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D7593A">
        <w:rPr>
          <w:rFonts w:ascii="Arial" w:hAnsi="Arial" w:cs="Arial"/>
          <w:b/>
          <w:sz w:val="18"/>
          <w:szCs w:val="18"/>
        </w:rPr>
        <w:t>8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.II.GN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FE477B" w:rsidRDefault="00AB75A6" w:rsidP="007A7DF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D7593A" w:rsidRPr="00D7593A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D7593A" w:rsidRPr="00D7593A">
        <w:rPr>
          <w:rFonts w:ascii="Arial" w:hAnsi="Arial" w:cs="Arial"/>
          <w:b/>
          <w:bCs/>
          <w:sz w:val="18"/>
          <w:szCs w:val="18"/>
        </w:rPr>
        <w:t xml:space="preserve"> „Rozbudowa instalacji gazowej wraz </w:t>
      </w:r>
      <w:bookmarkStart w:id="0" w:name="_GoBack"/>
      <w:bookmarkEnd w:id="0"/>
      <w:r w:rsidR="00D7593A" w:rsidRPr="00D7593A">
        <w:rPr>
          <w:rFonts w:ascii="Arial" w:hAnsi="Arial" w:cs="Arial"/>
          <w:b/>
          <w:bCs/>
          <w:sz w:val="18"/>
          <w:szCs w:val="18"/>
        </w:rPr>
        <w:t>z budową kotłowni gazowych w Powiatowym Zespole Szkół Nr 1 w Krzyżowicach ul Główna 2”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 xml:space="preserve">pod numerem sprawy: SP.ZP.272.8.2020.II.GN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CD2A5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2018-03-01T08:19:00Z</cp:lastPrinted>
  <dcterms:created xsi:type="dcterms:W3CDTF">2020-03-09T07:58:00Z</dcterms:created>
  <dcterms:modified xsi:type="dcterms:W3CDTF">2020-03-09T07:59:00Z</dcterms:modified>
</cp:coreProperties>
</file>