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A07EDD">
        <w:rPr>
          <w:rFonts w:ascii="Arial" w:hAnsi="Arial" w:cs="Arial"/>
          <w:b/>
          <w:sz w:val="18"/>
          <w:szCs w:val="18"/>
        </w:rPr>
        <w:t>7.2020</w:t>
      </w:r>
      <w:r w:rsidR="006F7E6E" w:rsidRPr="003B16D5">
        <w:rPr>
          <w:rFonts w:ascii="Arial" w:hAnsi="Arial" w:cs="Arial"/>
          <w:b/>
          <w:sz w:val="18"/>
          <w:szCs w:val="18"/>
        </w:rPr>
        <w:t>.II.DT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81EBB" w:rsidRDefault="006F7E6E" w:rsidP="00072E37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A07EDD" w:rsidRPr="00A07EDD">
        <w:rPr>
          <w:rFonts w:ascii="Arial" w:hAnsi="Arial" w:cs="Arial"/>
          <w:b/>
          <w:bCs/>
          <w:sz w:val="18"/>
          <w:szCs w:val="18"/>
        </w:rPr>
        <w:t>Budowa drogi publicznej, docelowej drogi powiatowej wraz z przebudową ronda w Małuszowie, w ciągu DK35 oraz przebudową ul. Energetycznej w gm. Kobierzyce w podziale na etapy. Etap I – Budowa drogi publicznej, docelowej drogi powiatowej wraz z przebudową ronda w Małuszowie w ciągu DK35 w gm. Kobierzyce</w:t>
      </w:r>
      <w:r w:rsidR="00720555">
        <w:rPr>
          <w:rFonts w:ascii="Arial" w:hAnsi="Arial" w:cs="Arial"/>
          <w:b/>
          <w:bCs/>
          <w:sz w:val="18"/>
          <w:szCs w:val="18"/>
        </w:rPr>
        <w:t>,</w:t>
      </w:r>
      <w:r w:rsidR="00720555">
        <w:rPr>
          <w:rFonts w:ascii="Arial" w:hAnsi="Arial" w:cs="Arial"/>
          <w:b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prowadzonego pod nr sprawy: SP.ZP.272.</w:t>
      </w:r>
      <w:r w:rsidR="00A07EDD">
        <w:rPr>
          <w:rFonts w:ascii="Arial" w:hAnsi="Arial" w:cs="Arial"/>
          <w:sz w:val="18"/>
          <w:szCs w:val="18"/>
        </w:rPr>
        <w:t>7.2020</w:t>
      </w:r>
      <w:r w:rsidRPr="003B16D5">
        <w:rPr>
          <w:rFonts w:ascii="Arial" w:hAnsi="Arial" w:cs="Arial"/>
          <w:sz w:val="18"/>
          <w:szCs w:val="18"/>
        </w:rPr>
        <w:t>.II.DT</w:t>
      </w:r>
      <w:r w:rsidRPr="003B16D5">
        <w:rPr>
          <w:rFonts w:ascii="Arial" w:hAnsi="Arial" w:cs="Arial"/>
          <w:i/>
          <w:sz w:val="18"/>
          <w:szCs w:val="18"/>
        </w:rPr>
        <w:t xml:space="preserve">, </w:t>
      </w:r>
      <w:r w:rsidRPr="003B16D5">
        <w:rPr>
          <w:rFonts w:ascii="Arial" w:hAnsi="Arial" w:cs="Arial"/>
          <w:sz w:val="18"/>
          <w:szCs w:val="18"/>
        </w:rPr>
        <w:t>oświadczam, co następuje:</w:t>
      </w:r>
    </w:p>
    <w:p w:rsidR="006F7E6E" w:rsidRPr="003B16D5" w:rsidRDefault="006F7E6E" w:rsidP="004C43B8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 1 pkt 12-23 ustawy Pzp.</w:t>
      </w:r>
    </w:p>
    <w:p w:rsidR="006F7E6E" w:rsidRPr="003B16D5" w:rsidRDefault="006F7E6E" w:rsidP="003B16D5">
      <w:pPr>
        <w:pStyle w:val="Akapitzlist"/>
        <w:numPr>
          <w:ilvl w:val="0"/>
          <w:numId w:val="7"/>
        </w:numPr>
        <w:spacing w:after="0" w:line="36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nie podlegam wykluczeniu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  <w:r w:rsidR="006F7E6E" w:rsidRPr="003B16D5">
        <w:rPr>
          <w:rFonts w:ascii="Arial" w:hAnsi="Arial" w:cs="Arial"/>
          <w:b/>
          <w:sz w:val="18"/>
          <w:szCs w:val="18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następującego/ych podm</w:t>
      </w:r>
      <w:r w:rsidR="00A07EDD">
        <w:rPr>
          <w:rFonts w:ascii="Arial" w:hAnsi="Arial" w:cs="Arial"/>
          <w:sz w:val="18"/>
          <w:szCs w:val="18"/>
        </w:rPr>
        <w:t xml:space="preserve">iotu/tów, na którego/ych zasoby </w:t>
      </w:r>
      <w:bookmarkStart w:id="0" w:name="_GoBack"/>
      <w:bookmarkEnd w:id="0"/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wszystkie informacje podane w powyższ</w:t>
      </w:r>
      <w:r w:rsidR="003B16D5">
        <w:rPr>
          <w:rFonts w:ascii="Arial" w:hAnsi="Arial" w:cs="Arial"/>
          <w:sz w:val="18"/>
          <w:szCs w:val="18"/>
        </w:rPr>
        <w:t xml:space="preserve">ych oświadczeniach są aktualne </w:t>
      </w:r>
      <w:r w:rsidRPr="003B16D5">
        <w:rPr>
          <w:rFonts w:ascii="Arial" w:hAnsi="Arial" w:cs="Arial"/>
          <w:sz w:val="18"/>
          <w:szCs w:val="18"/>
        </w:rPr>
        <w:t>i zgodne 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A07EDD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2B91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07EDD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FEA4D7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Katarzyna Jelinek</cp:lastModifiedBy>
  <cp:revision>31</cp:revision>
  <cp:lastPrinted>2018-03-01T08:18:00Z</cp:lastPrinted>
  <dcterms:created xsi:type="dcterms:W3CDTF">2016-08-09T15:03:00Z</dcterms:created>
  <dcterms:modified xsi:type="dcterms:W3CDTF">2020-02-28T12:58:00Z</dcterms:modified>
</cp:coreProperties>
</file>