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3B5BAD" w:rsidRDefault="00640A4F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3B5BAD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1D791E" w:rsidRPr="003B5BAD">
        <w:rPr>
          <w:rFonts w:ascii="Arial" w:hAnsi="Arial" w:cs="Arial"/>
          <w:sz w:val="18"/>
          <w:szCs w:val="18"/>
          <w:lang w:eastAsia="en-US"/>
        </w:rPr>
        <w:t>1</w:t>
      </w:r>
      <w:r w:rsidR="000D0BF2" w:rsidRPr="003B5BAD">
        <w:rPr>
          <w:rFonts w:ascii="Arial" w:hAnsi="Arial" w:cs="Arial"/>
          <w:sz w:val="18"/>
          <w:szCs w:val="18"/>
          <w:lang w:eastAsia="en-US"/>
        </w:rPr>
        <w:t>6</w:t>
      </w:r>
      <w:r w:rsidR="006D2ACC" w:rsidRPr="003B5BAD">
        <w:rPr>
          <w:rFonts w:ascii="Arial" w:hAnsi="Arial" w:cs="Arial"/>
          <w:sz w:val="18"/>
          <w:szCs w:val="18"/>
          <w:lang w:eastAsia="en-US"/>
        </w:rPr>
        <w:t>.0</w:t>
      </w:r>
      <w:r w:rsidR="001D791E" w:rsidRPr="003B5BAD">
        <w:rPr>
          <w:rFonts w:ascii="Arial" w:hAnsi="Arial" w:cs="Arial"/>
          <w:sz w:val="18"/>
          <w:szCs w:val="18"/>
          <w:lang w:eastAsia="en-US"/>
        </w:rPr>
        <w:t>4</w:t>
      </w:r>
      <w:r w:rsidR="00B472C1" w:rsidRPr="003B5BAD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3B5BAD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3B5BAD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3B5BAD">
        <w:rPr>
          <w:rFonts w:ascii="Arial" w:hAnsi="Arial" w:cs="Arial"/>
          <w:sz w:val="18"/>
          <w:szCs w:val="18"/>
          <w:lang w:eastAsia="en-US"/>
        </w:rPr>
        <w:t>Nr sprawy: SP.ZP.272.</w:t>
      </w:r>
      <w:r w:rsidR="001D791E" w:rsidRPr="003B5BAD">
        <w:rPr>
          <w:rFonts w:ascii="Arial" w:hAnsi="Arial" w:cs="Arial"/>
          <w:sz w:val="18"/>
          <w:szCs w:val="18"/>
          <w:lang w:eastAsia="en-US"/>
        </w:rPr>
        <w:t>14</w:t>
      </w:r>
      <w:r w:rsidRPr="003B5BAD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3B5BAD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3B5BAD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3B5BAD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3B5BAD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5BAD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3B5BAD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B5BAD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3B5BAD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D791E" w:rsidRPr="003B5BAD" w:rsidRDefault="00AF1D75" w:rsidP="001D791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3B5BAD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3B5BAD">
        <w:rPr>
          <w:rFonts w:ascii="Arial" w:eastAsia="Calibri" w:hAnsi="Arial" w:cs="Arial"/>
          <w:sz w:val="16"/>
          <w:szCs w:val="16"/>
        </w:rPr>
        <w:t>: postępowania o udzielenie z</w:t>
      </w:r>
      <w:bookmarkStart w:id="0" w:name="_GoBack"/>
      <w:bookmarkEnd w:id="0"/>
      <w:r w:rsidRPr="003B5BAD">
        <w:rPr>
          <w:rFonts w:ascii="Arial" w:eastAsia="Calibri" w:hAnsi="Arial" w:cs="Arial"/>
          <w:sz w:val="16"/>
          <w:szCs w:val="16"/>
        </w:rPr>
        <w:t xml:space="preserve">amówienia publicznego prowadzonego w trybie przetargu nieograniczonego na realizację zamówienia pn.: </w:t>
      </w:r>
      <w:r w:rsidR="001D791E" w:rsidRPr="003B5BAD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1D791E" w:rsidRPr="003B5BAD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1D791E" w:rsidRPr="003B5BAD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1D791E" w:rsidRPr="003B5BAD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3B5BAD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3B5BAD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3B5BAD">
        <w:rPr>
          <w:rFonts w:ascii="Arial" w:hAnsi="Arial" w:cs="Arial"/>
          <w:sz w:val="18"/>
          <w:szCs w:val="18"/>
        </w:rPr>
        <w:t xml:space="preserve"> ze zm.</w:t>
      </w:r>
      <w:r w:rsidRPr="003B5BAD">
        <w:rPr>
          <w:rFonts w:ascii="Arial" w:hAnsi="Arial" w:cs="Arial"/>
          <w:sz w:val="18"/>
          <w:szCs w:val="18"/>
        </w:rPr>
        <w:t xml:space="preserve">), </w:t>
      </w:r>
      <w:r w:rsidRPr="003B5BAD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AF1D75" w:rsidRPr="003B5BAD" w:rsidRDefault="00AF1D75" w:rsidP="00AF1D75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3B5BAD" w:rsidRDefault="00640A4F" w:rsidP="00640A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W </w:t>
      </w:r>
      <w:r w:rsidR="001D791E"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Załączniku </w:t>
      </w:r>
      <w:r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>6</w:t>
      </w:r>
      <w:r w:rsidR="001D791E"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.2. do SIWZ – Specyfikacja </w:t>
      </w:r>
      <w:r w:rsidR="000D0BF2"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Techniczna koparki poz. 3, 5, 30 otrzymują </w:t>
      </w:r>
      <w:r w:rsidR="001D791E"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>brzmienie</w:t>
      </w:r>
      <w:r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8802"/>
      </w:tblGrid>
      <w:tr w:rsidR="000D0BF2" w:rsidRPr="003B5BAD" w:rsidTr="000D0BF2">
        <w:trPr>
          <w:trHeight w:val="230"/>
        </w:trPr>
        <w:tc>
          <w:tcPr>
            <w:tcW w:w="624" w:type="dxa"/>
            <w:hideMark/>
          </w:tcPr>
          <w:p w:rsidR="000D0BF2" w:rsidRPr="003B5BAD" w:rsidRDefault="000D0BF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5BAD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802" w:type="dxa"/>
            <w:hideMark/>
          </w:tcPr>
          <w:p w:rsidR="000D0BF2" w:rsidRPr="003B5BAD" w:rsidRDefault="000D0BF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B5BAD">
              <w:rPr>
                <w:rFonts w:ascii="Arial" w:hAnsi="Arial" w:cs="Arial"/>
                <w:sz w:val="18"/>
                <w:szCs w:val="18"/>
                <w:lang w:eastAsia="pl-PL"/>
              </w:rPr>
              <w:t>Krótki tył maszyny tj. o  promieniu zataczania mniejszym niż 1490 mm</w:t>
            </w:r>
          </w:p>
        </w:tc>
      </w:tr>
      <w:tr w:rsidR="000D0BF2" w:rsidRPr="003B5BAD" w:rsidTr="000D0BF2">
        <w:trPr>
          <w:trHeight w:val="230"/>
        </w:trPr>
        <w:tc>
          <w:tcPr>
            <w:tcW w:w="624" w:type="dxa"/>
            <w:hideMark/>
          </w:tcPr>
          <w:p w:rsidR="000D0BF2" w:rsidRPr="003B5BAD" w:rsidRDefault="000D0BF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5BAD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802" w:type="dxa"/>
            <w:hideMark/>
          </w:tcPr>
          <w:p w:rsidR="000D0BF2" w:rsidRPr="003B5BAD" w:rsidRDefault="000D0BF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B5BAD">
              <w:rPr>
                <w:rFonts w:ascii="Arial" w:hAnsi="Arial" w:cs="Arial"/>
                <w:sz w:val="18"/>
                <w:szCs w:val="18"/>
                <w:lang w:eastAsia="pl-PL"/>
              </w:rPr>
              <w:t xml:space="preserve">Moc maksymalna silnika wg normy </w:t>
            </w:r>
            <w:r w:rsidRPr="003B5BAD">
              <w:rPr>
                <w:rFonts w:ascii="Arial" w:hAnsi="Arial" w:cs="Arial"/>
                <w:sz w:val="18"/>
                <w:szCs w:val="18"/>
              </w:rPr>
              <w:t>ISO 14396</w:t>
            </w:r>
            <w:r w:rsidRPr="003B5BA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55 kW</w:t>
            </w:r>
          </w:p>
        </w:tc>
      </w:tr>
      <w:tr w:rsidR="000D0BF2" w:rsidRPr="003B5BAD" w:rsidTr="000D0BF2">
        <w:trPr>
          <w:trHeight w:val="236"/>
        </w:trPr>
        <w:tc>
          <w:tcPr>
            <w:tcW w:w="624" w:type="dxa"/>
            <w:hideMark/>
          </w:tcPr>
          <w:p w:rsidR="000D0BF2" w:rsidRPr="003B5BAD" w:rsidRDefault="000D0BF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5BAD">
              <w:rPr>
                <w:rFonts w:ascii="Arial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8802" w:type="dxa"/>
            <w:hideMark/>
          </w:tcPr>
          <w:p w:rsidR="000D0BF2" w:rsidRPr="003B5BAD" w:rsidRDefault="000D0BF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B5BAD">
              <w:rPr>
                <w:rFonts w:ascii="Arial" w:hAnsi="Arial" w:cs="Arial"/>
                <w:sz w:val="18"/>
                <w:szCs w:val="18"/>
                <w:lang w:eastAsia="pl-PL"/>
              </w:rPr>
              <w:t>Gwarancja na komplet łyżek i mulczer – 12 miesięcy bez ograniczeń w zakresie ilości mtg</w:t>
            </w:r>
          </w:p>
        </w:tc>
      </w:tr>
    </w:tbl>
    <w:p w:rsidR="000D0BF2" w:rsidRPr="003B5BAD" w:rsidRDefault="000D0BF2" w:rsidP="000D0BF2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0D0BF2" w:rsidRPr="003B5BAD" w:rsidRDefault="000D0BF2" w:rsidP="000D0BF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B5BAD">
        <w:rPr>
          <w:rFonts w:ascii="Arial" w:eastAsiaTheme="minorHAnsi" w:hAnsi="Arial" w:cs="Arial"/>
          <w:sz w:val="18"/>
          <w:szCs w:val="18"/>
          <w:lang w:eastAsia="en-US"/>
        </w:rPr>
        <w:t xml:space="preserve">Zamawiający na stronie BIP i Platformie przetargowej załączy poprawiony Załącznik 6.2. do SIWZ po modyfikacji z dnia 16.04.2020 r. </w:t>
      </w:r>
    </w:p>
    <w:p w:rsidR="000D0BF2" w:rsidRPr="003B5BAD" w:rsidRDefault="000D0BF2" w:rsidP="000D0BF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1D791E" w:rsidRPr="003B5BAD" w:rsidRDefault="001D791E" w:rsidP="001D79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>W Załączniku 1 Formularz ofertowy w tabeli Specyfikacja techniczna – Parametry techniczne oferowanej koparki kołowej, którą na</w:t>
      </w:r>
      <w:r w:rsidR="000D0BF2"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leży złożyć wraz z ofertą poz. 3 </w:t>
      </w:r>
      <w:r w:rsidRPr="003B5BAD">
        <w:rPr>
          <w:rFonts w:ascii="Arial" w:eastAsiaTheme="minorHAnsi" w:hAnsi="Arial" w:cs="Arial"/>
          <w:b/>
          <w:sz w:val="18"/>
          <w:szCs w:val="18"/>
          <w:lang w:eastAsia="en-US"/>
        </w:rPr>
        <w:t>tabeli otrzymuje brzmienie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0D0BF2" w:rsidRPr="003B5BAD" w:rsidTr="000D0BF2">
        <w:trPr>
          <w:trHeight w:val="230"/>
        </w:trPr>
        <w:tc>
          <w:tcPr>
            <w:tcW w:w="625" w:type="dxa"/>
            <w:hideMark/>
          </w:tcPr>
          <w:p w:rsidR="000D0BF2" w:rsidRPr="003B5BAD" w:rsidRDefault="000D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3B5BAD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6491" w:type="dxa"/>
            <w:hideMark/>
          </w:tcPr>
          <w:p w:rsidR="000D0BF2" w:rsidRPr="003B5BAD" w:rsidRDefault="000D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B5BAD">
              <w:rPr>
                <w:rFonts w:ascii="Arial" w:eastAsia="Times New Roman" w:hAnsi="Arial" w:cs="Arial"/>
                <w:sz w:val="18"/>
                <w:szCs w:val="18"/>
              </w:rPr>
              <w:t>Krótki tył maszyny tj. o promieniu zataczania mniejszym niż 1490 mm</w:t>
            </w:r>
          </w:p>
        </w:tc>
        <w:tc>
          <w:tcPr>
            <w:tcW w:w="2092" w:type="dxa"/>
            <w:vAlign w:val="center"/>
            <w:hideMark/>
          </w:tcPr>
          <w:p w:rsidR="000D0BF2" w:rsidRPr="003B5BAD" w:rsidRDefault="000D0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B5BAD">
              <w:rPr>
                <w:rFonts w:ascii="Arial" w:eastAsia="Times New Roman" w:hAnsi="Arial" w:cs="Arial"/>
                <w:sz w:val="18"/>
                <w:szCs w:val="18"/>
              </w:rPr>
              <w:t>………….. mm</w:t>
            </w:r>
          </w:p>
        </w:tc>
      </w:tr>
    </w:tbl>
    <w:p w:rsidR="000D0BF2" w:rsidRPr="003B5BAD" w:rsidRDefault="000D0BF2" w:rsidP="000D0BF2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0D0BF2" w:rsidRPr="003B5BAD" w:rsidRDefault="000D0BF2" w:rsidP="00640A4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B5BAD">
        <w:rPr>
          <w:rFonts w:ascii="Arial" w:eastAsiaTheme="minorHAnsi" w:hAnsi="Arial" w:cs="Arial"/>
          <w:sz w:val="18"/>
          <w:szCs w:val="18"/>
          <w:lang w:eastAsia="en-US"/>
        </w:rPr>
        <w:t xml:space="preserve">Zamawiający na stronie BIP i Platformie przetargowej załączy poprawiony Załącznik 1 do SIWZ po modyfikacji z dnia 16.04.2020 r. </w:t>
      </w:r>
    </w:p>
    <w:p w:rsidR="001D791E" w:rsidRPr="003B5BAD" w:rsidRDefault="000D0BF2" w:rsidP="00640A4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B5BAD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:rsidR="00AF1D75" w:rsidRPr="003B5BAD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B5BA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3B5BAD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3B5BAD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3B5BAD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3B5BAD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3B5BAD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D0BF2"/>
    <w:rsid w:val="00183D58"/>
    <w:rsid w:val="001D791E"/>
    <w:rsid w:val="00281752"/>
    <w:rsid w:val="003104B6"/>
    <w:rsid w:val="003B5BAD"/>
    <w:rsid w:val="004F1796"/>
    <w:rsid w:val="00531B5D"/>
    <w:rsid w:val="00640A4F"/>
    <w:rsid w:val="00652C1B"/>
    <w:rsid w:val="006D2ACC"/>
    <w:rsid w:val="007B0F2C"/>
    <w:rsid w:val="008A2C41"/>
    <w:rsid w:val="009E7977"/>
    <w:rsid w:val="009F33E5"/>
    <w:rsid w:val="00AF1D75"/>
    <w:rsid w:val="00B11CB5"/>
    <w:rsid w:val="00B351FF"/>
    <w:rsid w:val="00B472C1"/>
    <w:rsid w:val="00BA4F99"/>
    <w:rsid w:val="00C3768C"/>
    <w:rsid w:val="00CA0B26"/>
    <w:rsid w:val="00D47DCA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2020-02-12T11:44:00Z</cp:lastPrinted>
  <dcterms:created xsi:type="dcterms:W3CDTF">2020-04-16T08:12:00Z</dcterms:created>
  <dcterms:modified xsi:type="dcterms:W3CDTF">2020-09-17T07:24:00Z</dcterms:modified>
</cp:coreProperties>
</file>