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CC" w:rsidRPr="00887FAB" w:rsidRDefault="00640A4F" w:rsidP="007B0F2C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887FAB">
        <w:rPr>
          <w:rFonts w:ascii="Arial" w:hAnsi="Arial" w:cs="Arial"/>
          <w:sz w:val="18"/>
          <w:szCs w:val="18"/>
          <w:lang w:eastAsia="en-US"/>
        </w:rPr>
        <w:t xml:space="preserve">Wrocław, </w:t>
      </w:r>
      <w:r w:rsidR="001D791E" w:rsidRPr="00887FAB">
        <w:rPr>
          <w:rFonts w:ascii="Arial" w:hAnsi="Arial" w:cs="Arial"/>
          <w:sz w:val="18"/>
          <w:szCs w:val="18"/>
          <w:lang w:eastAsia="en-US"/>
        </w:rPr>
        <w:t>15</w:t>
      </w:r>
      <w:r w:rsidR="006D2ACC" w:rsidRPr="00887FAB">
        <w:rPr>
          <w:rFonts w:ascii="Arial" w:hAnsi="Arial" w:cs="Arial"/>
          <w:sz w:val="18"/>
          <w:szCs w:val="18"/>
          <w:lang w:eastAsia="en-US"/>
        </w:rPr>
        <w:t>.0</w:t>
      </w:r>
      <w:r w:rsidR="001D791E" w:rsidRPr="00887FAB">
        <w:rPr>
          <w:rFonts w:ascii="Arial" w:hAnsi="Arial" w:cs="Arial"/>
          <w:sz w:val="18"/>
          <w:szCs w:val="18"/>
          <w:lang w:eastAsia="en-US"/>
        </w:rPr>
        <w:t>4</w:t>
      </w:r>
      <w:r w:rsidR="00B472C1" w:rsidRPr="00887FAB">
        <w:rPr>
          <w:rFonts w:ascii="Arial" w:hAnsi="Arial" w:cs="Arial"/>
          <w:sz w:val="18"/>
          <w:szCs w:val="18"/>
          <w:lang w:eastAsia="en-US"/>
        </w:rPr>
        <w:t>.2020</w:t>
      </w:r>
      <w:r w:rsidR="006D2ACC" w:rsidRPr="00887FAB">
        <w:rPr>
          <w:rFonts w:ascii="Arial" w:hAnsi="Arial" w:cs="Arial"/>
          <w:sz w:val="18"/>
          <w:szCs w:val="18"/>
          <w:lang w:eastAsia="en-US"/>
        </w:rPr>
        <w:t xml:space="preserve"> r.</w:t>
      </w:r>
    </w:p>
    <w:p w:rsidR="007B0F2C" w:rsidRPr="00887FAB" w:rsidRDefault="007B0F2C" w:rsidP="007B0F2C">
      <w:pPr>
        <w:spacing w:after="0"/>
        <w:jc w:val="both"/>
        <w:rPr>
          <w:rFonts w:ascii="Arial" w:hAnsi="Arial" w:cs="Arial"/>
          <w:b/>
          <w:lang w:eastAsia="en-US"/>
        </w:rPr>
      </w:pPr>
      <w:r w:rsidRPr="00887FAB">
        <w:rPr>
          <w:rFonts w:ascii="Arial" w:hAnsi="Arial" w:cs="Arial"/>
          <w:sz w:val="18"/>
          <w:szCs w:val="18"/>
          <w:lang w:eastAsia="en-US"/>
        </w:rPr>
        <w:t>Nr sprawy: SP.ZP.272.</w:t>
      </w:r>
      <w:r w:rsidR="001D791E" w:rsidRPr="00887FAB">
        <w:rPr>
          <w:rFonts w:ascii="Arial" w:hAnsi="Arial" w:cs="Arial"/>
          <w:sz w:val="18"/>
          <w:szCs w:val="18"/>
          <w:lang w:eastAsia="en-US"/>
        </w:rPr>
        <w:t>14</w:t>
      </w:r>
      <w:r w:rsidRPr="00887FAB">
        <w:rPr>
          <w:rFonts w:ascii="Arial" w:hAnsi="Arial" w:cs="Arial"/>
          <w:sz w:val="18"/>
          <w:szCs w:val="18"/>
          <w:lang w:eastAsia="en-US"/>
        </w:rPr>
        <w:t>.2020.II.</w:t>
      </w:r>
      <w:r w:rsidR="00640A4F" w:rsidRPr="00887FAB">
        <w:rPr>
          <w:rFonts w:ascii="Arial" w:hAnsi="Arial" w:cs="Arial"/>
          <w:sz w:val="18"/>
          <w:szCs w:val="18"/>
          <w:lang w:eastAsia="en-US"/>
        </w:rPr>
        <w:t>DT</w:t>
      </w:r>
    </w:p>
    <w:p w:rsidR="007B0F2C" w:rsidRPr="00887FAB" w:rsidRDefault="007B0F2C" w:rsidP="007B0F2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B0F2C" w:rsidRPr="00887FAB" w:rsidRDefault="007B0F2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AF1D75" w:rsidRPr="00887FAB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87FAB">
        <w:rPr>
          <w:rFonts w:ascii="Arial" w:hAnsi="Arial" w:cs="Arial"/>
          <w:b/>
          <w:sz w:val="18"/>
          <w:szCs w:val="18"/>
        </w:rPr>
        <w:t>INFORMACJA O MODYFIKACJI</w:t>
      </w:r>
    </w:p>
    <w:p w:rsidR="00AF1D75" w:rsidRPr="00887FAB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87FAB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AF1D75" w:rsidRPr="00887FAB" w:rsidRDefault="00AF1D75" w:rsidP="00AF1D7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1D791E" w:rsidRPr="00887FAB" w:rsidRDefault="00AF1D75" w:rsidP="001D791E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887FAB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887FAB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1D791E" w:rsidRPr="00887FAB">
        <w:rPr>
          <w:rFonts w:ascii="Arial" w:eastAsia="Calibri" w:hAnsi="Arial" w:cs="Arial"/>
          <w:b/>
          <w:bCs/>
          <w:iCs/>
          <w:sz w:val="16"/>
          <w:szCs w:val="16"/>
        </w:rPr>
        <w:t>Dostawa koparki kołowej do prac przy bieżącym utrzymaniu dróg Powiatu Wrocławskiego”</w:t>
      </w:r>
    </w:p>
    <w:p w:rsidR="001D791E" w:rsidRPr="00887FAB" w:rsidRDefault="001D791E" w:rsidP="00640A4F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1D791E" w:rsidRPr="00887FAB" w:rsidRDefault="001D791E" w:rsidP="00640A4F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1D791E" w:rsidRPr="00887FAB" w:rsidRDefault="001D791E" w:rsidP="00640A4F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887FAB" w:rsidRDefault="00AF1D75" w:rsidP="00AF1D75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887FAB">
        <w:rPr>
          <w:rFonts w:ascii="Arial" w:hAnsi="Arial" w:cs="Arial"/>
          <w:sz w:val="18"/>
          <w:szCs w:val="18"/>
        </w:rPr>
        <w:t xml:space="preserve">Działając w trybie art. 38 </w:t>
      </w:r>
      <w:bookmarkStart w:id="0" w:name="_GoBack"/>
      <w:bookmarkEnd w:id="0"/>
      <w:r w:rsidRPr="00887FAB">
        <w:rPr>
          <w:rFonts w:ascii="Arial" w:hAnsi="Arial" w:cs="Arial"/>
          <w:sz w:val="18"/>
          <w:szCs w:val="18"/>
        </w:rPr>
        <w:t>ust. 4 ustawy z dnia 29 stycznia 2004 r. Prawo zamówień publicznych (t. j. Dz. U. z 2019 r., poz. 1843</w:t>
      </w:r>
      <w:r w:rsidR="00640A4F" w:rsidRPr="00887FAB">
        <w:rPr>
          <w:rFonts w:ascii="Arial" w:hAnsi="Arial" w:cs="Arial"/>
          <w:sz w:val="18"/>
          <w:szCs w:val="18"/>
        </w:rPr>
        <w:t xml:space="preserve"> ze zm.</w:t>
      </w:r>
      <w:r w:rsidRPr="00887FAB">
        <w:rPr>
          <w:rFonts w:ascii="Arial" w:hAnsi="Arial" w:cs="Arial"/>
          <w:sz w:val="18"/>
          <w:szCs w:val="18"/>
        </w:rPr>
        <w:t xml:space="preserve">), </w:t>
      </w:r>
      <w:r w:rsidRPr="00887FAB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AF1D75" w:rsidRPr="00887FAB" w:rsidRDefault="00AF1D75" w:rsidP="00AF1D75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40A4F" w:rsidRPr="00887FAB" w:rsidRDefault="00640A4F" w:rsidP="00640A4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887FAB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W </w:t>
      </w:r>
      <w:r w:rsidR="001D791E" w:rsidRPr="00887FAB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Załączniku </w:t>
      </w:r>
      <w:r w:rsidRPr="00887FAB">
        <w:rPr>
          <w:rFonts w:ascii="Arial" w:eastAsiaTheme="minorHAnsi" w:hAnsi="Arial" w:cs="Arial"/>
          <w:b/>
          <w:sz w:val="18"/>
          <w:szCs w:val="18"/>
          <w:lang w:eastAsia="en-US"/>
        </w:rPr>
        <w:t>6</w:t>
      </w:r>
      <w:r w:rsidR="001D791E" w:rsidRPr="00887FAB">
        <w:rPr>
          <w:rFonts w:ascii="Arial" w:eastAsiaTheme="minorHAnsi" w:hAnsi="Arial" w:cs="Arial"/>
          <w:b/>
          <w:sz w:val="18"/>
          <w:szCs w:val="18"/>
          <w:lang w:eastAsia="en-US"/>
        </w:rPr>
        <w:t>.2. do SIWZ – Specyfikacja Techniczna koparki pkt. 24 otrzymuje brzmienie</w:t>
      </w:r>
      <w:r w:rsidRPr="00887FAB">
        <w:rPr>
          <w:rFonts w:ascii="Arial" w:eastAsiaTheme="minorHAnsi" w:hAnsi="Arial" w:cs="Arial"/>
          <w:b/>
          <w:sz w:val="18"/>
          <w:szCs w:val="18"/>
          <w:lang w:eastAsia="en-US"/>
        </w:rPr>
        <w:t>:</w:t>
      </w: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8802"/>
      </w:tblGrid>
      <w:tr w:rsidR="001D791E" w:rsidRPr="00887FAB" w:rsidTr="0021116E">
        <w:trPr>
          <w:trHeight w:val="225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D791E" w:rsidRPr="00887FAB" w:rsidRDefault="001D791E" w:rsidP="001D79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7F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24.</w:t>
            </w:r>
          </w:p>
        </w:tc>
        <w:tc>
          <w:tcPr>
            <w:tcW w:w="8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D791E" w:rsidRPr="00887FAB" w:rsidRDefault="001D791E" w:rsidP="001D79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textAlignment w:val="baseline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7FA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Oświetlenie drogowe maszyny w technologii żarnikowej oraz dodatkowe oświetlenie robocze w technologii LED z przodu (min. 2 lampy), z boków (min. Po 1 lampie na stronę) i z tyłu maszyny (min. 2 lampa)</w:t>
            </w:r>
          </w:p>
        </w:tc>
      </w:tr>
    </w:tbl>
    <w:p w:rsidR="001D791E" w:rsidRPr="00887FAB" w:rsidRDefault="001D791E" w:rsidP="00640A4F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</w:p>
    <w:p w:rsidR="001D791E" w:rsidRPr="00887FAB" w:rsidRDefault="001D791E" w:rsidP="001D791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887FAB">
        <w:rPr>
          <w:rFonts w:ascii="Arial" w:eastAsiaTheme="minorHAnsi" w:hAnsi="Arial" w:cs="Arial"/>
          <w:b/>
          <w:sz w:val="18"/>
          <w:szCs w:val="18"/>
          <w:lang w:eastAsia="en-US"/>
        </w:rPr>
        <w:t>W Załączniku 1 Formularz ofertowy w tabeli Specyfikacja techniczna – Parametry techniczne oferowanej koparki kołowej, którą należy złożyć wraz z ofertą poz. 24 tabeli otrzymuje brzmienie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6491"/>
        <w:gridCol w:w="2092"/>
      </w:tblGrid>
      <w:tr w:rsidR="001D791E" w:rsidRPr="00887FAB" w:rsidTr="0021116E">
        <w:trPr>
          <w:trHeight w:val="241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791E" w:rsidRPr="00887FAB" w:rsidRDefault="001D791E" w:rsidP="002111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87FAB">
              <w:rPr>
                <w:rFonts w:ascii="Arial" w:eastAsia="Times New Roman" w:hAnsi="Arial" w:cs="Arial"/>
                <w:sz w:val="18"/>
                <w:szCs w:val="18"/>
              </w:rPr>
              <w:t>24.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791E" w:rsidRPr="00887FAB" w:rsidRDefault="001D791E" w:rsidP="002111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87FAB">
              <w:rPr>
                <w:rFonts w:ascii="Arial" w:eastAsia="Times New Roman" w:hAnsi="Arial" w:cs="Arial"/>
                <w:sz w:val="18"/>
                <w:szCs w:val="18"/>
              </w:rPr>
              <w:t>Oświetlenie drogowe maszyny w technologii żarnikowej oraz dodatkowe oświetlenie robocze w technologii LED z przodu (min. 2 lampy) z boków (min. Po 1 lampie na stronę) i z tyłu maszyny (min. 2 lampy)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91E" w:rsidRPr="00887FAB" w:rsidRDefault="001D791E" w:rsidP="002111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87FAB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</w:tbl>
    <w:p w:rsidR="001D791E" w:rsidRPr="00887FAB" w:rsidRDefault="001D791E" w:rsidP="00640A4F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</w:p>
    <w:p w:rsidR="00AF1D75" w:rsidRPr="00887FAB" w:rsidRDefault="00AF1D75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887FAB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Pozostałe postanowienia SIWZ pozostają bez zmian.</w:t>
      </w:r>
    </w:p>
    <w:p w:rsidR="007B0F2C" w:rsidRPr="00887FAB" w:rsidRDefault="007B0F2C" w:rsidP="00AF1D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7B0F2C" w:rsidRPr="00887FAB" w:rsidSect="00044782">
      <w:headerReference w:type="default" r:id="rId7"/>
      <w:footerReference w:type="default" r:id="rId8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887FAB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887FAB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887FAB" w:rsidP="00B47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EF8"/>
    <w:multiLevelType w:val="hybridMultilevel"/>
    <w:tmpl w:val="D2802BB8"/>
    <w:lvl w:ilvl="0" w:tplc="3BA4589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9C55D6"/>
    <w:multiLevelType w:val="hybridMultilevel"/>
    <w:tmpl w:val="1AEE88A2"/>
    <w:lvl w:ilvl="0" w:tplc="1810A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2CC3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174B24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C2383"/>
    <w:multiLevelType w:val="hybridMultilevel"/>
    <w:tmpl w:val="E508FA68"/>
    <w:lvl w:ilvl="0" w:tplc="23280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B40D87"/>
    <w:multiLevelType w:val="hybridMultilevel"/>
    <w:tmpl w:val="E8129EDE"/>
    <w:lvl w:ilvl="0" w:tplc="3A60E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183D58"/>
    <w:rsid w:val="001D791E"/>
    <w:rsid w:val="00281752"/>
    <w:rsid w:val="003104B6"/>
    <w:rsid w:val="004F1796"/>
    <w:rsid w:val="00531B5D"/>
    <w:rsid w:val="00640A4F"/>
    <w:rsid w:val="00652C1B"/>
    <w:rsid w:val="006D2ACC"/>
    <w:rsid w:val="007B0F2C"/>
    <w:rsid w:val="00887FAB"/>
    <w:rsid w:val="008A2C41"/>
    <w:rsid w:val="009E7977"/>
    <w:rsid w:val="009F33E5"/>
    <w:rsid w:val="00AF1D75"/>
    <w:rsid w:val="00B11CB5"/>
    <w:rsid w:val="00B472C1"/>
    <w:rsid w:val="00BA4F99"/>
    <w:rsid w:val="00C3768C"/>
    <w:rsid w:val="00CA0B26"/>
    <w:rsid w:val="00D47DCA"/>
    <w:rsid w:val="00E529AA"/>
    <w:rsid w:val="00F22178"/>
    <w:rsid w:val="00F71F03"/>
    <w:rsid w:val="00F81521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A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5</cp:revision>
  <cp:lastPrinted>2020-02-12T11:44:00Z</cp:lastPrinted>
  <dcterms:created xsi:type="dcterms:W3CDTF">2020-03-27T09:20:00Z</dcterms:created>
  <dcterms:modified xsi:type="dcterms:W3CDTF">2020-09-17T07:24:00Z</dcterms:modified>
</cp:coreProperties>
</file>