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42" w:rsidRPr="00347A64" w:rsidRDefault="00733642" w:rsidP="0073364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347A64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473528" w:rsidRPr="00347A64">
        <w:rPr>
          <w:rFonts w:ascii="Arial" w:hAnsi="Arial" w:cs="Arial"/>
          <w:sz w:val="18"/>
          <w:szCs w:val="18"/>
          <w:lang w:eastAsia="en-US"/>
        </w:rPr>
        <w:t>04.05</w:t>
      </w:r>
      <w:r w:rsidRPr="00347A64">
        <w:rPr>
          <w:rFonts w:ascii="Arial" w:hAnsi="Arial" w:cs="Arial"/>
          <w:sz w:val="18"/>
          <w:szCs w:val="18"/>
          <w:lang w:eastAsia="en-US"/>
        </w:rPr>
        <w:t>.2020 r.</w:t>
      </w:r>
    </w:p>
    <w:p w:rsidR="00733642" w:rsidRPr="00347A64" w:rsidRDefault="00733642" w:rsidP="00733642">
      <w:pPr>
        <w:spacing w:after="0"/>
        <w:jc w:val="both"/>
        <w:rPr>
          <w:rFonts w:ascii="Arial" w:hAnsi="Arial" w:cs="Arial"/>
          <w:b/>
          <w:lang w:eastAsia="en-US"/>
        </w:rPr>
      </w:pPr>
      <w:r w:rsidRPr="00347A64">
        <w:rPr>
          <w:rFonts w:ascii="Arial" w:hAnsi="Arial" w:cs="Arial"/>
          <w:sz w:val="18"/>
          <w:szCs w:val="18"/>
          <w:lang w:eastAsia="en-US"/>
        </w:rPr>
        <w:t>Nr sprawy: SP.ZP.272.1</w:t>
      </w:r>
      <w:r w:rsidR="00473528" w:rsidRPr="00347A64">
        <w:rPr>
          <w:rFonts w:ascii="Arial" w:hAnsi="Arial" w:cs="Arial"/>
          <w:sz w:val="18"/>
          <w:szCs w:val="18"/>
          <w:lang w:eastAsia="en-US"/>
        </w:rPr>
        <w:t>5</w:t>
      </w:r>
      <w:r w:rsidRPr="00347A64">
        <w:rPr>
          <w:rFonts w:ascii="Arial" w:hAnsi="Arial" w:cs="Arial"/>
          <w:sz w:val="18"/>
          <w:szCs w:val="18"/>
          <w:lang w:eastAsia="en-US"/>
        </w:rPr>
        <w:t>.2020.II.DT</w:t>
      </w:r>
    </w:p>
    <w:p w:rsidR="00733642" w:rsidRPr="00347A64" w:rsidRDefault="00733642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33642" w:rsidRPr="00347A64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47A64">
        <w:rPr>
          <w:rFonts w:ascii="Arial" w:hAnsi="Arial" w:cs="Arial"/>
          <w:b/>
          <w:sz w:val="18"/>
          <w:szCs w:val="18"/>
        </w:rPr>
        <w:t>INFORMACJA O MODYFIKACJI</w:t>
      </w:r>
    </w:p>
    <w:p w:rsidR="00733642" w:rsidRPr="00347A64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47A64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733642" w:rsidRPr="00347A64" w:rsidRDefault="00733642" w:rsidP="0073364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33642" w:rsidRPr="00347A64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347A64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347A64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473528" w:rsidRPr="00347A64">
        <w:rPr>
          <w:rFonts w:ascii="Arial" w:eastAsia="Calibri" w:hAnsi="Arial" w:cs="Arial"/>
          <w:b/>
          <w:bCs/>
          <w:iCs/>
          <w:sz w:val="16"/>
          <w:szCs w:val="16"/>
        </w:rPr>
        <w:t>Opracowanie dokumentacji projektowej dla zadania pn.: Przebudowa drogi powiatowej nr 1986D – ulicy Warszawskiej w miejscowości Sobótka, gmina Sobótka wraz ze sprawowaniem nadzoru autorskiego.</w:t>
      </w:r>
    </w:p>
    <w:p w:rsidR="00640A4F" w:rsidRPr="00347A64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347A64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347A64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347A64">
        <w:rPr>
          <w:rFonts w:ascii="Arial" w:hAnsi="Arial" w:cs="Arial"/>
          <w:sz w:val="18"/>
          <w:szCs w:val="18"/>
        </w:rPr>
        <w:t xml:space="preserve"> ze zm.</w:t>
      </w:r>
      <w:r w:rsidRPr="00347A64">
        <w:rPr>
          <w:rFonts w:ascii="Arial" w:hAnsi="Arial" w:cs="Arial"/>
          <w:sz w:val="18"/>
          <w:szCs w:val="18"/>
        </w:rPr>
        <w:t xml:space="preserve">), </w:t>
      </w:r>
      <w:r w:rsidRPr="00347A64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347A64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473528" w:rsidRPr="00347A64" w:rsidRDefault="005C5BD9" w:rsidP="006364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47A6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Załącznik 7 do SIWZ, </w:t>
      </w:r>
      <w:r w:rsidR="00473528" w:rsidRPr="00347A6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w </w:t>
      </w:r>
      <w:r w:rsidRPr="00347A6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§ </w:t>
      </w:r>
      <w:r w:rsidR="00473528" w:rsidRPr="00347A64">
        <w:rPr>
          <w:rFonts w:ascii="Arial" w:eastAsiaTheme="minorHAnsi" w:hAnsi="Arial" w:cs="Arial"/>
          <w:b/>
          <w:sz w:val="18"/>
          <w:szCs w:val="18"/>
          <w:lang w:eastAsia="en-US"/>
        </w:rPr>
        <w:t>15 wprowadza się zmiany, tj.: ust. 17 w dotychczasowym brzmieniu otrzymuje ust. 19; dopisuje się ust 17 i 18, które otrzymują brzmienie</w:t>
      </w:r>
      <w:r w:rsidRPr="00347A64">
        <w:rPr>
          <w:rFonts w:ascii="Arial" w:eastAsiaTheme="minorHAnsi" w:hAnsi="Arial" w:cs="Arial"/>
          <w:b/>
          <w:sz w:val="18"/>
          <w:szCs w:val="18"/>
          <w:lang w:eastAsia="en-US"/>
        </w:rPr>
        <w:t>:</w:t>
      </w:r>
    </w:p>
    <w:p w:rsidR="00473528" w:rsidRPr="00347A64" w:rsidRDefault="00636449" w:rsidP="0063644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47A6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„17. </w:t>
      </w:r>
      <w:r w:rsidR="00473528" w:rsidRPr="00347A64">
        <w:rPr>
          <w:rFonts w:ascii="Arial" w:eastAsia="Times New Roman" w:hAnsi="Arial" w:cs="Arial"/>
          <w:sz w:val="18"/>
          <w:szCs w:val="18"/>
          <w:lang w:eastAsia="zh-CN" w:bidi="hi-IN"/>
        </w:rPr>
        <w:t>Zmiany zapisów umowy w okresie stanu zagrożenia epidemicznego lub stanu epidemii ogłoszonego z powodu COVID-19 i innych chorób zakaźnych oraz wywołanymi nimi sytuacjami kryzysowymi: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 xml:space="preserve">Strony zobowiązują się niezwłocznie, wzajemnie informować się o wpływie okoliczności związanych z wystąpieniem COVID-19 na należyte wykonanie umowy, o ile taki wpływ wystąpił lub może wystąpić. Strony potwierdzają ten wpływ dołączając do informacji, o której mowa w zdaniu pierwszym, oświadczenia lub dokumenty, które mogą dotyczyć w szczególności:  </w:t>
      </w:r>
    </w:p>
    <w:p w:rsidR="00473528" w:rsidRPr="00347A64" w:rsidRDefault="00473528" w:rsidP="006364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nieobecności pracowników lub osób świ</w:t>
      </w:r>
      <w:bookmarkStart w:id="0" w:name="_GoBack"/>
      <w:bookmarkEnd w:id="0"/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adczących pracę za wynagrodzeniem na innej podstawie niż stosunek pracy, które uczestniczą lub mogłyby uczestniczyć w realizacji zamówienia,</w:t>
      </w:r>
    </w:p>
    <w:p w:rsidR="00473528" w:rsidRPr="00347A64" w:rsidRDefault="00473528" w:rsidP="006364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decyzji wydanych przez Głównego Inspektora Sanitarnego lub działającego z jego upoważnienia państwowego wojewódzkiego inspektora sanitarnego, w związku z przeciwdziałaniem COVID-19, nakładających na Wykonawcę obowiązek podjęcia określonych czynności zapobiegawczych lub kontrolnych,</w:t>
      </w:r>
    </w:p>
    <w:p w:rsidR="00473528" w:rsidRPr="00347A64" w:rsidRDefault="00473528" w:rsidP="006364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 xml:space="preserve">poleceń lub decyzji wydanych przez wojewodów, ministra właściwego do spraw zdrowia lub Prezesa Rady Ministrów, związanych z przeciwdziałaniem COVID-19, </w:t>
      </w:r>
    </w:p>
    <w:p w:rsidR="00473528" w:rsidRPr="00347A64" w:rsidRDefault="00473528" w:rsidP="006364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wstrzymania dostaw produktów, komponentów produktu lub materiałów, trudności w dostępie do sprzętu lub trudności w realizacji usług transportowych,</w:t>
      </w:r>
    </w:p>
    <w:p w:rsidR="00473528" w:rsidRPr="00347A64" w:rsidRDefault="00473528" w:rsidP="006364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innych okoliczności, które uniemożliwiają bądź w istotnym stopniu ograniczają możliwość wykonania umowy,</w:t>
      </w:r>
    </w:p>
    <w:p w:rsidR="00473528" w:rsidRPr="00347A64" w:rsidRDefault="00473528" w:rsidP="006364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okoliczności, o których mowa w lit. a) - e), w zakresie w jakim dotyczą one podwykonawcy lub dalszego podwykonawcy.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W przypadku wykonawców mających siedzibę lub wykonujących działalność związaną z realizacją umowy poza terytorium Rzeczypospolitej Polskiej, w miejsce dokumentów, o których mowa w pkt. 1 lit. a) – e), składa się dokumenty wydane przez odpowiednie instytucje w tych krajach lub oświadczenia tych wykonawców.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Każda ze stron umowy  może żądać przedstawienia dodatkowych oświadczeń lub dokumentów potwierdzających wpływ okoliczności związanych z wystąpieniem COVID-19 na należyte wykonanie umowy.</w:t>
      </w:r>
    </w:p>
    <w:p w:rsidR="00636449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 xml:space="preserve">Każda ze stron, na podstawie otrzymanych oświadczeń lub dokumentów, o których mowa w pkt. 1 i pkt. 3, w terminie 14 dni od dnia ich otrzymania, przekazuje drugiej stronie swoje stanowisko, wraz z uzasadnieniem, </w:t>
      </w: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lastRenderedPageBreak/>
        <w:t>odnośnie wpływu okoliczności, o których mowa w pkt. 1, na należyte jej wykonanie. Jeżeli strona umowy otrzymała kolejne oświadczenia lub dokumenty, termin liczony jest od dnia ich otrzymania.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 xml:space="preserve">Zamawiający, po stwierdzeniu, że okoliczności związane z wystąpieniem COVID-19, o których mowa w ust. 1, mogą wpłynąć lub wpływają na należyte wykonanie umowy,  może w uzgodnieniu z Wykonawcą dokonać zmiany umowy w szczególności przez: </w:t>
      </w:r>
    </w:p>
    <w:p w:rsidR="00473528" w:rsidRPr="00347A64" w:rsidRDefault="00473528" w:rsidP="006364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zmianę terminu wykonania umowy lub jej części, lub czasowe zawieszenie wykonywania umowy lub jej części o okres do ustąpienia przedmiotowej przeszkody, z zastrzeżeniem § 13 ust. 5,</w:t>
      </w:r>
    </w:p>
    <w:p w:rsidR="00473528" w:rsidRPr="00347A64" w:rsidRDefault="00473528" w:rsidP="006364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 xml:space="preserve">zmianę sposobu i zakresu wykonywania usług, jeśli pierwotny sposób lub zakres wykonania stał się trwale niemożliwy i jest niezawiniony przez strony umowy, </w:t>
      </w:r>
    </w:p>
    <w:p w:rsidR="00473528" w:rsidRPr="00347A64" w:rsidRDefault="00473528" w:rsidP="0063644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zmianę sposobu rozliczenia wynagrodzenia Wykonawcy o ile są one spowodowane  bezpośrednią i niezawinioną okolicznością przez strony umowy,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 xml:space="preserve">Wykonawca i podwykonawca, po stwierdzeniu, że okoliczności związane z wystąpieniem COVID-19, mogą wpłynąć lub wpływają na należyte wykonanie łączącej ich umowy, uzgadniają odpowiednią zmianę tej umowy, w szczególności mogą zmienić termin wykonania umowy lub jej części, czasowo zawiesić wykonywanie umowy lub jej części, zmienić sposób wykonywania umowy lub zmienić zakres wzajemnych świadczeń. 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W przypadku dokonania zmiany umowy,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zmienionej zgodnie z pkt 5.</w:t>
      </w:r>
    </w:p>
    <w:p w:rsidR="00473528" w:rsidRPr="00347A64" w:rsidRDefault="00473528" w:rsidP="006364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360" w:lineRule="auto"/>
        <w:ind w:left="284" w:hanging="283"/>
        <w:jc w:val="both"/>
        <w:rPr>
          <w:rFonts w:ascii="Arial" w:eastAsia="Times New Roman" w:hAnsi="Arial" w:cs="Arial"/>
          <w:sz w:val="18"/>
          <w:szCs w:val="18"/>
          <w:lang w:eastAsia="zh-CN" w:bidi="hi-IN"/>
        </w:rPr>
      </w:pPr>
      <w:r w:rsidRPr="00347A64">
        <w:rPr>
          <w:rFonts w:ascii="Arial" w:eastAsia="Times New Roman" w:hAnsi="Arial" w:cs="Arial"/>
          <w:sz w:val="18"/>
          <w:szCs w:val="18"/>
          <w:lang w:eastAsia="zh-CN" w:bidi="hi-IN"/>
        </w:rPr>
        <w:t>Przepisy pkt. 6 i pkt. 7 stosuje się do umowy zawartej między podwykonawcą a dalszym podwykonawcą.</w:t>
      </w:r>
    </w:p>
    <w:p w:rsidR="00636449" w:rsidRPr="00347A64" w:rsidRDefault="00636449" w:rsidP="0063644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620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347A64">
        <w:rPr>
          <w:rFonts w:ascii="Arial" w:eastAsia="Calibri" w:hAnsi="Arial" w:cs="Arial"/>
          <w:sz w:val="18"/>
          <w:szCs w:val="18"/>
          <w:lang w:eastAsia="en-US"/>
        </w:rPr>
        <w:t>18.</w:t>
      </w:r>
      <w:r w:rsidR="00473528" w:rsidRPr="00347A64">
        <w:rPr>
          <w:rFonts w:ascii="Arial" w:eastAsia="Calibri" w:hAnsi="Arial" w:cs="Arial"/>
          <w:sz w:val="18"/>
          <w:szCs w:val="18"/>
          <w:lang w:eastAsia="en-US"/>
        </w:rPr>
        <w:t xml:space="preserve">Strony dopuszczają zmiany treści umowy w zakresie zmiany sposobu wykonania umowy oraz </w:t>
      </w:r>
      <w:r w:rsidR="00473528" w:rsidRPr="00347A64">
        <w:rPr>
          <w:rFonts w:ascii="Arial" w:eastAsia="Times New Roman" w:hAnsi="Arial"/>
          <w:sz w:val="18"/>
          <w:szCs w:val="18"/>
        </w:rPr>
        <w:t>terminu wykonania przedmiotu umowy lub poszczególnych etapów/części, określonych w § 4 ust. 1, z zastrzeżeniem § 13 ust. 5, w przypadku zmian regulacji prawnych</w:t>
      </w:r>
      <w:r w:rsidR="00473528" w:rsidRPr="00347A64">
        <w:rPr>
          <w:rFonts w:ascii="Arial" w:eastAsia="Calibri" w:hAnsi="Arial" w:cs="Arial"/>
          <w:sz w:val="18"/>
          <w:szCs w:val="18"/>
          <w:lang w:eastAsia="en-US"/>
        </w:rPr>
        <w:t xml:space="preserve"> odnoszących się do praw i obowiązków stron umowy, wprowadzonych po zawarciu umowy, jeżeli zmiany te wynikają z ogłoszonych regulacji prawnych lub decyzji indywidualnych wynikających z ograniczeń, obowiązków lub nakazów wprowadzanych zgodnie z ustawą z dnia 05.12.2008 r. o zapobieganiu oraz zwalczaniu zakażeń i chorób zakaźnych u ludzi (t.j. Dz.U. z 2019 r. poz. 1239 z późn.zm.) lub ustawy z dnia 02.03.2020 r. o szczególnych rozwiązaniach związanych z zapobieganiem, przeciwdziałaniem i zwalczaniem COVID-19, innych chorób zakaźnych oraz wywołanych nimi sytuacji kryzysowych (Dz.U. z 2020 r. poz. 374 z późn. zm.) i przepisów wykonawczych do ww. ustaw</w:t>
      </w:r>
      <w:r w:rsidR="00473528" w:rsidRPr="00347A64">
        <w:rPr>
          <w:rFonts w:ascii="Arial" w:eastAsia="Times New Roman" w:hAnsi="Arial"/>
          <w:sz w:val="18"/>
          <w:szCs w:val="18"/>
        </w:rPr>
        <w:t>.</w:t>
      </w:r>
      <w:r w:rsidR="00473528" w:rsidRPr="00347A64">
        <w:rPr>
          <w:rFonts w:ascii="Arial" w:eastAsia="Times New Roman" w:hAnsi="Arial"/>
          <w:kern w:val="18"/>
          <w:sz w:val="18"/>
          <w:szCs w:val="18"/>
          <w:lang w:eastAsia="pl-PL"/>
        </w:rPr>
        <w:t>Termin wykonania umowy może ulec odpowiedniej zmianie o czas niezbędny do zakończenia realizacji przedmiotu umowy w sposób należyty</w:t>
      </w:r>
      <w:r w:rsidR="00473528" w:rsidRPr="00347A64">
        <w:rPr>
          <w:rFonts w:ascii="Arial" w:eastAsia="Times New Roman" w:hAnsi="Arial"/>
          <w:sz w:val="18"/>
          <w:szCs w:val="18"/>
          <w:lang w:eastAsia="pl-PL"/>
        </w:rPr>
        <w:t>, nie dłużej jednak niż o okres trwania tych okoliczności, z zastrzeżeniem § 13 ust. 5.</w:t>
      </w:r>
    </w:p>
    <w:p w:rsidR="00473528" w:rsidRPr="00347A64" w:rsidRDefault="00636449" w:rsidP="0063644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620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47A64">
        <w:rPr>
          <w:rFonts w:ascii="Arial" w:eastAsia="Arial" w:hAnsi="Arial" w:cs="Arial"/>
          <w:sz w:val="18"/>
          <w:szCs w:val="18"/>
        </w:rPr>
        <w:t xml:space="preserve">19. </w:t>
      </w:r>
      <w:r w:rsidR="00473528" w:rsidRPr="00347A64">
        <w:rPr>
          <w:rFonts w:ascii="Arial" w:eastAsia="Times New Roman" w:hAnsi="Arial" w:cs="Arial"/>
          <w:sz w:val="18"/>
          <w:szCs w:val="18"/>
          <w:lang w:eastAsia="pl-PL"/>
        </w:rPr>
        <w:t>W sprawach nieuregulowanych niniejszym paragrafem zastosowanie mają przepisy ustawy Prawo zamówień publicznych regulujące możliwość zmiany umowy, w tym przepisy umożliwiające dokonywanie nieistotnych zmian umowy.</w:t>
      </w:r>
    </w:p>
    <w:p w:rsidR="00636449" w:rsidRPr="00347A64" w:rsidRDefault="00636449" w:rsidP="0063644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1620"/>
        </w:tabs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:rsidR="00AF1D75" w:rsidRPr="00347A64" w:rsidRDefault="00AF1D75" w:rsidP="0063644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47A64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347A64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347A64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347A64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347A64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347A64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44C"/>
    <w:multiLevelType w:val="hybridMultilevel"/>
    <w:tmpl w:val="42EE3198"/>
    <w:lvl w:ilvl="0" w:tplc="ACB40242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5BA"/>
    <w:multiLevelType w:val="hybridMultilevel"/>
    <w:tmpl w:val="B9C0A88C"/>
    <w:lvl w:ilvl="0" w:tplc="D038AD52">
      <w:start w:val="18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756A82"/>
    <w:multiLevelType w:val="hybridMultilevel"/>
    <w:tmpl w:val="2DD6BFEA"/>
    <w:name w:val="WW8Num1122232"/>
    <w:lvl w:ilvl="0" w:tplc="0D2A84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4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</w:rPr>
    </w:lvl>
    <w:lvl w:ilvl="3" w:tplc="00587A5E">
      <w:start w:val="1"/>
      <w:numFmt w:val="decimal"/>
      <w:lvlText w:val="%4)"/>
      <w:lvlJc w:val="left"/>
      <w:pPr>
        <w:tabs>
          <w:tab w:val="num" w:pos="252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decimal"/>
      <w:lvlText w:val="%5)"/>
      <w:lvlJc w:val="left"/>
      <w:pPr>
        <w:tabs>
          <w:tab w:val="num" w:pos="3240"/>
        </w:tabs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871BB"/>
    <w:multiLevelType w:val="hybridMultilevel"/>
    <w:tmpl w:val="E7427112"/>
    <w:lvl w:ilvl="0" w:tplc="F7F07F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9B061F"/>
    <w:multiLevelType w:val="hybridMultilevel"/>
    <w:tmpl w:val="079E89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9C2383"/>
    <w:multiLevelType w:val="hybridMultilevel"/>
    <w:tmpl w:val="0A8E41FE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11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D597E"/>
    <w:multiLevelType w:val="multilevel"/>
    <w:tmpl w:val="FAAA02C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13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4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50BC1"/>
    <w:multiLevelType w:val="hybridMultilevel"/>
    <w:tmpl w:val="29FC01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FA22D1D"/>
    <w:multiLevelType w:val="hybridMultilevel"/>
    <w:tmpl w:val="F0C2EB6A"/>
    <w:lvl w:ilvl="0" w:tplc="96328E14">
      <w:start w:val="6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4"/>
  </w:num>
  <w:num w:numId="5">
    <w:abstractNumId w:val="14"/>
  </w:num>
  <w:num w:numId="6">
    <w:abstractNumId w:val="7"/>
  </w:num>
  <w:num w:numId="7">
    <w:abstractNumId w:val="11"/>
  </w:num>
  <w:num w:numId="8">
    <w:abstractNumId w:val="10"/>
  </w:num>
  <w:num w:numId="9">
    <w:abstractNumId w:val="13"/>
  </w:num>
  <w:num w:numId="10">
    <w:abstractNumId w:val="12"/>
  </w:num>
  <w:num w:numId="11">
    <w:abstractNumId w:val="5"/>
  </w:num>
  <w:num w:numId="12">
    <w:abstractNumId w:val="8"/>
  </w:num>
  <w:num w:numId="13">
    <w:abstractNumId w:val="15"/>
  </w:num>
  <w:num w:numId="14">
    <w:abstractNumId w:val="0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75679"/>
    <w:rsid w:val="00183D58"/>
    <w:rsid w:val="00281752"/>
    <w:rsid w:val="002D1E93"/>
    <w:rsid w:val="003104B6"/>
    <w:rsid w:val="00347A64"/>
    <w:rsid w:val="003D7679"/>
    <w:rsid w:val="00473528"/>
    <w:rsid w:val="00482E54"/>
    <w:rsid w:val="004F1796"/>
    <w:rsid w:val="00525526"/>
    <w:rsid w:val="00531B5D"/>
    <w:rsid w:val="005C5BD9"/>
    <w:rsid w:val="005F0C65"/>
    <w:rsid w:val="00636449"/>
    <w:rsid w:val="00640A4F"/>
    <w:rsid w:val="00652C1B"/>
    <w:rsid w:val="006D2ACC"/>
    <w:rsid w:val="00733642"/>
    <w:rsid w:val="007453AC"/>
    <w:rsid w:val="007B0F2C"/>
    <w:rsid w:val="007B4A18"/>
    <w:rsid w:val="008A2C41"/>
    <w:rsid w:val="00946B78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40E2"/>
    <w:rsid w:val="00D47DCA"/>
    <w:rsid w:val="00DE1C52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2020-05-04T06:47:00Z</dcterms:created>
  <dcterms:modified xsi:type="dcterms:W3CDTF">2020-09-17T07:22:00Z</dcterms:modified>
</cp:coreProperties>
</file>