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17" w:rsidRDefault="009D3AEC" w:rsidP="001E4717">
      <w:pPr>
        <w:rPr>
          <w:b/>
        </w:rPr>
      </w:pPr>
      <w:r>
        <w:rPr>
          <w:b/>
        </w:rPr>
        <w:t>Nr sprawy: SP.ZP.272.1</w:t>
      </w:r>
      <w:r w:rsidR="00665EA3">
        <w:rPr>
          <w:b/>
        </w:rPr>
        <w:t>6</w:t>
      </w:r>
      <w:r w:rsidR="001E4717" w:rsidRPr="001E4717">
        <w:rPr>
          <w:b/>
        </w:rPr>
        <w:t>.2020.</w:t>
      </w:r>
      <w:r>
        <w:rPr>
          <w:b/>
        </w:rPr>
        <w:t>I</w:t>
      </w:r>
      <w:r w:rsidR="001E4717" w:rsidRPr="001E4717">
        <w:rPr>
          <w:b/>
        </w:rPr>
        <w:t>I.</w:t>
      </w:r>
      <w:r w:rsidR="00665EA3">
        <w:rPr>
          <w:b/>
        </w:rPr>
        <w:t>DT</w:t>
      </w:r>
    </w:p>
    <w:p w:rsidR="000D7AE4" w:rsidRPr="00A65D88" w:rsidRDefault="000D7AE4" w:rsidP="001E4717">
      <w:pPr>
        <w:rPr>
          <w:b/>
          <w:sz w:val="10"/>
        </w:rPr>
      </w:pPr>
    </w:p>
    <w:p w:rsidR="006F6147" w:rsidRPr="006F6147" w:rsidRDefault="006F6147" w:rsidP="006F6147">
      <w:pPr>
        <w:spacing w:after="0"/>
        <w:jc w:val="center"/>
        <w:rPr>
          <w:b/>
          <w:color w:val="FF0000"/>
          <w:sz w:val="28"/>
          <w:szCs w:val="28"/>
          <w:highlight w:val="yellow"/>
        </w:rPr>
      </w:pPr>
      <w:r w:rsidRPr="006F6147">
        <w:rPr>
          <w:b/>
          <w:color w:val="FF0000"/>
          <w:sz w:val="28"/>
          <w:szCs w:val="28"/>
          <w:highlight w:val="yellow"/>
        </w:rPr>
        <w:t xml:space="preserve">Zamawiający dopuszcza możliwość przeprowadzenia postępowania przetargowego metodą tradycyjną lub przy użyciu </w:t>
      </w:r>
    </w:p>
    <w:p w:rsidR="000D7AE4" w:rsidRDefault="006F6147" w:rsidP="006F6147">
      <w:pPr>
        <w:spacing w:after="0"/>
        <w:jc w:val="center"/>
        <w:rPr>
          <w:b/>
          <w:color w:val="FF0000"/>
          <w:sz w:val="28"/>
          <w:szCs w:val="28"/>
        </w:rPr>
      </w:pPr>
      <w:r w:rsidRPr="006F6147">
        <w:rPr>
          <w:b/>
          <w:color w:val="FF0000"/>
          <w:sz w:val="28"/>
          <w:szCs w:val="28"/>
          <w:highlight w:val="yellow"/>
        </w:rPr>
        <w:t>środków komunikacji elektronicznej</w:t>
      </w:r>
    </w:p>
    <w:p w:rsidR="006F6147" w:rsidRDefault="006F6147" w:rsidP="006F6147">
      <w:pPr>
        <w:spacing w:after="0"/>
        <w:jc w:val="center"/>
        <w:rPr>
          <w:b/>
          <w:color w:val="FF0000"/>
          <w:sz w:val="28"/>
          <w:szCs w:val="28"/>
        </w:rPr>
      </w:pPr>
    </w:p>
    <w:p w:rsidR="006F6147" w:rsidRPr="00131472" w:rsidRDefault="006F6147" w:rsidP="006F6147">
      <w:pPr>
        <w:spacing w:after="0"/>
        <w:jc w:val="center"/>
        <w:rPr>
          <w:b/>
          <w:sz w:val="10"/>
          <w:szCs w:val="14"/>
        </w:rPr>
      </w:pPr>
    </w:p>
    <w:p w:rsidR="000D7AE4" w:rsidRPr="00050F96" w:rsidRDefault="000D7AE4" w:rsidP="000D7AE4">
      <w:pPr>
        <w:spacing w:after="0"/>
        <w:jc w:val="center"/>
        <w:rPr>
          <w:b/>
          <w:sz w:val="20"/>
          <w:szCs w:val="20"/>
        </w:rPr>
      </w:pPr>
      <w:r w:rsidRPr="00050F96">
        <w:rPr>
          <w:b/>
          <w:sz w:val="20"/>
          <w:szCs w:val="20"/>
        </w:rPr>
        <w:t xml:space="preserve">dotyczące realizacji zamówienia publicznego o wartości </w:t>
      </w:r>
      <w:r w:rsidR="009D3AEC">
        <w:rPr>
          <w:b/>
          <w:sz w:val="20"/>
          <w:szCs w:val="20"/>
        </w:rPr>
        <w:t>powyżej</w:t>
      </w:r>
      <w:r w:rsidRPr="00050F96">
        <w:rPr>
          <w:b/>
          <w:sz w:val="20"/>
          <w:szCs w:val="20"/>
        </w:rPr>
        <w:t xml:space="preserve"> 30.000 euro</w:t>
      </w:r>
    </w:p>
    <w:p w:rsidR="000D7AE4" w:rsidRPr="00A65D88" w:rsidRDefault="000D7AE4" w:rsidP="000D7AE4">
      <w:pPr>
        <w:spacing w:after="0"/>
        <w:jc w:val="center"/>
        <w:rPr>
          <w:b/>
          <w:sz w:val="16"/>
          <w:szCs w:val="20"/>
        </w:rPr>
      </w:pPr>
    </w:p>
    <w:p w:rsidR="00131472" w:rsidRDefault="00131472" w:rsidP="000D7AE4">
      <w:pPr>
        <w:contextualSpacing/>
        <w:jc w:val="both"/>
        <w:rPr>
          <w:sz w:val="20"/>
          <w:szCs w:val="20"/>
          <w:u w:val="single"/>
        </w:rPr>
      </w:pPr>
    </w:p>
    <w:p w:rsidR="00131472" w:rsidRDefault="00131472" w:rsidP="009D3AEC">
      <w:pPr>
        <w:tabs>
          <w:tab w:val="left" w:pos="0"/>
        </w:tabs>
        <w:spacing w:after="0" w:line="360" w:lineRule="auto"/>
        <w:jc w:val="both"/>
        <w:rPr>
          <w:b/>
          <w:u w:val="single"/>
        </w:rPr>
      </w:pPr>
    </w:p>
    <w:p w:rsidR="009D3AEC" w:rsidRPr="0034631F" w:rsidRDefault="009D3AEC" w:rsidP="009D3AEC">
      <w:pPr>
        <w:tabs>
          <w:tab w:val="left" w:pos="0"/>
        </w:tabs>
        <w:spacing w:after="0" w:line="360" w:lineRule="auto"/>
        <w:jc w:val="both"/>
        <w:rPr>
          <w:b/>
          <w:u w:val="single"/>
        </w:rPr>
      </w:pPr>
      <w:r w:rsidRPr="0034631F">
        <w:rPr>
          <w:b/>
          <w:u w:val="single"/>
        </w:rPr>
        <w:t>Nazwa zadania:</w:t>
      </w:r>
    </w:p>
    <w:p w:rsidR="00131472" w:rsidRPr="00131472" w:rsidRDefault="00131472" w:rsidP="00131472">
      <w:pPr>
        <w:pStyle w:val="Akapitzlist1"/>
        <w:tabs>
          <w:tab w:val="left" w:pos="0"/>
        </w:tabs>
        <w:spacing w:line="36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:rsidR="00A65D88" w:rsidRDefault="00665EA3" w:rsidP="00665EA3">
      <w:pPr>
        <w:pStyle w:val="Akapitzlist1"/>
        <w:tabs>
          <w:tab w:val="left" w:pos="0"/>
        </w:tabs>
        <w:spacing w:line="360" w:lineRule="auto"/>
        <w:jc w:val="center"/>
        <w:rPr>
          <w:rFonts w:ascii="Arial" w:eastAsia="Times New Roman" w:hAnsi="Arial" w:cs="Arial"/>
          <w:b/>
          <w:bCs/>
          <w:szCs w:val="28"/>
        </w:rPr>
      </w:pPr>
      <w:r w:rsidRPr="00665EA3">
        <w:rPr>
          <w:rFonts w:ascii="Arial" w:eastAsia="Times New Roman" w:hAnsi="Arial" w:cs="Arial"/>
          <w:b/>
          <w:bCs/>
          <w:szCs w:val="28"/>
        </w:rPr>
        <w:t xml:space="preserve">Opracowanie dokumentacji projektowej dla zadania pn.: </w:t>
      </w:r>
      <w:r>
        <w:rPr>
          <w:rFonts w:ascii="Arial" w:eastAsia="Times New Roman" w:hAnsi="Arial" w:cs="Arial"/>
          <w:b/>
          <w:bCs/>
          <w:szCs w:val="28"/>
        </w:rPr>
        <w:t xml:space="preserve">                     </w:t>
      </w:r>
      <w:r w:rsidRPr="00665EA3">
        <w:rPr>
          <w:rFonts w:ascii="Arial" w:eastAsia="Times New Roman" w:hAnsi="Arial" w:cs="Arial"/>
          <w:b/>
          <w:bCs/>
          <w:szCs w:val="28"/>
        </w:rPr>
        <w:t xml:space="preserve">Przebudowa drogi powiatowej nr 1925D w zakresie budowy chodnika </w:t>
      </w:r>
      <w:r>
        <w:rPr>
          <w:rFonts w:ascii="Arial" w:eastAsia="Times New Roman" w:hAnsi="Arial" w:cs="Arial"/>
          <w:b/>
          <w:bCs/>
          <w:szCs w:val="28"/>
        </w:rPr>
        <w:t xml:space="preserve">               </w:t>
      </w:r>
      <w:r w:rsidRPr="00665EA3">
        <w:rPr>
          <w:rFonts w:ascii="Arial" w:eastAsia="Times New Roman" w:hAnsi="Arial" w:cs="Arial"/>
          <w:b/>
          <w:bCs/>
          <w:szCs w:val="28"/>
        </w:rPr>
        <w:t xml:space="preserve">z odwodnieniem na odcinku od działki nr 294/2 do skrzyżowania z działką gminną nr 376, ul. Wojnowicką w miejscowości Jeszkowice, </w:t>
      </w:r>
      <w:r>
        <w:rPr>
          <w:rFonts w:ascii="Arial" w:eastAsia="Times New Roman" w:hAnsi="Arial" w:cs="Arial"/>
          <w:b/>
          <w:bCs/>
          <w:szCs w:val="28"/>
        </w:rPr>
        <w:t xml:space="preserve">                        </w:t>
      </w:r>
      <w:r w:rsidRPr="00665EA3">
        <w:rPr>
          <w:rFonts w:ascii="Arial" w:eastAsia="Times New Roman" w:hAnsi="Arial" w:cs="Arial"/>
          <w:b/>
          <w:bCs/>
          <w:szCs w:val="28"/>
        </w:rPr>
        <w:t>gmina Czernica, wraz ze sprawowaniem nadzoru autorskiego.</w:t>
      </w:r>
    </w:p>
    <w:p w:rsidR="00665EA3" w:rsidRDefault="00665EA3" w:rsidP="00665EA3">
      <w:pPr>
        <w:pStyle w:val="Akapitzlist1"/>
        <w:tabs>
          <w:tab w:val="left" w:pos="0"/>
        </w:tabs>
        <w:spacing w:line="360" w:lineRule="auto"/>
        <w:jc w:val="center"/>
        <w:rPr>
          <w:rFonts w:ascii="Arial" w:eastAsia="Times New Roman" w:hAnsi="Arial" w:cs="Arial"/>
          <w:b/>
          <w:bCs/>
          <w:szCs w:val="28"/>
        </w:rPr>
      </w:pPr>
    </w:p>
    <w:p w:rsidR="00665EA3" w:rsidRPr="00665EA3" w:rsidRDefault="00665EA3" w:rsidP="00665EA3">
      <w:pPr>
        <w:pStyle w:val="Akapitzlist1"/>
        <w:tabs>
          <w:tab w:val="left" w:pos="0"/>
        </w:tabs>
        <w:spacing w:line="360" w:lineRule="auto"/>
        <w:jc w:val="center"/>
        <w:rPr>
          <w:rFonts w:ascii="Arial" w:eastAsia="Times New Roman" w:hAnsi="Arial" w:cs="Arial"/>
          <w:b/>
          <w:bCs/>
          <w:szCs w:val="28"/>
        </w:rPr>
      </w:pPr>
      <w:bookmarkStart w:id="0" w:name="_GoBack"/>
      <w:bookmarkEnd w:id="0"/>
    </w:p>
    <w:p w:rsidR="009D3AEC" w:rsidRPr="0034631F" w:rsidRDefault="009D3AEC" w:rsidP="009D3AEC">
      <w:pPr>
        <w:pStyle w:val="Akapitzlist1"/>
        <w:tabs>
          <w:tab w:val="left" w:pos="993"/>
        </w:tabs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131472">
        <w:rPr>
          <w:rFonts w:ascii="Arial" w:hAnsi="Arial" w:cs="Arial"/>
          <w:b/>
          <w:bCs/>
          <w:sz w:val="18"/>
          <w:szCs w:val="18"/>
          <w:u w:val="single"/>
        </w:rPr>
        <w:t>Główny przedmiot CPV:</w:t>
      </w:r>
      <w:r w:rsidRPr="0034631F">
        <w:rPr>
          <w:rFonts w:ascii="Arial" w:hAnsi="Arial" w:cs="Arial"/>
          <w:sz w:val="18"/>
          <w:szCs w:val="18"/>
        </w:rPr>
        <w:t xml:space="preserve">  </w:t>
      </w:r>
    </w:p>
    <w:p w:rsidR="009D3AEC" w:rsidRPr="0034631F" w:rsidRDefault="00665EA3" w:rsidP="009D3AEC">
      <w:pPr>
        <w:pStyle w:val="Akapitzlist1"/>
        <w:tabs>
          <w:tab w:val="left" w:pos="993"/>
        </w:tabs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65EA3">
        <w:rPr>
          <w:rFonts w:ascii="Arial" w:hAnsi="Arial" w:cs="Arial"/>
          <w:sz w:val="18"/>
          <w:szCs w:val="18"/>
        </w:rPr>
        <w:t xml:space="preserve">71322000 – 7 Usługi inżynieryjne w zakresie projektowania  </w:t>
      </w:r>
    </w:p>
    <w:p w:rsidR="00665EA3" w:rsidRDefault="00665EA3" w:rsidP="001E4717"/>
    <w:p w:rsidR="00131472" w:rsidRDefault="001E4717" w:rsidP="001E4717">
      <w:r>
        <w:t xml:space="preserve">Odnośnik do </w:t>
      </w:r>
      <w:r w:rsidRPr="00A65D88">
        <w:rPr>
          <w:b/>
          <w:u w:val="single"/>
        </w:rPr>
        <w:t>Platformy Przetargowej</w:t>
      </w:r>
      <w:r>
        <w:t>, za pośrednictwem której można składać oferty:</w:t>
      </w:r>
    </w:p>
    <w:p w:rsidR="009B79E7" w:rsidRDefault="00665EA3" w:rsidP="001E4717">
      <w:hyperlink r:id="rId4" w:history="1">
        <w:r w:rsidR="00131472" w:rsidRPr="0068271A">
          <w:rPr>
            <w:rStyle w:val="Hipercze"/>
          </w:rPr>
          <w:t>https://powiatwroclawski.logintrade.net/rejestracja/ustawowe.html</w:t>
        </w:r>
      </w:hyperlink>
      <w:r w:rsidR="009D3AEC">
        <w:t xml:space="preserve"> </w:t>
      </w:r>
    </w:p>
    <w:sectPr w:rsidR="009B7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17"/>
    <w:rsid w:val="000D7AE4"/>
    <w:rsid w:val="00131472"/>
    <w:rsid w:val="00142CBF"/>
    <w:rsid w:val="001E4717"/>
    <w:rsid w:val="002A33FC"/>
    <w:rsid w:val="00526734"/>
    <w:rsid w:val="00665EA3"/>
    <w:rsid w:val="006F6147"/>
    <w:rsid w:val="00820CB1"/>
    <w:rsid w:val="00973E15"/>
    <w:rsid w:val="009B79E7"/>
    <w:rsid w:val="009D3AEC"/>
    <w:rsid w:val="00A65D88"/>
    <w:rsid w:val="00B00DC0"/>
    <w:rsid w:val="00F9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DBED"/>
  <w15:chartTrackingRefBased/>
  <w15:docId w15:val="{1D8F022B-21D4-400F-8C30-CD5E6EB1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734"/>
    <w:pPr>
      <w:spacing w:after="0"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734"/>
    <w:rPr>
      <w:rFonts w:ascii="Segoe UI" w:hAnsi="Segoe UI" w:cs="Segoe UI"/>
    </w:rPr>
  </w:style>
  <w:style w:type="character" w:styleId="Hipercze">
    <w:name w:val="Hyperlink"/>
    <w:basedOn w:val="Domylnaczcionkaakapitu"/>
    <w:uiPriority w:val="99"/>
    <w:unhideWhenUsed/>
    <w:rsid w:val="009B79E7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9D3AEC"/>
    <w:pPr>
      <w:spacing w:after="0" w:line="240" w:lineRule="auto"/>
      <w:ind w:left="708"/>
    </w:pPr>
    <w:rPr>
      <w:rFonts w:ascii="Times New Roman" w:eastAsia="Calibri" w:hAnsi="Times New Roman" w:cs="Times New Roman"/>
      <w:color w:val="auto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1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wiatwroclawski.logintrade.net/rejestracja/ustawow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Marta Chudy</cp:lastModifiedBy>
  <cp:revision>2</cp:revision>
  <cp:lastPrinted>2020-03-20T14:51:00Z</cp:lastPrinted>
  <dcterms:created xsi:type="dcterms:W3CDTF">2020-04-30T14:58:00Z</dcterms:created>
  <dcterms:modified xsi:type="dcterms:W3CDTF">2020-04-30T14:58:00Z</dcterms:modified>
</cp:coreProperties>
</file>