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571BF2">
        <w:rPr>
          <w:rFonts w:ascii="Arial" w:hAnsi="Arial" w:cs="Arial"/>
          <w:b/>
          <w:sz w:val="18"/>
          <w:szCs w:val="18"/>
        </w:rPr>
        <w:t>20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571BF2">
        <w:rPr>
          <w:rFonts w:ascii="Arial" w:hAnsi="Arial" w:cs="Arial"/>
          <w:b/>
          <w:sz w:val="18"/>
          <w:szCs w:val="18"/>
        </w:rPr>
        <w:t>ORP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  <w:bookmarkStart w:id="0" w:name="_GoBack"/>
      <w:bookmarkEnd w:id="0"/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571BF2" w:rsidRPr="00571BF2">
        <w:rPr>
          <w:rFonts w:ascii="Arial" w:hAnsi="Arial" w:cs="Arial"/>
          <w:b/>
          <w:bCs/>
          <w:sz w:val="18"/>
          <w:szCs w:val="18"/>
        </w:rPr>
        <w:t>„Dostawa materiałów eksploatacyjnych</w:t>
      </w:r>
      <w:r w:rsidR="00571BF2">
        <w:rPr>
          <w:rFonts w:ascii="Arial" w:hAnsi="Arial" w:cs="Arial"/>
          <w:b/>
          <w:bCs/>
          <w:sz w:val="18"/>
          <w:szCs w:val="18"/>
        </w:rPr>
        <w:t xml:space="preserve">                 </w:t>
      </w:r>
      <w:r w:rsidR="00571BF2" w:rsidRPr="00571BF2">
        <w:rPr>
          <w:rFonts w:ascii="Arial" w:hAnsi="Arial" w:cs="Arial"/>
          <w:b/>
          <w:bCs/>
          <w:sz w:val="18"/>
          <w:szCs w:val="18"/>
        </w:rPr>
        <w:t xml:space="preserve"> – tuszy i tonerów do drukarek, urządzeń wielo</w:t>
      </w:r>
      <w:r w:rsidR="003F1AA3">
        <w:rPr>
          <w:rFonts w:ascii="Arial" w:hAnsi="Arial" w:cs="Arial"/>
          <w:b/>
          <w:bCs/>
          <w:sz w:val="18"/>
          <w:szCs w:val="18"/>
        </w:rPr>
        <w:t>funkcyjnych oraz kserokopiarek</w:t>
      </w:r>
      <w:r w:rsidR="0053337D" w:rsidRPr="0053337D">
        <w:rPr>
          <w:rFonts w:ascii="Arial" w:hAnsi="Arial" w:cs="Arial"/>
          <w:b/>
          <w:bCs/>
          <w:sz w:val="18"/>
          <w:szCs w:val="18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571BF2">
        <w:rPr>
          <w:rFonts w:ascii="Arial" w:hAnsi="Arial" w:cs="Arial"/>
          <w:sz w:val="18"/>
          <w:szCs w:val="18"/>
        </w:rPr>
        <w:t>20</w:t>
      </w:r>
      <w:r w:rsidR="00D7593A">
        <w:rPr>
          <w:rFonts w:ascii="Arial" w:hAnsi="Arial" w:cs="Arial"/>
          <w:sz w:val="18"/>
          <w:szCs w:val="18"/>
        </w:rPr>
        <w:t>.2020.II.</w:t>
      </w:r>
      <w:r w:rsidR="00571BF2">
        <w:rPr>
          <w:rFonts w:ascii="Arial" w:hAnsi="Arial" w:cs="Arial"/>
          <w:sz w:val="18"/>
          <w:szCs w:val="18"/>
        </w:rPr>
        <w:t>ORP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3F1AA3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71BF2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9DB88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2018-03-01T08:19:00Z</cp:lastPrinted>
  <dcterms:created xsi:type="dcterms:W3CDTF">2020-05-08T07:43:00Z</dcterms:created>
  <dcterms:modified xsi:type="dcterms:W3CDTF">2020-05-08T11:00:00Z</dcterms:modified>
</cp:coreProperties>
</file>