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C86802">
        <w:rPr>
          <w:rFonts w:ascii="Arial" w:hAnsi="Arial" w:cs="Arial"/>
          <w:b/>
          <w:i/>
          <w:caps/>
          <w:sz w:val="18"/>
          <w:szCs w:val="18"/>
        </w:rPr>
        <w:t>usługi</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674672" w:rsidRDefault="004814A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 xml:space="preserve">Opracowanie dokumentacji projektowej dla zadania pn.: Przebudowa drogi powiatowej nr </w:t>
      </w:r>
      <w:r w:rsidR="00674672">
        <w:rPr>
          <w:rFonts w:ascii="Arial" w:eastAsia="Times New Roman" w:hAnsi="Arial" w:cs="Arial"/>
          <w:b/>
          <w:bCs/>
        </w:rPr>
        <w:t xml:space="preserve">1987D w miejscowości Wilczkowice, gmina Jordanów Śląski </w:t>
      </w:r>
    </w:p>
    <w:p w:rsidR="0034631F" w:rsidRPr="00A517D3" w:rsidRDefault="00674672"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 xml:space="preserve">w zakresie budowy chodnika </w:t>
      </w:r>
      <w:r w:rsidR="004814A0">
        <w:rPr>
          <w:rFonts w:ascii="Arial" w:eastAsia="Times New Roman" w:hAnsi="Arial" w:cs="Arial"/>
          <w:b/>
          <w:bCs/>
        </w:rPr>
        <w:t>wraz ze sprawowaniem nadzoru autorskiego.</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4814A0" w:rsidRPr="00685B79" w:rsidRDefault="004814A0" w:rsidP="004814A0">
      <w:pPr>
        <w:pStyle w:val="Akapitzlist2"/>
        <w:tabs>
          <w:tab w:val="left" w:pos="993"/>
        </w:tabs>
        <w:spacing w:line="360" w:lineRule="auto"/>
        <w:ind w:left="0"/>
        <w:jc w:val="both"/>
        <w:rPr>
          <w:rFonts w:ascii="Arial" w:hAnsi="Arial" w:cs="Arial"/>
          <w:sz w:val="20"/>
          <w:szCs w:val="20"/>
        </w:rPr>
      </w:pPr>
      <w:r>
        <w:rPr>
          <w:rFonts w:ascii="Arial" w:hAnsi="Arial" w:cs="Arial"/>
          <w:sz w:val="20"/>
          <w:szCs w:val="20"/>
        </w:rPr>
        <w:t xml:space="preserve">71322000 – 7 Usługi inżynieryjne w zakresie projektowania </w:t>
      </w:r>
      <w:r w:rsidRPr="00685B79">
        <w:rPr>
          <w:rFonts w:ascii="Arial" w:hAnsi="Arial" w:cs="Arial"/>
          <w:sz w:val="20"/>
          <w:szCs w:val="20"/>
        </w:rPr>
        <w:t xml:space="preserve"> </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674672">
        <w:rPr>
          <w:rFonts w:ascii="Arial" w:hAnsi="Arial" w:cs="Arial"/>
          <w:b/>
          <w:sz w:val="18"/>
          <w:szCs w:val="18"/>
        </w:rPr>
        <w:t>.ZP.272.23</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674672" w:rsidRDefault="00674672" w:rsidP="00674672">
      <w:pPr>
        <w:widowControl w:val="0"/>
        <w:tabs>
          <w:tab w:val="left" w:pos="426"/>
        </w:tabs>
        <w:suppressAutoHyphens/>
        <w:spacing w:after="0" w:line="240" w:lineRule="auto"/>
        <w:ind w:left="426"/>
        <w:jc w:val="both"/>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Default="00B6176A"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w:t>
      </w:r>
      <w:r w:rsidR="00674672">
        <w:rPr>
          <w:rFonts w:ascii="Arial" w:hAnsi="Arial" w:cs="Arial"/>
          <w:bCs/>
          <w:sz w:val="18"/>
          <w:szCs w:val="18"/>
        </w:rPr>
        <w:t>.</w:t>
      </w:r>
      <w:r w:rsidR="00CF3393">
        <w:rPr>
          <w:rFonts w:ascii="Arial" w:hAnsi="Arial" w:cs="Arial"/>
          <w:bCs/>
          <w:sz w:val="18"/>
          <w:szCs w:val="18"/>
        </w:rPr>
        <w:t xml:space="preserve"> </w:t>
      </w:r>
      <w:r w:rsidR="00CF3393">
        <w:rPr>
          <w:rFonts w:ascii="Arial" w:hAnsi="Arial" w:cs="Arial"/>
          <w:bCs/>
          <w:sz w:val="18"/>
          <w:szCs w:val="18"/>
        </w:rPr>
        <w:tab/>
      </w:r>
      <w:r w:rsidR="00A06293" w:rsidRPr="0034631F">
        <w:rPr>
          <w:rFonts w:ascii="Arial" w:hAnsi="Arial" w:cs="Arial"/>
          <w:bCs/>
          <w:sz w:val="18"/>
          <w:szCs w:val="18"/>
        </w:rPr>
        <w:t>Formularz Ofertowy</w:t>
      </w:r>
    </w:p>
    <w:p w:rsidR="004814A0"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674672">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sidR="00674672">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Rozliczeniowych</w:t>
      </w:r>
      <w:r w:rsidR="00674672">
        <w:rPr>
          <w:rFonts w:ascii="Arial" w:hAnsi="Arial" w:cs="Arial"/>
          <w:bCs/>
          <w:sz w:val="18"/>
          <w:szCs w:val="18"/>
        </w:rPr>
        <w:t xml:space="preserve"> – Zadanie 1</w:t>
      </w:r>
    </w:p>
    <w:p w:rsidR="00674672" w:rsidRDefault="00674672"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1.2.</w:t>
      </w:r>
      <w:r>
        <w:rPr>
          <w:rFonts w:ascii="Arial" w:hAnsi="Arial" w:cs="Arial"/>
          <w:bCs/>
          <w:sz w:val="18"/>
          <w:szCs w:val="18"/>
        </w:rPr>
        <w:tab/>
        <w:t>Tabela Elementów Rozliczeniowych – Zadanie 2</w:t>
      </w:r>
    </w:p>
    <w:p w:rsidR="00674672" w:rsidRDefault="00674672"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1.3.</w:t>
      </w:r>
      <w:r>
        <w:rPr>
          <w:rFonts w:ascii="Arial" w:hAnsi="Arial" w:cs="Arial"/>
          <w:bCs/>
          <w:sz w:val="18"/>
          <w:szCs w:val="18"/>
        </w:rPr>
        <w:tab/>
        <w:t>Tabela Zestawienie wartości zamówienia</w:t>
      </w:r>
    </w:p>
    <w:p w:rsidR="004814A0"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674672">
        <w:rPr>
          <w:rFonts w:ascii="Arial" w:hAnsi="Arial" w:cs="Arial"/>
          <w:bCs/>
          <w:sz w:val="18"/>
          <w:szCs w:val="18"/>
        </w:rPr>
        <w:t>4.</w:t>
      </w:r>
      <w:r w:rsidR="00674672">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674672" w:rsidRPr="00FA7907" w:rsidRDefault="00674672" w:rsidP="00674672">
      <w:pPr>
        <w:widowControl w:val="0"/>
        <w:shd w:val="clear" w:color="auto" w:fill="FFFFFF"/>
        <w:tabs>
          <w:tab w:val="left" w:pos="993"/>
        </w:tabs>
        <w:suppressAutoHyphens/>
        <w:spacing w:after="0"/>
        <w:jc w:val="both"/>
        <w:outlineLvl w:val="4"/>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674672">
      <w:pPr>
        <w:widowControl w:val="0"/>
        <w:suppressAutoHyphens/>
        <w:spacing w:after="0"/>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Default="00CF3393" w:rsidP="00674672">
      <w:pPr>
        <w:widowControl w:val="0"/>
        <w:suppressAutoHyphens/>
        <w:spacing w:after="0"/>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674672" w:rsidRPr="00CF3393" w:rsidRDefault="00674672" w:rsidP="00674672">
      <w:pPr>
        <w:widowControl w:val="0"/>
        <w:suppressAutoHyphens/>
        <w:spacing w:after="0"/>
        <w:ind w:left="1418" w:hanging="1418"/>
        <w:jc w:val="both"/>
        <w:rPr>
          <w:rFonts w:ascii="Arial" w:eastAsia="Times New Roman" w:hAnsi="Arial" w:cs="Arial"/>
          <w:sz w:val="18"/>
          <w:szCs w:val="18"/>
        </w:rPr>
      </w:pPr>
    </w:p>
    <w:p w:rsidR="003A6D79" w:rsidRPr="0034631F" w:rsidRDefault="003A6D79"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674672">
      <w:pPr>
        <w:widowControl w:val="0"/>
        <w:suppressAutoHyphens/>
        <w:spacing w:after="0"/>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674672">
      <w:pPr>
        <w:widowControl w:val="0"/>
        <w:suppressAutoHyphens/>
        <w:spacing w:after="0"/>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674672">
      <w:pPr>
        <w:widowControl w:val="0"/>
        <w:shd w:val="clear" w:color="auto" w:fill="FFFFFF"/>
        <w:suppressAutoHyphens/>
        <w:spacing w:after="0"/>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674672" w:rsidRDefault="00674672" w:rsidP="00674672">
      <w:pPr>
        <w:widowControl w:val="0"/>
        <w:shd w:val="clear" w:color="auto" w:fill="FFFFFF"/>
        <w:suppressAutoHyphens/>
        <w:spacing w:after="0"/>
        <w:jc w:val="both"/>
        <w:outlineLvl w:val="4"/>
        <w:rPr>
          <w:rFonts w:ascii="Arial" w:hAnsi="Arial" w:cs="Arial"/>
          <w:bCs/>
          <w:sz w:val="18"/>
          <w:szCs w:val="18"/>
        </w:rPr>
      </w:pPr>
    </w:p>
    <w:p w:rsidR="00CF3393" w:rsidRPr="0034631F" w:rsidRDefault="00CF33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674672">
      <w:pPr>
        <w:tabs>
          <w:tab w:val="left" w:pos="993"/>
        </w:tabs>
        <w:spacing w:after="0"/>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674672">
        <w:rPr>
          <w:rFonts w:ascii="Arial" w:hAnsi="Arial" w:cs="Arial"/>
          <w:b/>
          <w:sz w:val="18"/>
          <w:szCs w:val="18"/>
        </w:rPr>
        <w:t>23</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9F76E8">
        <w:rPr>
          <w:rFonts w:ascii="Arial" w:eastAsia="Times New Roman" w:hAnsi="Arial" w:cs="Arial"/>
          <w:b/>
          <w:sz w:val="18"/>
          <w:szCs w:val="18"/>
        </w:rPr>
        <w:t>547755</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9F76E8">
        <w:rPr>
          <w:rFonts w:ascii="Arial" w:eastAsia="Times New Roman" w:hAnsi="Arial" w:cs="Arial"/>
          <w:b/>
          <w:sz w:val="18"/>
          <w:szCs w:val="18"/>
        </w:rPr>
        <w:t>04.06.</w:t>
      </w:r>
      <w:bookmarkStart w:id="2" w:name="_GoBack"/>
      <w:bookmarkEnd w:id="2"/>
      <w:r w:rsidR="00920EB6">
        <w:rPr>
          <w:rFonts w:ascii="Arial" w:eastAsia="Times New Roman" w:hAnsi="Arial" w:cs="Arial"/>
          <w:b/>
          <w:sz w:val="18"/>
          <w:szCs w:val="18"/>
        </w:rPr>
        <w:t>2020</w:t>
      </w:r>
      <w:r w:rsidR="00D77884">
        <w:rPr>
          <w:rFonts w:ascii="Arial" w:eastAsia="Times New Roman" w:hAnsi="Arial" w:cs="Arial"/>
          <w:b/>
          <w:sz w:val="18"/>
          <w:szCs w:val="18"/>
        </w:rPr>
        <w:t xml:space="preserve"> </w:t>
      </w:r>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FB0D39">
      <w:pPr>
        <w:pStyle w:val="Akapitzlist"/>
        <w:numPr>
          <w:ilvl w:val="0"/>
          <w:numId w:val="29"/>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FB0D39">
      <w:pPr>
        <w:pStyle w:val="Akapitzlist"/>
        <w:numPr>
          <w:ilvl w:val="0"/>
          <w:numId w:val="28"/>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Centrum Obsługi Podpisu Elektronicznego Szafir Krajowej Izby Rozliczeniowej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C86802">
        <w:rPr>
          <w:rFonts w:ascii="Arial" w:hAnsi="Arial" w:cs="Arial"/>
          <w:sz w:val="18"/>
          <w:szCs w:val="18"/>
        </w:rPr>
        <w:t>usług</w:t>
      </w:r>
      <w:r w:rsidRPr="008215FE">
        <w:rPr>
          <w:rFonts w:ascii="Arial" w:hAnsi="Arial" w:cs="Arial"/>
          <w:sz w:val="18"/>
          <w:szCs w:val="18"/>
        </w:rPr>
        <w:t>.</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FB0D39">
      <w:pPr>
        <w:numPr>
          <w:ilvl w:val="1"/>
          <w:numId w:val="23"/>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674672" w:rsidRPr="00674672" w:rsidRDefault="00674672" w:rsidP="00674672">
      <w:pPr>
        <w:tabs>
          <w:tab w:val="left" w:pos="426"/>
        </w:tabs>
        <w:spacing w:after="0" w:line="360" w:lineRule="auto"/>
        <w:ind w:left="426"/>
        <w:jc w:val="both"/>
        <w:rPr>
          <w:rFonts w:ascii="Arial" w:hAnsi="Arial" w:cs="Arial"/>
          <w:b/>
          <w:bCs/>
          <w:sz w:val="18"/>
          <w:szCs w:val="18"/>
        </w:rPr>
      </w:pPr>
      <w:r w:rsidRPr="00674672">
        <w:rPr>
          <w:rFonts w:ascii="Arial" w:hAnsi="Arial" w:cs="Arial"/>
          <w:b/>
          <w:bCs/>
          <w:sz w:val="18"/>
          <w:szCs w:val="18"/>
        </w:rPr>
        <w:t>Opracowanie dokumentacji projektowej dla zadania pn.: Przebudowa drogi powiatowej nr 1987D w miejscowości Wilczkowice, gmina Jordanów Śląski w zakresie budowy chodnika wraz ze sprawowaniem nadzoru autorskiego.</w:t>
      </w:r>
    </w:p>
    <w:p w:rsidR="004B6804"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4B6804" w:rsidRPr="004B6804" w:rsidRDefault="004B6804" w:rsidP="004B6804">
      <w:pPr>
        <w:tabs>
          <w:tab w:val="left" w:pos="426"/>
        </w:tabs>
        <w:spacing w:after="0" w:line="360" w:lineRule="auto"/>
        <w:ind w:left="426"/>
        <w:jc w:val="both"/>
        <w:rPr>
          <w:rFonts w:ascii="Arial" w:hAnsi="Arial" w:cs="Arial"/>
          <w:b/>
          <w:sz w:val="18"/>
          <w:szCs w:val="18"/>
        </w:rPr>
      </w:pPr>
      <w:r w:rsidRPr="004B6804">
        <w:rPr>
          <w:rFonts w:ascii="Arial" w:hAnsi="Arial" w:cs="Arial"/>
          <w:sz w:val="18"/>
          <w:szCs w:val="18"/>
        </w:rPr>
        <w:t xml:space="preserve">71322000 – 7 Usługi inżynieryjne w zakresie projektowania  </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674672" w:rsidRPr="00674672" w:rsidRDefault="00674672" w:rsidP="00674672">
      <w:pPr>
        <w:tabs>
          <w:tab w:val="left" w:pos="426"/>
        </w:tabs>
        <w:spacing w:after="0" w:line="360" w:lineRule="auto"/>
        <w:ind w:left="426"/>
        <w:jc w:val="both"/>
        <w:rPr>
          <w:rFonts w:ascii="Arial" w:hAnsi="Arial" w:cs="Arial"/>
          <w:bCs/>
          <w:sz w:val="18"/>
          <w:szCs w:val="18"/>
        </w:rPr>
      </w:pPr>
      <w:r w:rsidRPr="00674672">
        <w:rPr>
          <w:rFonts w:ascii="Arial" w:hAnsi="Arial" w:cs="Arial"/>
          <w:bCs/>
          <w:sz w:val="18"/>
          <w:szCs w:val="18"/>
        </w:rPr>
        <w:t>Przedmiotem niniejszego opracowania są wymagania dotyczące wykonania i odbioru opracowań projektowych przewidzianych do wykonania dla opracowania dokumentacji projektowej oraz dla sprawowania nadzorów autorskich dla przedmiotowych dokumentacji pn.:</w:t>
      </w:r>
      <w:r>
        <w:rPr>
          <w:rFonts w:ascii="Arial" w:hAnsi="Arial" w:cs="Arial"/>
          <w:bCs/>
          <w:sz w:val="18"/>
          <w:szCs w:val="18"/>
        </w:rPr>
        <w:t xml:space="preserve"> </w:t>
      </w:r>
      <w:r w:rsidRPr="00674672">
        <w:rPr>
          <w:rFonts w:ascii="Arial" w:hAnsi="Arial" w:cs="Arial"/>
          <w:bCs/>
          <w:sz w:val="18"/>
          <w:szCs w:val="18"/>
        </w:rPr>
        <w:t>„Przebudowa drogi powiatowej nr 1987D w miejscowości Wilczkowice,  gmina Jordanów Śląski w podziale na dwa zadania, wraz ze sprawowaniem nadzoru autorskiego”.</w:t>
      </w:r>
    </w:p>
    <w:p w:rsidR="00674672" w:rsidRPr="00674672" w:rsidRDefault="00674672" w:rsidP="00674672">
      <w:pPr>
        <w:tabs>
          <w:tab w:val="left" w:pos="426"/>
        </w:tabs>
        <w:spacing w:after="0" w:line="360" w:lineRule="auto"/>
        <w:ind w:left="426"/>
        <w:jc w:val="both"/>
        <w:rPr>
          <w:rFonts w:ascii="Arial" w:hAnsi="Arial" w:cs="Arial"/>
          <w:bCs/>
          <w:sz w:val="18"/>
          <w:szCs w:val="18"/>
        </w:rPr>
      </w:pPr>
    </w:p>
    <w:p w:rsidR="00674672" w:rsidRPr="00674672" w:rsidRDefault="00674672" w:rsidP="00674672">
      <w:pPr>
        <w:numPr>
          <w:ilvl w:val="1"/>
          <w:numId w:val="7"/>
        </w:numPr>
        <w:tabs>
          <w:tab w:val="left" w:pos="426"/>
        </w:tabs>
        <w:spacing w:after="0" w:line="360" w:lineRule="auto"/>
        <w:ind w:left="426" w:hanging="426"/>
        <w:jc w:val="both"/>
        <w:rPr>
          <w:rFonts w:ascii="Arial" w:hAnsi="Arial" w:cs="Arial"/>
          <w:b/>
          <w:sz w:val="18"/>
          <w:szCs w:val="18"/>
        </w:rPr>
      </w:pPr>
      <w:r w:rsidRPr="00674672">
        <w:rPr>
          <w:rFonts w:ascii="Arial" w:hAnsi="Arial" w:cs="Arial"/>
          <w:b/>
          <w:sz w:val="18"/>
          <w:szCs w:val="18"/>
        </w:rPr>
        <w:t xml:space="preserve">Zakres przedmiotu umowny prac </w:t>
      </w:r>
    </w:p>
    <w:p w:rsidR="00674672" w:rsidRDefault="00674672" w:rsidP="00674672">
      <w:pPr>
        <w:tabs>
          <w:tab w:val="left" w:pos="426"/>
        </w:tabs>
        <w:spacing w:after="0" w:line="360" w:lineRule="auto"/>
        <w:ind w:left="426"/>
        <w:jc w:val="both"/>
        <w:rPr>
          <w:rFonts w:ascii="Arial" w:hAnsi="Arial" w:cs="Arial"/>
          <w:bCs/>
          <w:sz w:val="18"/>
          <w:szCs w:val="18"/>
        </w:rPr>
      </w:pPr>
      <w:r w:rsidRPr="00674672">
        <w:rPr>
          <w:rFonts w:ascii="Arial" w:hAnsi="Arial" w:cs="Arial"/>
          <w:bCs/>
          <w:sz w:val="18"/>
          <w:szCs w:val="18"/>
        </w:rPr>
        <w:t>Zamówienie będzie realizowane z podziałem na dwa Zadania</w:t>
      </w:r>
      <w:r>
        <w:rPr>
          <w:rFonts w:ascii="Arial" w:hAnsi="Arial" w:cs="Arial"/>
          <w:bCs/>
          <w:sz w:val="18"/>
          <w:szCs w:val="18"/>
        </w:rPr>
        <w:t xml:space="preserve"> w ramach jednego zamówienia publicznego</w:t>
      </w:r>
      <w:r w:rsidRPr="00674672">
        <w:rPr>
          <w:rFonts w:ascii="Arial" w:hAnsi="Arial" w:cs="Arial"/>
          <w:bCs/>
          <w:sz w:val="18"/>
          <w:szCs w:val="18"/>
        </w:rPr>
        <w:t xml:space="preserve">:  </w:t>
      </w:r>
    </w:p>
    <w:p w:rsidR="00674672" w:rsidRPr="00674672" w:rsidRDefault="00674672" w:rsidP="00AD334E">
      <w:pPr>
        <w:pStyle w:val="Akapitzlist"/>
        <w:numPr>
          <w:ilvl w:val="0"/>
          <w:numId w:val="46"/>
        </w:numPr>
        <w:tabs>
          <w:tab w:val="left" w:pos="426"/>
        </w:tabs>
        <w:spacing w:line="360" w:lineRule="auto"/>
        <w:jc w:val="both"/>
        <w:rPr>
          <w:rFonts w:ascii="Arial" w:eastAsia="Calibri" w:hAnsi="Arial" w:cs="Arial"/>
          <w:bCs/>
          <w:sz w:val="18"/>
          <w:szCs w:val="18"/>
        </w:rPr>
      </w:pPr>
      <w:r w:rsidRPr="00674672">
        <w:rPr>
          <w:rFonts w:ascii="Arial" w:eastAsia="Calibri" w:hAnsi="Arial" w:cs="Arial"/>
          <w:bCs/>
          <w:sz w:val="18"/>
          <w:szCs w:val="18"/>
        </w:rPr>
        <w:t>Z</w:t>
      </w:r>
      <w:r>
        <w:rPr>
          <w:rFonts w:ascii="Arial" w:eastAsia="Calibri" w:hAnsi="Arial" w:cs="Arial"/>
          <w:bCs/>
          <w:sz w:val="18"/>
          <w:szCs w:val="18"/>
        </w:rPr>
        <w:t>adanie</w:t>
      </w:r>
      <w:r w:rsidRPr="00674672">
        <w:rPr>
          <w:rFonts w:ascii="Arial" w:eastAsia="Calibri" w:hAnsi="Arial" w:cs="Arial"/>
          <w:bCs/>
          <w:sz w:val="18"/>
          <w:szCs w:val="18"/>
        </w:rPr>
        <w:t xml:space="preserve"> 1: będzie obejmowało wykonanie dokumentacji projektowej łącznie ze sprawowaniem nadzoru autorskiego dla fragmentu przebudowywanego odcinka drogi od początku miejscowości Wilczkowice (od strony Nasławic) do przepustu drogowego na cieku dz. nr 226 (o dł. ok. 860 m),</w:t>
      </w:r>
    </w:p>
    <w:p w:rsidR="00674672" w:rsidRDefault="00674672" w:rsidP="00AD334E">
      <w:pPr>
        <w:numPr>
          <w:ilvl w:val="0"/>
          <w:numId w:val="46"/>
        </w:numPr>
        <w:tabs>
          <w:tab w:val="left" w:pos="426"/>
        </w:tabs>
        <w:spacing w:after="0" w:line="360" w:lineRule="auto"/>
        <w:jc w:val="both"/>
        <w:rPr>
          <w:rFonts w:ascii="Arial" w:hAnsi="Arial" w:cs="Arial"/>
          <w:bCs/>
          <w:sz w:val="18"/>
          <w:szCs w:val="18"/>
        </w:rPr>
      </w:pPr>
      <w:r w:rsidRPr="00674672">
        <w:rPr>
          <w:rFonts w:ascii="Arial" w:hAnsi="Arial" w:cs="Arial"/>
          <w:bCs/>
          <w:sz w:val="18"/>
          <w:szCs w:val="18"/>
        </w:rPr>
        <w:t>Z</w:t>
      </w:r>
      <w:r>
        <w:rPr>
          <w:rFonts w:ascii="Arial" w:hAnsi="Arial" w:cs="Arial"/>
          <w:bCs/>
          <w:sz w:val="18"/>
          <w:szCs w:val="18"/>
        </w:rPr>
        <w:t xml:space="preserve">adanie </w:t>
      </w:r>
      <w:r w:rsidRPr="00674672">
        <w:rPr>
          <w:rFonts w:ascii="Arial" w:hAnsi="Arial" w:cs="Arial"/>
          <w:bCs/>
          <w:sz w:val="18"/>
          <w:szCs w:val="18"/>
        </w:rPr>
        <w:t>2: będzie obejmowało wykonanie dokumentacji projektowej łącznie ze sprawowaniem nadzoru autorskiego dla fragmentu przebudowywanego odcinka drogi od przepustu drogowego nad ciekiem dz. nr 226 (łącznie z przepustem) do istniejącego chodnika w rejonie świetlicy wiejskie (rejon dz. nr 49/5) (o dł. ok.190 m),</w:t>
      </w:r>
    </w:p>
    <w:p w:rsidR="0055523D" w:rsidRDefault="00674672" w:rsidP="0055523D">
      <w:pPr>
        <w:tabs>
          <w:tab w:val="left" w:pos="426"/>
        </w:tabs>
        <w:spacing w:after="0" w:line="360" w:lineRule="auto"/>
        <w:ind w:left="426"/>
        <w:jc w:val="both"/>
        <w:rPr>
          <w:rFonts w:ascii="Arial" w:hAnsi="Arial" w:cs="Arial"/>
          <w:bCs/>
          <w:sz w:val="18"/>
          <w:szCs w:val="18"/>
        </w:rPr>
      </w:pPr>
      <w:r>
        <w:rPr>
          <w:rFonts w:ascii="Arial" w:hAnsi="Arial" w:cs="Arial"/>
          <w:bCs/>
          <w:sz w:val="18"/>
          <w:szCs w:val="18"/>
        </w:rPr>
        <w:t>Oba Zadania</w:t>
      </w:r>
      <w:r w:rsidRPr="00674672">
        <w:rPr>
          <w:rFonts w:ascii="Arial" w:hAnsi="Arial" w:cs="Arial"/>
          <w:bCs/>
          <w:sz w:val="18"/>
          <w:szCs w:val="18"/>
        </w:rPr>
        <w:t xml:space="preserve"> stanowią nieroz</w:t>
      </w:r>
      <w:r>
        <w:rPr>
          <w:rFonts w:ascii="Arial" w:hAnsi="Arial" w:cs="Arial"/>
          <w:bCs/>
          <w:sz w:val="18"/>
          <w:szCs w:val="18"/>
        </w:rPr>
        <w:t>łączny</w:t>
      </w:r>
      <w:r w:rsidRPr="00674672">
        <w:rPr>
          <w:rFonts w:ascii="Arial" w:hAnsi="Arial" w:cs="Arial"/>
          <w:bCs/>
          <w:sz w:val="18"/>
          <w:szCs w:val="18"/>
        </w:rPr>
        <w:t xml:space="preserve"> przedmiot zamówienia i </w:t>
      </w:r>
      <w:r w:rsidR="0055523D">
        <w:rPr>
          <w:rFonts w:ascii="Arial" w:hAnsi="Arial" w:cs="Arial"/>
          <w:bCs/>
          <w:sz w:val="18"/>
          <w:szCs w:val="18"/>
        </w:rPr>
        <w:t xml:space="preserve">mogą być realizowane przez jednego Wykonawcę. </w:t>
      </w:r>
    </w:p>
    <w:p w:rsidR="004B6804"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 xml:space="preserve">Szczegółowy opis przedmiotu zamówienia, zakres prac i sposób realizacji, zostały określone </w:t>
      </w:r>
      <w:r w:rsidRPr="00807D09">
        <w:rPr>
          <w:rFonts w:ascii="Arial" w:hAnsi="Arial" w:cs="Arial"/>
          <w:b/>
          <w:sz w:val="18"/>
          <w:szCs w:val="18"/>
        </w:rPr>
        <w:br/>
        <w:t>w załącznik</w:t>
      </w:r>
      <w:r>
        <w:rPr>
          <w:rFonts w:ascii="Arial" w:hAnsi="Arial" w:cs="Arial"/>
          <w:b/>
          <w:sz w:val="18"/>
          <w:szCs w:val="18"/>
        </w:rPr>
        <w:t>ach</w:t>
      </w:r>
      <w:r w:rsidRPr="00807D09">
        <w:rPr>
          <w:rFonts w:ascii="Arial" w:hAnsi="Arial" w:cs="Arial"/>
          <w:b/>
          <w:sz w:val="18"/>
          <w:szCs w:val="18"/>
        </w:rPr>
        <w:t xml:space="preserve"> do niniejszej SIWZ, tj.:, Załącznik </w:t>
      </w:r>
      <w:r w:rsidR="0055523D">
        <w:rPr>
          <w:rFonts w:ascii="Arial" w:hAnsi="Arial" w:cs="Arial"/>
          <w:b/>
          <w:sz w:val="18"/>
          <w:szCs w:val="18"/>
        </w:rPr>
        <w:t>1.1</w:t>
      </w:r>
      <w:r>
        <w:rPr>
          <w:rFonts w:ascii="Arial" w:hAnsi="Arial" w:cs="Arial"/>
          <w:b/>
          <w:sz w:val="18"/>
          <w:szCs w:val="18"/>
        </w:rPr>
        <w:t xml:space="preserve">. do SIWZ – Tabela </w:t>
      </w:r>
      <w:r w:rsidR="0055523D">
        <w:rPr>
          <w:rFonts w:ascii="Arial" w:hAnsi="Arial" w:cs="Arial"/>
          <w:b/>
          <w:sz w:val="18"/>
          <w:szCs w:val="18"/>
        </w:rPr>
        <w:t>Elementów Rozliczeniowych – Zadanie 1, Załącznik 1.2. do SIWZ – Tabela Elementów Rozliczeniowych – Zadanie 2, Załącznik 1.3. do SIWZ – Tabela Zestawienie wartości zamówienia</w:t>
      </w:r>
      <w:r>
        <w:rPr>
          <w:rFonts w:ascii="Arial" w:hAnsi="Arial" w:cs="Arial"/>
          <w:b/>
          <w:sz w:val="18"/>
          <w:szCs w:val="18"/>
        </w:rPr>
        <w:t xml:space="preserve">, Załącznik </w:t>
      </w:r>
      <w:r w:rsidRPr="00807D09">
        <w:rPr>
          <w:rFonts w:ascii="Arial" w:hAnsi="Arial" w:cs="Arial"/>
          <w:b/>
          <w:sz w:val="18"/>
          <w:szCs w:val="18"/>
        </w:rPr>
        <w:t>6</w:t>
      </w:r>
      <w:r>
        <w:rPr>
          <w:rFonts w:ascii="Arial" w:hAnsi="Arial" w:cs="Arial"/>
          <w:b/>
          <w:sz w:val="18"/>
          <w:szCs w:val="18"/>
        </w:rPr>
        <w:t xml:space="preserve"> </w:t>
      </w:r>
      <w:r w:rsidRPr="00807D09">
        <w:rPr>
          <w:rFonts w:ascii="Arial" w:hAnsi="Arial" w:cs="Arial"/>
          <w:b/>
          <w:sz w:val="18"/>
          <w:szCs w:val="18"/>
        </w:rPr>
        <w:t>do SIWZ – Opis przedmiotu zamówienia</w:t>
      </w:r>
      <w:r>
        <w:rPr>
          <w:rFonts w:ascii="Arial" w:hAnsi="Arial" w:cs="Arial"/>
          <w:b/>
          <w:sz w:val="18"/>
          <w:szCs w:val="18"/>
        </w:rPr>
        <w:t>.</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Pr>
          <w:rFonts w:ascii="Arial" w:hAnsi="Arial" w:cs="Arial"/>
          <w:b/>
          <w:sz w:val="18"/>
          <w:szCs w:val="18"/>
        </w:rPr>
        <w:t>Szczegółowe wymagania stawiane Wykonawcy zostały określone w projekcie umowy stanowiącym załącznik 7  do SIWZ</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Ustalenia organizacyjne związane z wykonaniem zamówienia:</w:t>
      </w:r>
    </w:p>
    <w:p w:rsidR="004B6804" w:rsidRDefault="004B6804"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BB65DF">
        <w:rPr>
          <w:rFonts w:ascii="Arial" w:hAnsi="Arial" w:cs="Arial"/>
          <w:sz w:val="18"/>
          <w:szCs w:val="18"/>
        </w:rPr>
        <w:t xml:space="preserve">Ustalenia i decyzje dotyczące wykonywania zamówienia, uzgadniane będą przez Zamawiającego </w:t>
      </w:r>
      <w:r w:rsidRPr="00BB65DF">
        <w:rPr>
          <w:rFonts w:ascii="Arial" w:hAnsi="Arial" w:cs="Arial"/>
          <w:sz w:val="18"/>
          <w:szCs w:val="18"/>
        </w:rPr>
        <w:br/>
        <w:t>z ustanowionym przedstawicielem Wykonawcy.</w:t>
      </w:r>
    </w:p>
    <w:p w:rsidR="004B6804" w:rsidRDefault="004B6804"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07D09">
        <w:rPr>
          <w:rFonts w:ascii="Arial"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AB68E6" w:rsidRDefault="00AB68E6"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Wszystkie materiały wyjściowe, opinie, uzgodnienia, decyzje Wykonawca pozyskuje swoim staraniem i na własny koszt.</w:t>
      </w:r>
    </w:p>
    <w:p w:rsidR="00AB68E6" w:rsidRDefault="00AB68E6"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 xml:space="preserve">Warunki opinii i uzgodnień z Gminą, gestorami sieci itp., należy każdorazowo przekazywać do Zamawiającego celem akceptacji z jednoczesnym zachowaniem możliwości ewentualnego odwołania się od wydanych uzgodnień. </w:t>
      </w:r>
    </w:p>
    <w:p w:rsidR="004B6804" w:rsidRDefault="004B6804"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winien być ubezpieczony z tytułu następstw błędów projektowych mogących powstać w toku realizacji niniejszej umowy.</w:t>
      </w:r>
    </w:p>
    <w:p w:rsidR="004B6804" w:rsidRPr="00807D09" w:rsidRDefault="004B6804" w:rsidP="00AD334E">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zobowiązany jest do dostarczenia Zamawiającemu przed zawarciem umowy kopii uprawnień budowlanych uprawniających do projektowania bez ograniczeń w specjalności zgodnej z przedmiotem zamówienia. W przypadku Wykonawców zagranicznych dopuszcza się równoważne kwalifikacje, zdobyte w innych Państwach, z uwzględnieniem postanowień ustawy z dnia 22 grudnia 2015 r., o zasadach uznawania kwalifikacji zawodowych nabytych w państwach członkowskich</w:t>
      </w:r>
      <w:r w:rsidR="00631352">
        <w:rPr>
          <w:rFonts w:ascii="Arial" w:hAnsi="Arial" w:cs="Arial"/>
          <w:sz w:val="18"/>
          <w:szCs w:val="18"/>
        </w:rPr>
        <w:t xml:space="preserve"> Unii Europejskiej (Dz. U. z 2020</w:t>
      </w:r>
      <w:r>
        <w:rPr>
          <w:rFonts w:ascii="Arial" w:hAnsi="Arial" w:cs="Arial"/>
          <w:sz w:val="18"/>
          <w:szCs w:val="18"/>
        </w:rPr>
        <w:t>r., poz. 2</w:t>
      </w:r>
      <w:r w:rsidR="00631352">
        <w:rPr>
          <w:rFonts w:ascii="Arial" w:hAnsi="Arial" w:cs="Arial"/>
          <w:sz w:val="18"/>
          <w:szCs w:val="18"/>
        </w:rPr>
        <w:t>20</w:t>
      </w:r>
      <w:r>
        <w:rPr>
          <w:rFonts w:ascii="Arial" w:hAnsi="Arial" w:cs="Arial"/>
          <w:sz w:val="18"/>
          <w:szCs w:val="18"/>
        </w:rPr>
        <w:t>)</w:t>
      </w:r>
    </w:p>
    <w:p w:rsidR="004B6804" w:rsidRDefault="004B6804" w:rsidP="00631352">
      <w:pPr>
        <w:tabs>
          <w:tab w:val="left" w:pos="426"/>
        </w:tabs>
        <w:spacing w:after="0" w:line="360" w:lineRule="auto"/>
        <w:ind w:left="426"/>
        <w:jc w:val="both"/>
        <w:rPr>
          <w:rFonts w:ascii="Arial" w:hAnsi="Arial" w:cs="Arial"/>
          <w:b/>
          <w:bCs/>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FB0D39" w:rsidRPr="00FB0D3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B0D39" w:rsidRPr="00FB0D39">
        <w:rPr>
          <w:rFonts w:ascii="Arial" w:hAnsi="Arial" w:cs="Arial"/>
          <w:sz w:val="18"/>
          <w:szCs w:val="18"/>
        </w:rPr>
        <w:t xml:space="preserve">przewiduje możliwość udzielenia w okresie 3 lat od dnia udzielenia zamówienia, zamówień, </w:t>
      </w:r>
      <w:r w:rsidR="00FB0D39" w:rsidRPr="00FB0D39">
        <w:rPr>
          <w:rFonts w:ascii="Arial" w:hAnsi="Arial" w:cs="Arial"/>
          <w:sz w:val="18"/>
          <w:szCs w:val="18"/>
        </w:rPr>
        <w:br/>
        <w:t xml:space="preserve">o których mowa w art. 67 ust. 1 pkt 6 </w:t>
      </w:r>
      <w:proofErr w:type="spellStart"/>
      <w:r w:rsidR="00FB0D39" w:rsidRPr="00FB0D39">
        <w:rPr>
          <w:rFonts w:ascii="Arial" w:hAnsi="Arial" w:cs="Arial"/>
          <w:sz w:val="18"/>
          <w:szCs w:val="18"/>
        </w:rPr>
        <w:t>P.z.p</w:t>
      </w:r>
      <w:proofErr w:type="spellEnd"/>
      <w:r w:rsidR="00FB0D39" w:rsidRPr="00FB0D39">
        <w:rPr>
          <w:rFonts w:ascii="Arial" w:hAnsi="Arial" w:cs="Arial"/>
          <w:sz w:val="18"/>
          <w:szCs w:val="18"/>
        </w:rPr>
        <w:t xml:space="preserve">., tj. </w:t>
      </w:r>
      <w:r w:rsidR="00FB0D39" w:rsidRPr="00FB0D39">
        <w:rPr>
          <w:rFonts w:ascii="Arial" w:hAnsi="Arial" w:cs="Arial"/>
          <w:b/>
          <w:sz w:val="18"/>
          <w:szCs w:val="18"/>
        </w:rPr>
        <w:t>zamówienia podobnego do wysokości  20% wartości zadania podstawowego</w:t>
      </w:r>
      <w:r w:rsidR="00FB0D39" w:rsidRPr="00FB0D39">
        <w:rPr>
          <w:rFonts w:ascii="Arial" w:hAnsi="Arial" w:cs="Arial"/>
          <w:sz w:val="18"/>
          <w:szCs w:val="18"/>
        </w:rPr>
        <w:t>, które będzie polegało na powtórzeniu podobnych usług jak dla zadania podstawowego w przedmiotowym postępowaniu.</w:t>
      </w:r>
    </w:p>
    <w:p w:rsidR="00FB0D39" w:rsidRPr="00FB0D39" w:rsidRDefault="00FB0D39" w:rsidP="00FB0D39">
      <w:pPr>
        <w:tabs>
          <w:tab w:val="left" w:pos="993"/>
          <w:tab w:val="left" w:pos="1134"/>
          <w:tab w:val="num" w:pos="2062"/>
        </w:tabs>
        <w:spacing w:after="0" w:line="360" w:lineRule="auto"/>
        <w:ind w:left="426"/>
        <w:jc w:val="both"/>
        <w:rPr>
          <w:rFonts w:ascii="Arial" w:hAnsi="Arial" w:cs="Arial"/>
          <w:b/>
          <w:sz w:val="18"/>
          <w:szCs w:val="18"/>
        </w:rPr>
      </w:pPr>
      <w:r w:rsidRPr="00FB0D39">
        <w:rPr>
          <w:rFonts w:ascii="Arial" w:hAnsi="Arial" w:cs="Arial"/>
          <w:b/>
          <w:sz w:val="18"/>
          <w:szCs w:val="18"/>
        </w:rPr>
        <w:t>Szczegółowy zakres prac i wymagania zostały określone w pkt. 3.1.3. Opisu Przedmiotu Zamówienia,</w:t>
      </w:r>
      <w:r>
        <w:rPr>
          <w:rFonts w:ascii="Arial" w:hAnsi="Arial" w:cs="Arial"/>
          <w:b/>
          <w:sz w:val="18"/>
          <w:szCs w:val="18"/>
        </w:rPr>
        <w:t xml:space="preserve"> stanowiącego załącznik 6</w:t>
      </w:r>
      <w:r w:rsidRPr="00FB0D39">
        <w:rPr>
          <w:rFonts w:ascii="Arial" w:hAnsi="Arial" w:cs="Arial"/>
          <w:b/>
          <w:sz w:val="18"/>
          <w:szCs w:val="18"/>
        </w:rPr>
        <w:t xml:space="preserve"> do SIWZ.</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4A4CDB">
        <w:rPr>
          <w:rFonts w:ascii="Arial" w:eastAsia="Times New Roman" w:hAnsi="Arial" w:cs="Arial"/>
          <w:sz w:val="18"/>
          <w:szCs w:val="18"/>
        </w:rPr>
        <w:t>Pzp</w:t>
      </w:r>
      <w:proofErr w:type="spellEnd"/>
      <w:r w:rsidRPr="004A4CDB">
        <w:rPr>
          <w:rFonts w:ascii="Arial" w:eastAsia="Times New Roman" w:hAnsi="Arial" w:cs="Arial"/>
          <w:sz w:val="18"/>
          <w:szCs w:val="18"/>
        </w:rPr>
        <w:t>).</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lastRenderedPageBreak/>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4A4CDB" w:rsidRPr="004A4CDB" w:rsidRDefault="004A4CDB" w:rsidP="004A4CDB">
      <w:pPr>
        <w:tabs>
          <w:tab w:val="left" w:pos="993"/>
          <w:tab w:val="left" w:pos="1134"/>
        </w:tabs>
        <w:spacing w:after="0" w:line="360" w:lineRule="auto"/>
        <w:ind w:left="426"/>
        <w:jc w:val="both"/>
        <w:rPr>
          <w:rFonts w:ascii="Arial" w:eastAsia="Times New Roman" w:hAnsi="Arial" w:cs="Arial"/>
          <w:bCs/>
          <w:sz w:val="18"/>
          <w:szCs w:val="18"/>
          <w:u w:val="single"/>
        </w:rPr>
      </w:pPr>
      <w:r w:rsidRPr="004A4CDB">
        <w:rPr>
          <w:rFonts w:ascii="Arial" w:eastAsia="Times New Roman" w:hAnsi="Arial" w:cs="Arial"/>
          <w:bCs/>
          <w:sz w:val="18"/>
          <w:szCs w:val="18"/>
          <w:u w:val="single"/>
        </w:rPr>
        <w:t>Wszystkie materiały wyjściowe, opinie, uzgodnienia, decyzje pozyskuje swoim staraniem Wykonawca.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xml:space="preserve">, rozliczenie inwestycji, </w:t>
      </w:r>
      <w:r w:rsidR="004A4CDB">
        <w:rPr>
          <w:rFonts w:ascii="Arial" w:hAnsi="Arial" w:cs="Arial"/>
          <w:b/>
          <w:sz w:val="18"/>
          <w:szCs w:val="18"/>
        </w:rPr>
        <w:t xml:space="preserve">płatności, </w:t>
      </w:r>
      <w:r w:rsidR="00BC30FC">
        <w:rPr>
          <w:rFonts w:ascii="Arial" w:hAnsi="Arial" w:cs="Arial"/>
          <w:b/>
          <w:sz w:val="18"/>
          <w:szCs w:val="18"/>
        </w:rPr>
        <w:t>nadzór, gwarancja</w:t>
      </w:r>
    </w:p>
    <w:p w:rsidR="00A3530C" w:rsidRPr="00A3530C" w:rsidRDefault="00A06293" w:rsidP="00A3530C">
      <w:pPr>
        <w:numPr>
          <w:ilvl w:val="1"/>
          <w:numId w:val="7"/>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8C1BF9" w:rsidRDefault="00A3530C" w:rsidP="008C1BF9">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sidRPr="00BB3380">
        <w:rPr>
          <w:rFonts w:ascii="Arial" w:hAnsi="Arial" w:cs="Arial"/>
          <w:b/>
          <w:sz w:val="18"/>
          <w:szCs w:val="18"/>
        </w:rPr>
        <w:t xml:space="preserve">Termin realizacji zamówienia: </w:t>
      </w:r>
      <w:r w:rsidRPr="00BB3380">
        <w:rPr>
          <w:rFonts w:ascii="Arial" w:hAnsi="Arial" w:cs="Arial"/>
          <w:b/>
          <w:bCs/>
          <w:sz w:val="18"/>
          <w:szCs w:val="18"/>
        </w:rPr>
        <w:t xml:space="preserve"> </w:t>
      </w:r>
      <w:r>
        <w:rPr>
          <w:rFonts w:ascii="Arial" w:hAnsi="Arial" w:cs="Arial"/>
          <w:b/>
          <w:bCs/>
          <w:sz w:val="18"/>
          <w:szCs w:val="18"/>
        </w:rPr>
        <w:t xml:space="preserve">od dnia zawarcia zamówienia do dnia 15.12.2021 r., w tym: </w:t>
      </w:r>
    </w:p>
    <w:p w:rsidR="008C1BF9" w:rsidRPr="008C1BF9" w:rsidRDefault="008C1BF9" w:rsidP="00AD334E">
      <w:pPr>
        <w:pStyle w:val="Akapitzlist"/>
        <w:numPr>
          <w:ilvl w:val="2"/>
          <w:numId w:val="47"/>
        </w:numPr>
        <w:tabs>
          <w:tab w:val="left" w:pos="426"/>
          <w:tab w:val="left" w:pos="567"/>
        </w:tabs>
        <w:spacing w:line="360" w:lineRule="auto"/>
        <w:ind w:left="426" w:hanging="437"/>
        <w:jc w:val="both"/>
        <w:rPr>
          <w:rFonts w:ascii="Arial" w:hAnsi="Arial" w:cs="Arial"/>
          <w:bCs/>
          <w:sz w:val="18"/>
          <w:szCs w:val="18"/>
        </w:rPr>
      </w:pPr>
      <w:r w:rsidRPr="008C1BF9">
        <w:rPr>
          <w:rFonts w:ascii="Arial" w:hAnsi="Arial" w:cs="Arial"/>
          <w:b/>
          <w:bCs/>
          <w:sz w:val="18"/>
          <w:szCs w:val="18"/>
        </w:rPr>
        <w:t>Z</w:t>
      </w:r>
      <w:r w:rsidR="00AD334E">
        <w:rPr>
          <w:rFonts w:ascii="Arial" w:hAnsi="Arial" w:cs="Arial"/>
          <w:b/>
          <w:bCs/>
          <w:sz w:val="18"/>
          <w:szCs w:val="18"/>
        </w:rPr>
        <w:t>adanie</w:t>
      </w:r>
      <w:r w:rsidRPr="008C1BF9">
        <w:rPr>
          <w:rFonts w:ascii="Arial" w:hAnsi="Arial" w:cs="Arial"/>
          <w:b/>
          <w:bCs/>
          <w:sz w:val="18"/>
          <w:szCs w:val="18"/>
        </w:rPr>
        <w:t xml:space="preserve"> 1 </w:t>
      </w:r>
    </w:p>
    <w:p w:rsidR="008C1BF9" w:rsidRPr="008C1BF9" w:rsidRDefault="008C1BF9" w:rsidP="008C1BF9">
      <w:pPr>
        <w:pStyle w:val="Akapitzlist"/>
        <w:numPr>
          <w:ilvl w:val="2"/>
          <w:numId w:val="7"/>
        </w:numPr>
        <w:tabs>
          <w:tab w:val="clear" w:pos="862"/>
          <w:tab w:val="left" w:pos="426"/>
        </w:tabs>
        <w:spacing w:line="360" w:lineRule="auto"/>
        <w:ind w:left="426" w:hanging="284"/>
        <w:rPr>
          <w:rFonts w:ascii="Arial" w:hAnsi="Arial" w:cs="Arial"/>
          <w:bCs/>
          <w:sz w:val="18"/>
          <w:szCs w:val="18"/>
        </w:rPr>
      </w:pPr>
      <w:r w:rsidRPr="008C1BF9">
        <w:rPr>
          <w:rFonts w:ascii="Arial" w:hAnsi="Arial" w:cs="Arial"/>
          <w:b/>
          <w:bCs/>
          <w:sz w:val="18"/>
          <w:szCs w:val="18"/>
        </w:rPr>
        <w:t>w Części I:</w:t>
      </w:r>
    </w:p>
    <w:p w:rsidR="008C1BF9" w:rsidRPr="008C1BF9" w:rsidRDefault="008C1BF9" w:rsidP="00AD334E">
      <w:pPr>
        <w:pStyle w:val="Akapitzlist"/>
        <w:numPr>
          <w:ilvl w:val="0"/>
          <w:numId w:val="48"/>
        </w:numPr>
        <w:tabs>
          <w:tab w:val="left" w:pos="567"/>
          <w:tab w:val="left" w:pos="786"/>
        </w:tabs>
        <w:spacing w:line="360" w:lineRule="auto"/>
        <w:ind w:left="567" w:hanging="283"/>
        <w:rPr>
          <w:rFonts w:ascii="Arial" w:hAnsi="Arial" w:cs="Arial"/>
          <w:bCs/>
          <w:sz w:val="18"/>
          <w:szCs w:val="18"/>
        </w:rPr>
      </w:pPr>
      <w:r w:rsidRPr="008C1BF9">
        <w:rPr>
          <w:rFonts w:ascii="Arial" w:hAnsi="Arial" w:cs="Arial"/>
          <w:bCs/>
          <w:sz w:val="18"/>
          <w:szCs w:val="18"/>
        </w:rPr>
        <w:t xml:space="preserve">odbiór częściowy - </w:t>
      </w:r>
      <w:r w:rsidRPr="008C1BF9">
        <w:rPr>
          <w:rFonts w:ascii="Arial" w:hAnsi="Arial" w:cs="Arial"/>
          <w:b/>
          <w:bCs/>
          <w:sz w:val="18"/>
          <w:szCs w:val="18"/>
        </w:rPr>
        <w:t xml:space="preserve">Transza 1 </w:t>
      </w:r>
      <w:r w:rsidRPr="008C1BF9">
        <w:rPr>
          <w:rFonts w:ascii="Arial" w:hAnsi="Arial" w:cs="Arial"/>
          <w:bCs/>
          <w:sz w:val="18"/>
          <w:szCs w:val="18"/>
        </w:rPr>
        <w:t xml:space="preserve">- do dnia </w:t>
      </w:r>
      <w:r w:rsidRPr="008C1BF9">
        <w:rPr>
          <w:rFonts w:ascii="Arial" w:hAnsi="Arial" w:cs="Arial"/>
          <w:b/>
          <w:bCs/>
          <w:sz w:val="18"/>
          <w:szCs w:val="18"/>
        </w:rPr>
        <w:t>30.10.2020 r.</w:t>
      </w:r>
    </w:p>
    <w:p w:rsidR="008C1BF9" w:rsidRPr="008C1BF9" w:rsidRDefault="008C1BF9" w:rsidP="00AD334E">
      <w:pPr>
        <w:pStyle w:val="Akapitzlist"/>
        <w:numPr>
          <w:ilvl w:val="0"/>
          <w:numId w:val="48"/>
        </w:numPr>
        <w:tabs>
          <w:tab w:val="left" w:pos="567"/>
          <w:tab w:val="left" w:pos="786"/>
        </w:tabs>
        <w:spacing w:line="360" w:lineRule="auto"/>
        <w:ind w:left="567" w:hanging="283"/>
        <w:rPr>
          <w:rFonts w:ascii="Arial" w:hAnsi="Arial" w:cs="Arial"/>
          <w:b/>
          <w:bCs/>
          <w:sz w:val="18"/>
          <w:szCs w:val="18"/>
        </w:rPr>
      </w:pPr>
      <w:r w:rsidRPr="008C1BF9">
        <w:rPr>
          <w:rFonts w:ascii="Arial" w:hAnsi="Arial" w:cs="Arial"/>
          <w:bCs/>
          <w:sz w:val="18"/>
          <w:szCs w:val="18"/>
        </w:rPr>
        <w:t xml:space="preserve">odbiór częściowy - </w:t>
      </w:r>
      <w:r w:rsidRPr="008C1BF9">
        <w:rPr>
          <w:rFonts w:ascii="Arial" w:hAnsi="Arial" w:cs="Arial"/>
          <w:b/>
          <w:bCs/>
          <w:sz w:val="18"/>
          <w:szCs w:val="18"/>
        </w:rPr>
        <w:t>Transza 2</w:t>
      </w:r>
      <w:r w:rsidRPr="008C1BF9">
        <w:rPr>
          <w:rFonts w:ascii="Arial" w:hAnsi="Arial" w:cs="Arial"/>
          <w:bCs/>
          <w:sz w:val="18"/>
          <w:szCs w:val="18"/>
        </w:rPr>
        <w:t xml:space="preserve"> - do dnia </w:t>
      </w:r>
      <w:r w:rsidRPr="008C1BF9">
        <w:rPr>
          <w:rFonts w:ascii="Arial" w:hAnsi="Arial" w:cs="Arial"/>
          <w:b/>
          <w:bCs/>
          <w:sz w:val="18"/>
          <w:szCs w:val="18"/>
        </w:rPr>
        <w:t xml:space="preserve">30.11.2020 r. </w:t>
      </w:r>
    </w:p>
    <w:p w:rsidR="008C1BF9" w:rsidRPr="008C1BF9" w:rsidRDefault="008C1BF9" w:rsidP="008C1BF9">
      <w:pPr>
        <w:pStyle w:val="Akapitzlist"/>
        <w:numPr>
          <w:ilvl w:val="2"/>
          <w:numId w:val="7"/>
        </w:numPr>
        <w:tabs>
          <w:tab w:val="clear" w:pos="862"/>
          <w:tab w:val="left" w:pos="426"/>
        </w:tabs>
        <w:spacing w:line="360" w:lineRule="auto"/>
        <w:ind w:left="426" w:hanging="284"/>
        <w:rPr>
          <w:rFonts w:ascii="Arial" w:hAnsi="Arial" w:cs="Arial"/>
          <w:bCs/>
          <w:sz w:val="18"/>
          <w:szCs w:val="18"/>
        </w:rPr>
      </w:pPr>
      <w:r w:rsidRPr="008C1BF9">
        <w:rPr>
          <w:rFonts w:ascii="Arial" w:hAnsi="Arial" w:cs="Arial"/>
          <w:b/>
          <w:bCs/>
          <w:sz w:val="18"/>
          <w:szCs w:val="18"/>
        </w:rPr>
        <w:t>w Części II:</w:t>
      </w:r>
    </w:p>
    <w:p w:rsidR="008C1BF9" w:rsidRPr="008C1BF9" w:rsidRDefault="008C1BF9" w:rsidP="00AD334E">
      <w:pPr>
        <w:pStyle w:val="Akapitzlist"/>
        <w:numPr>
          <w:ilvl w:val="0"/>
          <w:numId w:val="49"/>
        </w:numPr>
        <w:tabs>
          <w:tab w:val="left" w:pos="786"/>
        </w:tabs>
        <w:spacing w:line="360" w:lineRule="auto"/>
        <w:ind w:left="567" w:hanging="284"/>
        <w:rPr>
          <w:rFonts w:ascii="Arial" w:hAnsi="Arial" w:cs="Arial"/>
          <w:bCs/>
          <w:sz w:val="18"/>
          <w:szCs w:val="18"/>
        </w:rPr>
      </w:pPr>
      <w:r w:rsidRPr="008C1BF9">
        <w:rPr>
          <w:rFonts w:ascii="Arial" w:hAnsi="Arial" w:cs="Arial"/>
          <w:bCs/>
          <w:sz w:val="18"/>
          <w:szCs w:val="18"/>
        </w:rPr>
        <w:t>odbiory częściowe - Transze 3, 4, 5 - do dnia 15.12.2021r.</w:t>
      </w:r>
    </w:p>
    <w:p w:rsidR="008C1BF9" w:rsidRPr="00AD334E" w:rsidRDefault="00AD334E" w:rsidP="00AD334E">
      <w:pPr>
        <w:pStyle w:val="Akapitzlist"/>
        <w:numPr>
          <w:ilvl w:val="2"/>
          <w:numId w:val="47"/>
        </w:numPr>
        <w:tabs>
          <w:tab w:val="left" w:pos="426"/>
          <w:tab w:val="left" w:pos="567"/>
        </w:tabs>
        <w:spacing w:line="360" w:lineRule="auto"/>
        <w:ind w:left="426" w:hanging="437"/>
        <w:jc w:val="both"/>
        <w:rPr>
          <w:rFonts w:ascii="Arial" w:hAnsi="Arial" w:cs="Arial"/>
          <w:b/>
          <w:bCs/>
          <w:sz w:val="18"/>
          <w:szCs w:val="18"/>
        </w:rPr>
      </w:pPr>
      <w:r>
        <w:rPr>
          <w:rFonts w:ascii="Arial" w:hAnsi="Arial" w:cs="Arial"/>
          <w:b/>
          <w:bCs/>
          <w:sz w:val="18"/>
          <w:szCs w:val="18"/>
        </w:rPr>
        <w:t>Zadanie</w:t>
      </w:r>
      <w:r w:rsidR="008C1BF9" w:rsidRPr="008C1BF9">
        <w:rPr>
          <w:rFonts w:ascii="Arial" w:hAnsi="Arial" w:cs="Arial"/>
          <w:b/>
          <w:bCs/>
          <w:sz w:val="18"/>
          <w:szCs w:val="18"/>
        </w:rPr>
        <w:t xml:space="preserve"> 2 </w:t>
      </w:r>
    </w:p>
    <w:p w:rsidR="008C1BF9" w:rsidRPr="008C1BF9" w:rsidRDefault="008C1BF9" w:rsidP="00AD334E">
      <w:pPr>
        <w:pStyle w:val="Akapitzlist"/>
        <w:numPr>
          <w:ilvl w:val="2"/>
          <w:numId w:val="50"/>
        </w:numPr>
        <w:tabs>
          <w:tab w:val="left" w:pos="426"/>
        </w:tabs>
        <w:spacing w:line="360" w:lineRule="auto"/>
        <w:rPr>
          <w:rFonts w:ascii="Arial" w:hAnsi="Arial" w:cs="Arial"/>
          <w:bCs/>
          <w:sz w:val="18"/>
          <w:szCs w:val="18"/>
        </w:rPr>
      </w:pPr>
      <w:r w:rsidRPr="008C1BF9">
        <w:rPr>
          <w:rFonts w:ascii="Arial" w:hAnsi="Arial" w:cs="Arial"/>
          <w:b/>
          <w:bCs/>
          <w:sz w:val="18"/>
          <w:szCs w:val="18"/>
        </w:rPr>
        <w:t>w Części I:</w:t>
      </w:r>
    </w:p>
    <w:p w:rsidR="008C1BF9" w:rsidRPr="008C1BF9" w:rsidRDefault="008C1BF9" w:rsidP="00AD334E">
      <w:pPr>
        <w:pStyle w:val="Akapitzlist"/>
        <w:numPr>
          <w:ilvl w:val="0"/>
          <w:numId w:val="51"/>
        </w:numPr>
        <w:tabs>
          <w:tab w:val="left" w:pos="426"/>
        </w:tabs>
        <w:spacing w:line="360" w:lineRule="auto"/>
        <w:ind w:left="567" w:hanging="283"/>
        <w:rPr>
          <w:rFonts w:ascii="Arial" w:hAnsi="Arial" w:cs="Arial"/>
          <w:bCs/>
          <w:sz w:val="18"/>
          <w:szCs w:val="18"/>
        </w:rPr>
      </w:pPr>
      <w:r w:rsidRPr="008C1BF9">
        <w:rPr>
          <w:rFonts w:ascii="Arial" w:hAnsi="Arial" w:cs="Arial"/>
          <w:bCs/>
          <w:sz w:val="18"/>
          <w:szCs w:val="18"/>
        </w:rPr>
        <w:t xml:space="preserve">odbiór częściowy - </w:t>
      </w:r>
      <w:r w:rsidRPr="008C1BF9">
        <w:rPr>
          <w:rFonts w:ascii="Arial" w:hAnsi="Arial" w:cs="Arial"/>
          <w:b/>
          <w:bCs/>
          <w:sz w:val="18"/>
          <w:szCs w:val="18"/>
        </w:rPr>
        <w:t xml:space="preserve">Transza 1 </w:t>
      </w:r>
      <w:r w:rsidRPr="008C1BF9">
        <w:rPr>
          <w:rFonts w:ascii="Arial" w:hAnsi="Arial" w:cs="Arial"/>
          <w:bCs/>
          <w:sz w:val="18"/>
          <w:szCs w:val="18"/>
        </w:rPr>
        <w:t xml:space="preserve">- do dnia </w:t>
      </w:r>
      <w:r w:rsidRPr="008C1BF9">
        <w:rPr>
          <w:rFonts w:ascii="Arial" w:hAnsi="Arial" w:cs="Arial"/>
          <w:b/>
          <w:bCs/>
          <w:sz w:val="18"/>
          <w:szCs w:val="18"/>
        </w:rPr>
        <w:t>15.11.2020 r.</w:t>
      </w:r>
    </w:p>
    <w:p w:rsidR="008C1BF9" w:rsidRPr="008C1BF9" w:rsidRDefault="008C1BF9" w:rsidP="00AD334E">
      <w:pPr>
        <w:pStyle w:val="Akapitzlist"/>
        <w:numPr>
          <w:ilvl w:val="0"/>
          <w:numId w:val="51"/>
        </w:numPr>
        <w:tabs>
          <w:tab w:val="left" w:pos="426"/>
        </w:tabs>
        <w:spacing w:line="360" w:lineRule="auto"/>
        <w:ind w:left="567" w:hanging="283"/>
        <w:rPr>
          <w:rFonts w:ascii="Arial" w:hAnsi="Arial" w:cs="Arial"/>
          <w:bCs/>
          <w:sz w:val="18"/>
          <w:szCs w:val="18"/>
        </w:rPr>
      </w:pPr>
      <w:r w:rsidRPr="008C1BF9">
        <w:rPr>
          <w:rFonts w:ascii="Arial" w:hAnsi="Arial" w:cs="Arial"/>
          <w:bCs/>
          <w:sz w:val="18"/>
          <w:szCs w:val="18"/>
        </w:rPr>
        <w:t xml:space="preserve">odbiór częściowy - </w:t>
      </w:r>
      <w:r w:rsidRPr="008C1BF9">
        <w:rPr>
          <w:rFonts w:ascii="Arial" w:hAnsi="Arial" w:cs="Arial"/>
          <w:b/>
          <w:bCs/>
          <w:sz w:val="18"/>
          <w:szCs w:val="18"/>
        </w:rPr>
        <w:t>Transza 2</w:t>
      </w:r>
      <w:r w:rsidRPr="008C1BF9">
        <w:rPr>
          <w:rFonts w:ascii="Arial" w:hAnsi="Arial" w:cs="Arial"/>
          <w:bCs/>
          <w:sz w:val="18"/>
          <w:szCs w:val="18"/>
        </w:rPr>
        <w:t xml:space="preserve"> - do dnia </w:t>
      </w:r>
      <w:r w:rsidRPr="008C1BF9">
        <w:rPr>
          <w:rFonts w:ascii="Arial" w:hAnsi="Arial" w:cs="Arial"/>
          <w:b/>
          <w:bCs/>
          <w:sz w:val="18"/>
          <w:szCs w:val="18"/>
        </w:rPr>
        <w:t>15.12.2020 r.</w:t>
      </w:r>
    </w:p>
    <w:p w:rsidR="008C1BF9" w:rsidRPr="008C1BF9" w:rsidRDefault="008C1BF9" w:rsidP="00AD334E">
      <w:pPr>
        <w:pStyle w:val="Akapitzlist"/>
        <w:numPr>
          <w:ilvl w:val="2"/>
          <w:numId w:val="50"/>
        </w:numPr>
        <w:tabs>
          <w:tab w:val="clear" w:pos="862"/>
          <w:tab w:val="left" w:pos="426"/>
        </w:tabs>
        <w:spacing w:line="360" w:lineRule="auto"/>
        <w:ind w:left="426" w:hanging="284"/>
        <w:rPr>
          <w:rFonts w:ascii="Arial" w:hAnsi="Arial" w:cs="Arial"/>
          <w:b/>
          <w:bCs/>
          <w:sz w:val="18"/>
          <w:szCs w:val="18"/>
        </w:rPr>
      </w:pPr>
      <w:r w:rsidRPr="008C1BF9">
        <w:rPr>
          <w:rFonts w:ascii="Arial" w:hAnsi="Arial" w:cs="Arial"/>
          <w:b/>
          <w:bCs/>
          <w:sz w:val="18"/>
          <w:szCs w:val="18"/>
        </w:rPr>
        <w:t>w Części II:</w:t>
      </w:r>
    </w:p>
    <w:p w:rsidR="008C1BF9" w:rsidRPr="008C1BF9" w:rsidRDefault="008C1BF9" w:rsidP="00AD334E">
      <w:pPr>
        <w:pStyle w:val="Akapitzlist"/>
        <w:numPr>
          <w:ilvl w:val="0"/>
          <w:numId w:val="52"/>
        </w:numPr>
        <w:tabs>
          <w:tab w:val="left" w:pos="426"/>
        </w:tabs>
        <w:spacing w:line="360" w:lineRule="auto"/>
        <w:ind w:left="567" w:hanging="283"/>
        <w:rPr>
          <w:rFonts w:ascii="Arial" w:hAnsi="Arial" w:cs="Arial"/>
          <w:bCs/>
          <w:sz w:val="18"/>
          <w:szCs w:val="18"/>
        </w:rPr>
      </w:pPr>
      <w:r w:rsidRPr="008C1BF9">
        <w:rPr>
          <w:rFonts w:ascii="Arial" w:hAnsi="Arial" w:cs="Arial"/>
          <w:bCs/>
          <w:sz w:val="18"/>
          <w:szCs w:val="18"/>
        </w:rPr>
        <w:t>odbiory częściowe -</w:t>
      </w:r>
      <w:r w:rsidRPr="00AD334E">
        <w:rPr>
          <w:rFonts w:ascii="Arial" w:hAnsi="Arial" w:cs="Arial"/>
          <w:bCs/>
          <w:sz w:val="18"/>
          <w:szCs w:val="18"/>
        </w:rPr>
        <w:t xml:space="preserve"> Transze 3, 4, 5 </w:t>
      </w:r>
      <w:r w:rsidRPr="008C1BF9">
        <w:rPr>
          <w:rFonts w:ascii="Arial" w:hAnsi="Arial" w:cs="Arial"/>
          <w:bCs/>
          <w:sz w:val="18"/>
          <w:szCs w:val="18"/>
        </w:rPr>
        <w:t>- do dnia</w:t>
      </w:r>
      <w:r w:rsidRPr="00AD334E">
        <w:rPr>
          <w:rFonts w:ascii="Arial" w:hAnsi="Arial" w:cs="Arial"/>
          <w:bCs/>
          <w:sz w:val="18"/>
          <w:szCs w:val="18"/>
        </w:rPr>
        <w:t xml:space="preserve"> 15.12.2021r.</w:t>
      </w:r>
    </w:p>
    <w:p w:rsidR="008C1BF9" w:rsidRDefault="008C1BF9" w:rsidP="00AD334E">
      <w:pPr>
        <w:pStyle w:val="Akapitzlist"/>
        <w:tabs>
          <w:tab w:val="left" w:pos="426"/>
        </w:tabs>
        <w:spacing w:line="360" w:lineRule="auto"/>
        <w:ind w:left="426"/>
        <w:jc w:val="both"/>
        <w:rPr>
          <w:rFonts w:ascii="Arial" w:hAnsi="Arial" w:cs="Arial"/>
          <w:bCs/>
          <w:sz w:val="18"/>
          <w:szCs w:val="18"/>
        </w:rPr>
      </w:pPr>
      <w:r w:rsidRPr="008C1BF9">
        <w:rPr>
          <w:rFonts w:ascii="Arial" w:hAnsi="Arial" w:cs="Arial"/>
          <w:bCs/>
          <w:sz w:val="18"/>
          <w:szCs w:val="18"/>
        </w:rPr>
        <w:t>Zamawiający zastrzega, iż nadzór autorski będzie sprawowany w trakcie wykonywania robót przez Wykonawcę robót budowlanych</w:t>
      </w:r>
      <w:r w:rsidR="00AD334E">
        <w:rPr>
          <w:rFonts w:ascii="Arial" w:hAnsi="Arial" w:cs="Arial"/>
          <w:bCs/>
          <w:sz w:val="18"/>
          <w:szCs w:val="18"/>
        </w:rPr>
        <w:t>,</w:t>
      </w:r>
      <w:r w:rsidRPr="008C1BF9">
        <w:rPr>
          <w:rFonts w:ascii="Arial" w:hAnsi="Arial" w:cs="Arial"/>
          <w:bCs/>
          <w:sz w:val="18"/>
          <w:szCs w:val="18"/>
        </w:rPr>
        <w:t xml:space="preserve"> do czasu ich zrealizowania i odebrania protokołem odbioru końcowego bez uwag. Jest to termin szacunkowy i zależy od okresu/-ów wszczęcia i trwania procedury przetargowej oraz realizacji robót budowlanych, nad którymi sprawowany będzie nadzór autorski i w związku z tym, może ulec wydłużeniu lub skróceniu).</w:t>
      </w:r>
    </w:p>
    <w:p w:rsidR="00A3530C" w:rsidRPr="00AD334E" w:rsidRDefault="00A3530C" w:rsidP="00AD334E">
      <w:pPr>
        <w:numPr>
          <w:ilvl w:val="1"/>
          <w:numId w:val="7"/>
        </w:numPr>
        <w:tabs>
          <w:tab w:val="clear" w:pos="2062"/>
          <w:tab w:val="num" w:pos="426"/>
          <w:tab w:val="left" w:pos="993"/>
        </w:tabs>
        <w:spacing w:after="0" w:line="360" w:lineRule="auto"/>
        <w:ind w:left="426" w:hanging="426"/>
        <w:jc w:val="both"/>
        <w:rPr>
          <w:rFonts w:ascii="Arial" w:hAnsi="Arial" w:cs="Arial"/>
          <w:b/>
          <w:sz w:val="18"/>
          <w:szCs w:val="18"/>
        </w:rPr>
      </w:pPr>
      <w:r w:rsidRPr="00AD334E">
        <w:rPr>
          <w:rFonts w:ascii="Arial" w:hAnsi="Arial" w:cs="Arial"/>
          <w:b/>
          <w:sz w:val="18"/>
          <w:szCs w:val="18"/>
        </w:rPr>
        <w:t xml:space="preserve">Warunki płatności – płatność </w:t>
      </w:r>
      <w:r w:rsidR="00AD334E">
        <w:rPr>
          <w:rFonts w:ascii="Arial" w:hAnsi="Arial" w:cs="Arial"/>
          <w:b/>
          <w:sz w:val="18"/>
          <w:szCs w:val="18"/>
        </w:rPr>
        <w:t>za każde z zadań (objętych jedną umową) będą realizowane osobno z zachowaniem podziału na części i transze na podstawie faktur częściowych w następujący sposób:</w:t>
      </w:r>
    </w:p>
    <w:p w:rsidR="00A3530C" w:rsidRDefault="00AD334E" w:rsidP="00AD334E">
      <w:pPr>
        <w:pStyle w:val="Akapitzlist"/>
        <w:numPr>
          <w:ilvl w:val="2"/>
          <w:numId w:val="53"/>
        </w:numPr>
        <w:tabs>
          <w:tab w:val="left" w:pos="426"/>
        </w:tabs>
        <w:spacing w:line="360" w:lineRule="auto"/>
        <w:jc w:val="both"/>
        <w:rPr>
          <w:rFonts w:ascii="Arial" w:hAnsi="Arial" w:cs="Arial"/>
          <w:b/>
          <w:bCs/>
          <w:sz w:val="18"/>
          <w:szCs w:val="18"/>
        </w:rPr>
      </w:pPr>
      <w:r>
        <w:rPr>
          <w:rFonts w:ascii="Arial" w:hAnsi="Arial" w:cs="Arial"/>
          <w:b/>
          <w:bCs/>
          <w:sz w:val="18"/>
          <w:szCs w:val="18"/>
        </w:rPr>
        <w:t>Cześć I (projektowa), przewidziano po dwie płatności częściowe dla każdego zadania osobno, tj.:</w:t>
      </w:r>
    </w:p>
    <w:p w:rsidR="00AD334E" w:rsidRPr="00AD334E" w:rsidRDefault="00AD334E" w:rsidP="00AD334E">
      <w:pPr>
        <w:pStyle w:val="Akapitzlist"/>
        <w:numPr>
          <w:ilvl w:val="0"/>
          <w:numId w:val="36"/>
        </w:numPr>
        <w:tabs>
          <w:tab w:val="left" w:pos="426"/>
        </w:tabs>
        <w:spacing w:line="360" w:lineRule="auto"/>
        <w:jc w:val="both"/>
        <w:rPr>
          <w:rFonts w:ascii="Arial" w:hAnsi="Arial" w:cs="Arial"/>
          <w:b/>
          <w:bCs/>
          <w:sz w:val="18"/>
          <w:szCs w:val="18"/>
        </w:rPr>
      </w:pPr>
      <w:r>
        <w:rPr>
          <w:rFonts w:ascii="Arial" w:hAnsi="Arial" w:cs="Arial"/>
          <w:sz w:val="18"/>
          <w:szCs w:val="18"/>
        </w:rPr>
        <w:t>Transza 1 – płatna w wysokości 60% ceny ryczałtowej wartości danego zadania</w:t>
      </w:r>
    </w:p>
    <w:p w:rsidR="00AD334E" w:rsidRPr="00AD334E" w:rsidRDefault="00AD334E" w:rsidP="00AD334E">
      <w:pPr>
        <w:pStyle w:val="Akapitzlist"/>
        <w:numPr>
          <w:ilvl w:val="0"/>
          <w:numId w:val="36"/>
        </w:numPr>
        <w:tabs>
          <w:tab w:val="left" w:pos="426"/>
        </w:tabs>
        <w:spacing w:line="360" w:lineRule="auto"/>
        <w:jc w:val="both"/>
        <w:rPr>
          <w:rFonts w:ascii="Arial" w:hAnsi="Arial" w:cs="Arial"/>
          <w:b/>
          <w:bCs/>
          <w:sz w:val="18"/>
          <w:szCs w:val="18"/>
        </w:rPr>
      </w:pPr>
      <w:r>
        <w:rPr>
          <w:rFonts w:ascii="Arial" w:hAnsi="Arial" w:cs="Arial"/>
          <w:sz w:val="18"/>
          <w:szCs w:val="18"/>
        </w:rPr>
        <w:t>Transza 2 – płatna w wysokości 34 % ceny ryczałtowej wartości danego zadania</w:t>
      </w:r>
    </w:p>
    <w:p w:rsidR="00AD334E" w:rsidRDefault="00AD334E" w:rsidP="00AD334E">
      <w:pPr>
        <w:pStyle w:val="Akapitzlist"/>
        <w:numPr>
          <w:ilvl w:val="2"/>
          <w:numId w:val="53"/>
        </w:numPr>
        <w:tabs>
          <w:tab w:val="left" w:pos="426"/>
          <w:tab w:val="left" w:pos="993"/>
        </w:tabs>
        <w:spacing w:line="360" w:lineRule="auto"/>
        <w:ind w:left="426" w:hanging="284"/>
        <w:jc w:val="both"/>
        <w:rPr>
          <w:rFonts w:ascii="Arial" w:hAnsi="Arial" w:cs="Arial"/>
          <w:sz w:val="18"/>
          <w:szCs w:val="18"/>
        </w:rPr>
      </w:pPr>
      <w:r>
        <w:rPr>
          <w:rFonts w:ascii="Arial" w:hAnsi="Arial" w:cs="Arial"/>
          <w:b/>
          <w:bCs/>
          <w:sz w:val="18"/>
          <w:szCs w:val="18"/>
        </w:rPr>
        <w:t>Cześć II (nadzór autorski)</w:t>
      </w:r>
      <w:r w:rsidR="00A3530C" w:rsidRPr="00A3530C">
        <w:rPr>
          <w:rFonts w:ascii="Arial" w:hAnsi="Arial" w:cs="Arial"/>
          <w:b/>
          <w:bCs/>
          <w:sz w:val="18"/>
          <w:szCs w:val="18"/>
        </w:rPr>
        <w:t xml:space="preserve"> –</w:t>
      </w:r>
      <w:r w:rsidR="00A3530C" w:rsidRPr="00A3530C">
        <w:rPr>
          <w:rFonts w:ascii="Arial" w:hAnsi="Arial" w:cs="Arial"/>
          <w:sz w:val="18"/>
          <w:szCs w:val="18"/>
        </w:rPr>
        <w:t xml:space="preserve"> </w:t>
      </w:r>
      <w:r>
        <w:rPr>
          <w:rFonts w:ascii="Arial" w:hAnsi="Arial" w:cs="Arial"/>
          <w:sz w:val="18"/>
          <w:szCs w:val="18"/>
        </w:rPr>
        <w:t>płatna w wysokości 6% ceny ryczałtowej wartości danego zadania w trzech równych transzach (transze 3,4 i 5) po wykonanych i odebranych bez uwag każdego z wydzielonych w projekcie budowlanym etapów realizowanych robót budowlanych</w:t>
      </w:r>
    </w:p>
    <w:p w:rsidR="00AD334E" w:rsidRDefault="00AD334E" w:rsidP="00AD334E">
      <w:pPr>
        <w:pStyle w:val="Akapitzlist"/>
        <w:tabs>
          <w:tab w:val="left" w:pos="426"/>
          <w:tab w:val="left" w:pos="993"/>
        </w:tabs>
        <w:spacing w:line="360" w:lineRule="auto"/>
        <w:ind w:left="426"/>
        <w:jc w:val="both"/>
        <w:rPr>
          <w:rFonts w:ascii="Arial" w:hAnsi="Arial" w:cs="Arial"/>
          <w:sz w:val="18"/>
          <w:szCs w:val="18"/>
        </w:rPr>
      </w:pP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lastRenderedPageBreak/>
        <w:t>Termin płatności – 14 dni od dnia otrzymania prawidłowo wystawionych faktury VAT wraz z kompletem dokumentów potwierdzających nal</w:t>
      </w:r>
      <w:r w:rsidR="00052C07">
        <w:rPr>
          <w:rFonts w:ascii="Arial" w:hAnsi="Arial" w:cs="Arial"/>
          <w:sz w:val="18"/>
          <w:szCs w:val="18"/>
        </w:rPr>
        <w:t>eżyte wykonanie przedmiotu umowy</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Forma płatności: przelew.</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Szczegółowe rozliczenie realizacji zadania określono w projekcie umowy</w:t>
      </w:r>
      <w:r w:rsidR="00A740DA" w:rsidRPr="00052C07">
        <w:rPr>
          <w:rFonts w:ascii="Arial" w:hAnsi="Arial" w:cs="Arial"/>
          <w:sz w:val="18"/>
          <w:szCs w:val="18"/>
        </w:rPr>
        <w:t xml:space="preserve">, stanowiącym </w:t>
      </w:r>
      <w:r w:rsidRPr="00052C07">
        <w:rPr>
          <w:rFonts w:ascii="Arial" w:hAnsi="Arial" w:cs="Arial"/>
          <w:sz w:val="18"/>
          <w:szCs w:val="18"/>
        </w:rPr>
        <w:t xml:space="preserve">załącznik </w:t>
      </w:r>
      <w:r w:rsidR="00A740DA" w:rsidRPr="00052C07">
        <w:rPr>
          <w:rFonts w:ascii="Arial" w:hAnsi="Arial" w:cs="Arial"/>
          <w:sz w:val="18"/>
          <w:szCs w:val="18"/>
        </w:rPr>
        <w:t>7</w:t>
      </w:r>
      <w:r w:rsidRPr="00052C07">
        <w:rPr>
          <w:rFonts w:ascii="Arial" w:hAnsi="Arial" w:cs="Arial"/>
          <w:sz w:val="18"/>
          <w:szCs w:val="18"/>
        </w:rPr>
        <w:t xml:space="preserve"> do SIWZ</w:t>
      </w:r>
    </w:p>
    <w:p w:rsidR="00052C07" w:rsidRDefault="00A740DA"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b/>
          <w:sz w:val="18"/>
          <w:szCs w:val="18"/>
        </w:rPr>
        <w:t>Nadzór</w:t>
      </w:r>
      <w:r w:rsidRPr="00052C07">
        <w:rPr>
          <w:rFonts w:ascii="Arial" w:hAnsi="Arial" w:cs="Arial"/>
          <w:sz w:val="18"/>
          <w:szCs w:val="18"/>
        </w:rPr>
        <w:t xml:space="preserve"> nad realizacją zamówienia sprawowany będzie przez pracownika Wydziału Dróg i Transportu Starostwa Powiatowego we Wrocławiu </w:t>
      </w:r>
    </w:p>
    <w:p w:rsidR="00A3530C" w:rsidRP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Wykonawca udziela Zamawiającemu 36 miesięcy gwarancji na dokumentację projektową będącą przedmiotem umowy.</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740DA" w:rsidRPr="00A740DA" w:rsidRDefault="00A06293" w:rsidP="00052C07">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052C07" w:rsidRPr="00052C07" w:rsidRDefault="00052C07" w:rsidP="00052C07">
      <w:pPr>
        <w:pStyle w:val="Akapitzlist"/>
        <w:numPr>
          <w:ilvl w:val="0"/>
          <w:numId w:val="53"/>
        </w:numPr>
        <w:spacing w:line="360" w:lineRule="auto"/>
        <w:contextualSpacing w:val="0"/>
        <w:jc w:val="both"/>
        <w:rPr>
          <w:rFonts w:ascii="Arial" w:eastAsiaTheme="minorEastAsia" w:hAnsi="Arial" w:cs="Arial"/>
          <w:vanish/>
          <w:sz w:val="18"/>
          <w:szCs w:val="18"/>
        </w:rPr>
      </w:pPr>
    </w:p>
    <w:p w:rsidR="00052C07" w:rsidRPr="00052C07" w:rsidRDefault="00052C07" w:rsidP="00052C07">
      <w:pPr>
        <w:pStyle w:val="Akapitzlist"/>
        <w:numPr>
          <w:ilvl w:val="0"/>
          <w:numId w:val="53"/>
        </w:numPr>
        <w:spacing w:line="360" w:lineRule="auto"/>
        <w:contextualSpacing w:val="0"/>
        <w:jc w:val="both"/>
        <w:rPr>
          <w:rFonts w:ascii="Arial" w:eastAsiaTheme="minorEastAsia" w:hAnsi="Arial" w:cs="Arial"/>
          <w:vanish/>
          <w:sz w:val="18"/>
          <w:szCs w:val="18"/>
        </w:rPr>
      </w:pPr>
    </w:p>
    <w:p w:rsidR="00052C07" w:rsidRPr="00052C07" w:rsidRDefault="00052C07" w:rsidP="00052C07">
      <w:pPr>
        <w:pStyle w:val="Akapitzlist"/>
        <w:numPr>
          <w:ilvl w:val="0"/>
          <w:numId w:val="53"/>
        </w:numPr>
        <w:spacing w:line="360" w:lineRule="auto"/>
        <w:contextualSpacing w:val="0"/>
        <w:jc w:val="both"/>
        <w:rPr>
          <w:rFonts w:ascii="Arial" w:eastAsiaTheme="minorEastAsia" w:hAnsi="Arial" w:cs="Arial"/>
          <w:vanish/>
          <w:sz w:val="18"/>
          <w:szCs w:val="18"/>
        </w:rPr>
      </w:pPr>
    </w:p>
    <w:p w:rsidR="00052C07" w:rsidRPr="00052C07" w:rsidRDefault="00052C07" w:rsidP="00052C07">
      <w:pPr>
        <w:pStyle w:val="Akapitzlist"/>
        <w:numPr>
          <w:ilvl w:val="0"/>
          <w:numId w:val="53"/>
        </w:numPr>
        <w:spacing w:line="360" w:lineRule="auto"/>
        <w:contextualSpacing w:val="0"/>
        <w:jc w:val="both"/>
        <w:rPr>
          <w:rFonts w:ascii="Arial" w:eastAsiaTheme="minorEastAsia" w:hAnsi="Arial" w:cs="Arial"/>
          <w:vanish/>
          <w:sz w:val="18"/>
          <w:szCs w:val="18"/>
        </w:rPr>
      </w:pPr>
    </w:p>
    <w:p w:rsidR="00052C07" w:rsidRPr="00052C07" w:rsidRDefault="00052C07" w:rsidP="00052C07">
      <w:pPr>
        <w:pStyle w:val="Akapitzlist"/>
        <w:numPr>
          <w:ilvl w:val="0"/>
          <w:numId w:val="53"/>
        </w:numPr>
        <w:spacing w:line="360" w:lineRule="auto"/>
        <w:contextualSpacing w:val="0"/>
        <w:jc w:val="both"/>
        <w:rPr>
          <w:rFonts w:ascii="Arial" w:eastAsiaTheme="minorEastAsia" w:hAnsi="Arial" w:cs="Arial"/>
          <w:vanish/>
          <w:sz w:val="18"/>
          <w:szCs w:val="18"/>
        </w:rPr>
      </w:pPr>
    </w:p>
    <w:p w:rsidR="00A740DA" w:rsidRDefault="00A740DA" w:rsidP="001D7EFB">
      <w:pPr>
        <w:numPr>
          <w:ilvl w:val="1"/>
          <w:numId w:val="53"/>
        </w:numPr>
        <w:spacing w:after="0" w:line="360" w:lineRule="auto"/>
        <w:ind w:left="426" w:hanging="425"/>
        <w:jc w:val="both"/>
        <w:rPr>
          <w:rFonts w:ascii="Arial" w:hAnsi="Arial" w:cs="Arial"/>
          <w:bCs/>
          <w:sz w:val="18"/>
          <w:szCs w:val="18"/>
        </w:rPr>
      </w:pPr>
      <w:r w:rsidRPr="001D7EFB">
        <w:rPr>
          <w:rFonts w:ascii="Arial" w:hAnsi="Arial" w:cs="Arial"/>
          <w:bCs/>
          <w:sz w:val="18"/>
          <w:szCs w:val="18"/>
        </w:rPr>
        <w:t>O udzielenie zamówienia mogą ubiegać się Wykonawcy, którzy nie podlegają wykluczeniu oraz spełniają określone przez Zamawiającego warunki udziału w postępowaniu.</w:t>
      </w:r>
    </w:p>
    <w:p w:rsidR="00A740DA" w:rsidRDefault="00A740DA" w:rsidP="00AD334E">
      <w:pPr>
        <w:numPr>
          <w:ilvl w:val="1"/>
          <w:numId w:val="53"/>
        </w:numPr>
        <w:spacing w:after="0" w:line="360" w:lineRule="auto"/>
        <w:ind w:left="426" w:hanging="425"/>
        <w:jc w:val="both"/>
        <w:rPr>
          <w:rFonts w:ascii="Arial" w:hAnsi="Arial" w:cs="Arial"/>
          <w:bCs/>
          <w:sz w:val="18"/>
          <w:szCs w:val="18"/>
        </w:rPr>
      </w:pPr>
      <w:r w:rsidRPr="00CD5E19">
        <w:rPr>
          <w:rFonts w:ascii="Arial" w:hAnsi="Arial" w:cs="Arial"/>
          <w:bCs/>
          <w:sz w:val="18"/>
          <w:szCs w:val="18"/>
        </w:rPr>
        <w:t xml:space="preserve">O </w:t>
      </w:r>
      <w:r w:rsidRPr="00CD5E19">
        <w:rPr>
          <w:rFonts w:ascii="Arial" w:hAnsi="Arial" w:cs="Arial"/>
          <w:sz w:val="18"/>
          <w:szCs w:val="18"/>
        </w:rPr>
        <w:t>udzielenie</w:t>
      </w:r>
      <w:r w:rsidRPr="00CD5E19">
        <w:rPr>
          <w:rFonts w:ascii="Arial" w:hAnsi="Arial" w:cs="Arial"/>
          <w:bCs/>
          <w:sz w:val="18"/>
          <w:szCs w:val="18"/>
        </w:rPr>
        <w:t xml:space="preserve"> zamówienia mogą ubiegać się Wykonawcy, którzy spełniają </w:t>
      </w:r>
      <w:r w:rsidRPr="00CD5E19">
        <w:rPr>
          <w:rFonts w:ascii="Arial" w:hAnsi="Arial" w:cs="Arial"/>
          <w:sz w:val="18"/>
          <w:szCs w:val="18"/>
        </w:rPr>
        <w:t>warunki</w:t>
      </w:r>
      <w:r w:rsidRPr="00CD5E19">
        <w:rPr>
          <w:rFonts w:ascii="Arial" w:hAnsi="Arial" w:cs="Arial"/>
          <w:bCs/>
          <w:sz w:val="18"/>
          <w:szCs w:val="18"/>
        </w:rPr>
        <w:t xml:space="preserve"> dotyczące:</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t>Kompetencji lub uprawnień do prowadzenia określonej działalności zawodowej, o ile wynika to z odrębnych przepisów – Zamawiający nie stawia warunku</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t>Sytuacji ekonomicznej lub finansowej – Zamawiający nie stawa warunku</w:t>
      </w:r>
    </w:p>
    <w:p w:rsidR="00A740DA" w:rsidRP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
          <w:sz w:val="18"/>
          <w:szCs w:val="18"/>
        </w:rPr>
        <w:t>Zdolności technicznej lub zawodowej</w:t>
      </w:r>
      <w:r w:rsidRPr="00A740DA">
        <w:rPr>
          <w:rFonts w:ascii="Arial" w:hAnsi="Arial" w:cs="Arial"/>
          <w:sz w:val="18"/>
          <w:szCs w:val="18"/>
        </w:rPr>
        <w:t>, co oznacza, że o udzielenie zamówienia mogą ubiegać się Wykonawca, który wykaże, że:</w:t>
      </w:r>
    </w:p>
    <w:p w:rsidR="00C07C87" w:rsidRPr="00C07C87" w:rsidRDefault="00A740DA" w:rsidP="00C07C87">
      <w:pPr>
        <w:numPr>
          <w:ilvl w:val="0"/>
          <w:numId w:val="38"/>
        </w:numPr>
        <w:spacing w:after="0" w:line="360" w:lineRule="auto"/>
        <w:ind w:left="567"/>
        <w:jc w:val="both"/>
        <w:rPr>
          <w:rFonts w:ascii="Arial" w:hAnsi="Arial" w:cs="Arial"/>
          <w:bCs/>
          <w:sz w:val="18"/>
          <w:szCs w:val="18"/>
        </w:rPr>
      </w:pPr>
      <w:r>
        <w:rPr>
          <w:rFonts w:ascii="Arial" w:hAnsi="Arial" w:cs="Arial"/>
          <w:b/>
          <w:bCs/>
          <w:sz w:val="18"/>
          <w:szCs w:val="18"/>
          <w:u w:val="single"/>
        </w:rPr>
        <w:t>posiada</w:t>
      </w:r>
      <w:r w:rsidRPr="00CD5E19">
        <w:rPr>
          <w:rFonts w:ascii="Arial" w:hAnsi="Arial" w:cs="Arial"/>
          <w:b/>
          <w:bCs/>
          <w:sz w:val="18"/>
          <w:szCs w:val="18"/>
          <w:u w:val="single"/>
        </w:rPr>
        <w:t xml:space="preserve"> wiedzę, doświadczenie</w:t>
      </w:r>
      <w:r w:rsidRPr="00CD5E19">
        <w:rPr>
          <w:rFonts w:ascii="Arial" w:hAnsi="Arial" w:cs="Arial"/>
          <w:bCs/>
          <w:sz w:val="18"/>
          <w:szCs w:val="18"/>
        </w:rPr>
        <w:t xml:space="preserve"> </w:t>
      </w:r>
      <w:r w:rsidRPr="00F62949">
        <w:rPr>
          <w:rFonts w:ascii="Arial" w:hAnsi="Arial" w:cs="Arial"/>
          <w:bCs/>
          <w:sz w:val="18"/>
          <w:szCs w:val="18"/>
        </w:rPr>
        <w:t xml:space="preserve">niezbędne do realizacji przedmiotu zamówienia, tj. </w:t>
      </w:r>
      <w:r>
        <w:rPr>
          <w:rFonts w:ascii="Arial" w:hAnsi="Arial" w:cs="Arial"/>
          <w:bCs/>
          <w:sz w:val="18"/>
          <w:szCs w:val="18"/>
        </w:rPr>
        <w:t>wykonał</w:t>
      </w:r>
      <w:r w:rsidRPr="00F62949">
        <w:rPr>
          <w:rFonts w:ascii="Arial" w:hAnsi="Arial" w:cs="Arial"/>
          <w:bCs/>
          <w:sz w:val="18"/>
          <w:szCs w:val="18"/>
        </w:rPr>
        <w:t xml:space="preserve"> w okresie ostatnich </w:t>
      </w:r>
      <w:r w:rsidRPr="00F62949">
        <w:rPr>
          <w:rFonts w:ascii="Arial" w:hAnsi="Arial" w:cs="Arial"/>
          <w:b/>
          <w:bCs/>
          <w:sz w:val="18"/>
          <w:szCs w:val="18"/>
        </w:rPr>
        <w:t>trzech lat</w:t>
      </w:r>
      <w:r w:rsidRPr="00F62949">
        <w:rPr>
          <w:rFonts w:ascii="Arial" w:hAnsi="Arial" w:cs="Arial"/>
          <w:bCs/>
          <w:sz w:val="18"/>
          <w:szCs w:val="18"/>
        </w:rPr>
        <w:t xml:space="preserve"> przed upływem terminu składania ofert, a jeżeli okres prowadzenia działalności jest krótszy – w tym okresie: </w:t>
      </w:r>
      <w:r w:rsidR="00C07C87" w:rsidRPr="00C07C87">
        <w:rPr>
          <w:rFonts w:ascii="Arial" w:hAnsi="Arial" w:cs="Arial"/>
          <w:b/>
          <w:bCs/>
          <w:sz w:val="18"/>
          <w:szCs w:val="18"/>
          <w:u w:val="single"/>
        </w:rPr>
        <w:t>co najmniej dwa zadania polegające na opracowaniu dokumentacji</w:t>
      </w:r>
      <w:r w:rsidR="00C07C87" w:rsidRPr="00C07C87">
        <w:rPr>
          <w:rFonts w:ascii="Arial" w:hAnsi="Arial" w:cs="Arial"/>
          <w:bCs/>
          <w:sz w:val="18"/>
          <w:szCs w:val="18"/>
        </w:rPr>
        <w:t xml:space="preserve"> składającej się co najmniej z projektu budowlanego i wykonawczego w zakresie budowy/rozbudowy/przebudowy drogi publicznej wraz z chodnikiem na podstawie której uzyskano pozwolenie na budowę/zgłoszenie bez sprzeciwu/decyzję ZRID.</w:t>
      </w:r>
    </w:p>
    <w:p w:rsidR="00A740DA" w:rsidRPr="00392147" w:rsidRDefault="00A740DA" w:rsidP="00AD334E">
      <w:pPr>
        <w:numPr>
          <w:ilvl w:val="0"/>
          <w:numId w:val="38"/>
        </w:numPr>
        <w:spacing w:after="0"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A740DA" w:rsidRPr="00FF3E7C" w:rsidRDefault="00A740DA" w:rsidP="00AD334E">
      <w:pPr>
        <w:numPr>
          <w:ilvl w:val="0"/>
          <w:numId w:val="37"/>
        </w:numPr>
        <w:spacing w:after="0" w:line="360" w:lineRule="auto"/>
        <w:ind w:left="567"/>
        <w:jc w:val="both"/>
        <w:rPr>
          <w:rFonts w:ascii="Arial" w:hAnsi="Arial" w:cs="Arial"/>
          <w:b/>
          <w:bCs/>
          <w:sz w:val="18"/>
          <w:szCs w:val="18"/>
          <w:u w:val="single"/>
        </w:rPr>
      </w:pPr>
      <w:r>
        <w:rPr>
          <w:rFonts w:ascii="Arial" w:hAnsi="Arial" w:cs="Arial"/>
          <w:b/>
          <w:bCs/>
          <w:sz w:val="18"/>
          <w:szCs w:val="18"/>
          <w:u w:val="single"/>
        </w:rPr>
        <w:t>koordynator projektu</w:t>
      </w:r>
      <w:r>
        <w:rPr>
          <w:rFonts w:ascii="Arial" w:hAnsi="Arial" w:cs="Arial"/>
          <w:bCs/>
          <w:sz w:val="18"/>
          <w:szCs w:val="18"/>
        </w:rPr>
        <w:t xml:space="preserve"> – osoba odpowiedzialna za kontakt z Zamawiającym w pełnym zakresie zadania.</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Pr>
          <w:rFonts w:ascii="Arial" w:hAnsi="Arial" w:cs="Arial"/>
          <w:b/>
          <w:sz w:val="18"/>
          <w:szCs w:val="18"/>
          <w:u w:val="single"/>
        </w:rPr>
        <w:t>a</w:t>
      </w:r>
      <w:r w:rsidRPr="00AE2439">
        <w:rPr>
          <w:rFonts w:ascii="Arial" w:hAnsi="Arial" w:cs="Arial"/>
          <w:b/>
          <w:sz w:val="18"/>
          <w:szCs w:val="18"/>
          <w:u w:val="single"/>
        </w:rPr>
        <w:t xml:space="preserve"> osob</w:t>
      </w:r>
      <w:r>
        <w:rPr>
          <w:rFonts w:ascii="Arial" w:hAnsi="Arial" w:cs="Arial"/>
          <w:b/>
          <w:sz w:val="18"/>
          <w:szCs w:val="18"/>
          <w:u w:val="single"/>
        </w:rPr>
        <w:t>a</w:t>
      </w:r>
      <w:r w:rsidRPr="00AE2439">
        <w:rPr>
          <w:rFonts w:ascii="Arial" w:hAnsi="Arial" w:cs="Arial"/>
          <w:b/>
          <w:sz w:val="18"/>
          <w:szCs w:val="18"/>
          <w:u w:val="single"/>
        </w:rPr>
        <w:t xml:space="preserve"> na stanowisku projektanta</w:t>
      </w:r>
      <w:r w:rsidRPr="00AE2439">
        <w:rPr>
          <w:rFonts w:ascii="Arial" w:hAnsi="Arial" w:cs="Arial"/>
          <w:sz w:val="18"/>
          <w:szCs w:val="18"/>
        </w:rPr>
        <w:t xml:space="preserve">, </w:t>
      </w:r>
      <w:r w:rsidRPr="00FF3E7C">
        <w:rPr>
          <w:rFonts w:ascii="Arial" w:hAnsi="Arial" w:cs="Arial"/>
          <w:b/>
          <w:sz w:val="18"/>
          <w:szCs w:val="18"/>
        </w:rPr>
        <w:t>posiadając</w:t>
      </w:r>
      <w:r>
        <w:rPr>
          <w:rFonts w:ascii="Arial" w:hAnsi="Arial" w:cs="Arial"/>
          <w:b/>
          <w:sz w:val="18"/>
          <w:szCs w:val="18"/>
        </w:rPr>
        <w:t>a</w:t>
      </w:r>
      <w:r w:rsidRPr="00FF3E7C">
        <w:rPr>
          <w:rFonts w:ascii="Arial" w:hAnsi="Arial" w:cs="Arial"/>
          <w:b/>
          <w:sz w:val="18"/>
          <w:szCs w:val="18"/>
        </w:rPr>
        <w:t xml:space="preserve"> </w:t>
      </w:r>
      <w:r w:rsidRPr="00FF3E7C">
        <w:rPr>
          <w:rFonts w:ascii="Arial" w:hAnsi="Arial" w:cs="Arial"/>
          <w:b/>
          <w:iCs/>
          <w:sz w:val="18"/>
          <w:szCs w:val="18"/>
        </w:rPr>
        <w:t>uprawnienia budowlane</w:t>
      </w:r>
      <w:r w:rsidRPr="00AE2439">
        <w:rPr>
          <w:rFonts w:ascii="Arial" w:hAnsi="Arial" w:cs="Arial"/>
          <w:sz w:val="18"/>
          <w:szCs w:val="18"/>
        </w:rPr>
        <w:t xml:space="preserve"> </w:t>
      </w:r>
      <w:r w:rsidRPr="00FF3E7C">
        <w:rPr>
          <w:rFonts w:ascii="Arial" w:hAnsi="Arial" w:cs="Arial"/>
          <w:b/>
          <w:sz w:val="18"/>
          <w:szCs w:val="18"/>
        </w:rPr>
        <w:t>do projektowania w specjalności – inżynieryjnej</w:t>
      </w:r>
      <w:r w:rsidRPr="00AE2439">
        <w:rPr>
          <w:rFonts w:ascii="Arial" w:hAnsi="Arial" w:cs="Arial"/>
          <w:b/>
          <w:sz w:val="18"/>
          <w:szCs w:val="18"/>
        </w:rPr>
        <w:t xml:space="preserve"> </w:t>
      </w:r>
      <w:r>
        <w:rPr>
          <w:rFonts w:ascii="Arial" w:hAnsi="Arial" w:cs="Arial"/>
          <w:b/>
          <w:sz w:val="18"/>
          <w:szCs w:val="18"/>
        </w:rPr>
        <w:t>drogowej</w:t>
      </w:r>
      <w:r w:rsidRPr="00AE2439">
        <w:rPr>
          <w:rFonts w:ascii="Arial" w:hAnsi="Arial" w:cs="Arial"/>
          <w:sz w:val="18"/>
          <w:szCs w:val="18"/>
        </w:rPr>
        <w:t xml:space="preserve"> </w:t>
      </w:r>
      <w:r>
        <w:rPr>
          <w:rFonts w:ascii="Arial" w:hAnsi="Arial" w:cs="Arial"/>
          <w:sz w:val="18"/>
          <w:szCs w:val="18"/>
        </w:rPr>
        <w:t>w</w:t>
      </w:r>
      <w:r w:rsidRPr="00AE2439">
        <w:rPr>
          <w:rFonts w:ascii="Arial" w:hAnsi="Arial" w:cs="Arial"/>
          <w:sz w:val="18"/>
          <w:szCs w:val="18"/>
        </w:rPr>
        <w:t xml:space="preserve">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AE2439">
        <w:rPr>
          <w:rFonts w:ascii="Arial" w:hAnsi="Arial" w:cs="Arial"/>
          <w:sz w:val="18"/>
          <w:szCs w:val="18"/>
        </w:rPr>
        <w:t xml:space="preserve"> – letnim doświadczeniem</w:t>
      </w:r>
      <w:r>
        <w:rPr>
          <w:rFonts w:ascii="Arial" w:hAnsi="Arial" w:cs="Arial"/>
          <w:sz w:val="18"/>
          <w:szCs w:val="18"/>
        </w:rPr>
        <w:t xml:space="preserve"> zawodowym od uzyskania uprawnień budowlanych w projektowaniu, oraz </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FF3E7C">
        <w:rPr>
          <w:rFonts w:ascii="Arial" w:hAnsi="Arial" w:cs="Arial"/>
          <w:b/>
          <w:sz w:val="18"/>
          <w:szCs w:val="18"/>
          <w:u w:val="single"/>
        </w:rPr>
        <w:t>co najmniej jedna osoba na stanowisku projektanta</w:t>
      </w:r>
      <w:r w:rsidRPr="00FF3E7C">
        <w:rPr>
          <w:rFonts w:ascii="Arial" w:hAnsi="Arial" w:cs="Arial"/>
          <w:sz w:val="18"/>
          <w:szCs w:val="18"/>
        </w:rPr>
        <w:t xml:space="preserve">, </w:t>
      </w:r>
      <w:r w:rsidRPr="00FF3E7C">
        <w:rPr>
          <w:rFonts w:ascii="Arial" w:hAnsi="Arial" w:cs="Arial"/>
          <w:b/>
          <w:sz w:val="18"/>
          <w:szCs w:val="18"/>
        </w:rPr>
        <w:t xml:space="preserve">posiadającą </w:t>
      </w:r>
      <w:r w:rsidRPr="00FF3E7C">
        <w:rPr>
          <w:rFonts w:ascii="Arial" w:hAnsi="Arial" w:cs="Arial"/>
          <w:b/>
          <w:iCs/>
          <w:sz w:val="18"/>
          <w:szCs w:val="18"/>
        </w:rPr>
        <w:t>uprawnienia budowlane</w:t>
      </w:r>
      <w:r w:rsidRPr="00FF3E7C">
        <w:rPr>
          <w:rFonts w:ascii="Arial" w:hAnsi="Arial" w:cs="Arial"/>
          <w:b/>
          <w:sz w:val="18"/>
          <w:szCs w:val="18"/>
        </w:rPr>
        <w:t xml:space="preserve"> do projektowania w specjalności</w:t>
      </w:r>
      <w:r>
        <w:rPr>
          <w:rFonts w:ascii="Arial" w:hAnsi="Arial" w:cs="Arial"/>
          <w:b/>
          <w:bCs/>
          <w:sz w:val="18"/>
          <w:szCs w:val="18"/>
        </w:rPr>
        <w:t xml:space="preserve"> – </w:t>
      </w:r>
      <w:r w:rsidRPr="00FF3E7C">
        <w:rPr>
          <w:rFonts w:ascii="Arial" w:hAnsi="Arial" w:cs="Arial"/>
          <w:b/>
          <w:sz w:val="18"/>
          <w:szCs w:val="18"/>
        </w:rPr>
        <w:t>instalacyjnej w zakresie sieci, instalacji i urządzeń cieplnych, wentylacyjnych, gazowych, wodociągowych i kanalizacyjnych</w:t>
      </w:r>
      <w:r w:rsidRPr="00FF3E7C">
        <w:rPr>
          <w:rFonts w:ascii="Arial" w:hAnsi="Arial" w:cs="Arial"/>
          <w:sz w:val="18"/>
          <w:szCs w:val="18"/>
        </w:rPr>
        <w:t xml:space="preserve"> w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FF3E7C">
        <w:rPr>
          <w:rFonts w:ascii="Arial" w:hAnsi="Arial" w:cs="Arial"/>
          <w:sz w:val="18"/>
          <w:szCs w:val="18"/>
        </w:rPr>
        <w:t xml:space="preserve"> – letnim doświadczeniem zawodowym od uzyskania uprawnień budowlanych w projektowaniu</w:t>
      </w:r>
      <w:r w:rsidR="00AC0C0D">
        <w:rPr>
          <w:rFonts w:ascii="Arial" w:hAnsi="Arial" w:cs="Arial"/>
          <w:sz w:val="18"/>
          <w:szCs w:val="18"/>
        </w:rPr>
        <w:t>, oraz</w:t>
      </w:r>
    </w:p>
    <w:p w:rsidR="00C07C87" w:rsidRDefault="00A740DA" w:rsidP="00C07C87">
      <w:pPr>
        <w:numPr>
          <w:ilvl w:val="0"/>
          <w:numId w:val="37"/>
        </w:numPr>
        <w:spacing w:after="0" w:line="360" w:lineRule="auto"/>
        <w:ind w:left="567"/>
        <w:jc w:val="both"/>
        <w:rPr>
          <w:rFonts w:ascii="Arial" w:hAnsi="Arial" w:cs="Arial"/>
          <w:b/>
          <w:bCs/>
          <w:sz w:val="18"/>
          <w:szCs w:val="18"/>
          <w:u w:val="single"/>
        </w:rPr>
      </w:pPr>
      <w:r w:rsidRPr="001D3708">
        <w:rPr>
          <w:rFonts w:ascii="Arial" w:hAnsi="Arial" w:cs="Arial"/>
          <w:b/>
          <w:sz w:val="18"/>
          <w:szCs w:val="18"/>
          <w:u w:val="single"/>
        </w:rPr>
        <w:t>co najmniej jedna osoba na stanowisku projektanta</w:t>
      </w:r>
      <w:r w:rsidRPr="001D3708">
        <w:rPr>
          <w:rFonts w:ascii="Arial" w:hAnsi="Arial" w:cs="Arial"/>
          <w:sz w:val="18"/>
          <w:szCs w:val="18"/>
        </w:rPr>
        <w:t xml:space="preserve">, </w:t>
      </w:r>
      <w:r w:rsidRPr="001D3708">
        <w:rPr>
          <w:rFonts w:ascii="Arial" w:hAnsi="Arial" w:cs="Arial"/>
          <w:b/>
          <w:sz w:val="18"/>
          <w:szCs w:val="18"/>
        </w:rPr>
        <w:t xml:space="preserve">posiadającą </w:t>
      </w:r>
      <w:r w:rsidRPr="001D3708">
        <w:rPr>
          <w:rFonts w:ascii="Arial" w:hAnsi="Arial" w:cs="Arial"/>
          <w:b/>
          <w:iCs/>
          <w:sz w:val="18"/>
          <w:szCs w:val="18"/>
        </w:rPr>
        <w:t>uprawnienia budowlane</w:t>
      </w:r>
      <w:r w:rsidRPr="001D3708">
        <w:rPr>
          <w:rFonts w:ascii="Arial" w:hAnsi="Arial" w:cs="Arial"/>
          <w:b/>
          <w:sz w:val="18"/>
          <w:szCs w:val="18"/>
        </w:rPr>
        <w:t xml:space="preserve"> do projektowania w specjalności</w:t>
      </w:r>
      <w:r w:rsidRPr="001D3708">
        <w:rPr>
          <w:rFonts w:ascii="Arial" w:hAnsi="Arial" w:cs="Arial"/>
          <w:b/>
          <w:bCs/>
          <w:sz w:val="18"/>
          <w:szCs w:val="18"/>
        </w:rPr>
        <w:t xml:space="preserve"> – </w:t>
      </w:r>
      <w:r w:rsidRPr="001D3708">
        <w:rPr>
          <w:rFonts w:ascii="Arial" w:hAnsi="Arial" w:cs="Arial"/>
          <w:b/>
          <w:sz w:val="18"/>
          <w:szCs w:val="18"/>
        </w:rPr>
        <w:t xml:space="preserve">instalacyjnej w zakresie sieci, instalacji i urządzeń </w:t>
      </w:r>
      <w:r>
        <w:rPr>
          <w:rFonts w:ascii="Arial" w:hAnsi="Arial" w:cs="Arial"/>
          <w:b/>
          <w:sz w:val="18"/>
          <w:szCs w:val="18"/>
        </w:rPr>
        <w:t xml:space="preserve">elektrycznych i elektroenergetycznych </w:t>
      </w:r>
      <w:r w:rsidRPr="001D3708">
        <w:rPr>
          <w:rFonts w:ascii="Arial" w:hAnsi="Arial" w:cs="Arial"/>
          <w:sz w:val="18"/>
          <w:szCs w:val="18"/>
        </w:rPr>
        <w:t>w zakresie zgodnym z przedmiotem zamówienia bez ograniczeń lub odpowiadające im uprawnienia budowlane wydane na podstawie wcześniej obowiązujących przepisów, mogąca się wykazać co najmniej 3 – letnim doświadczeniem zawodowym od uzyskania uprawnień budowlanych w projektowaniu</w:t>
      </w:r>
    </w:p>
    <w:p w:rsidR="00C07C87" w:rsidRDefault="00C07C87" w:rsidP="00C07C87">
      <w:pPr>
        <w:numPr>
          <w:ilvl w:val="0"/>
          <w:numId w:val="37"/>
        </w:numPr>
        <w:spacing w:after="0" w:line="360" w:lineRule="auto"/>
        <w:ind w:left="567"/>
        <w:jc w:val="both"/>
        <w:rPr>
          <w:rFonts w:ascii="Arial" w:hAnsi="Arial" w:cs="Arial"/>
          <w:bCs/>
          <w:sz w:val="18"/>
          <w:szCs w:val="18"/>
        </w:rPr>
      </w:pPr>
      <w:r w:rsidRPr="00C07C87">
        <w:rPr>
          <w:rFonts w:ascii="Arial" w:hAnsi="Arial" w:cs="Arial"/>
          <w:b/>
          <w:bCs/>
          <w:sz w:val="18"/>
          <w:szCs w:val="18"/>
          <w:u w:val="single"/>
        </w:rPr>
        <w:t>co najmniej jedna osoba na stanowisku projektanta,</w:t>
      </w:r>
      <w:r w:rsidRPr="00C07C87">
        <w:rPr>
          <w:rFonts w:ascii="Arial" w:hAnsi="Arial" w:cs="Arial"/>
          <w:b/>
          <w:bCs/>
          <w:sz w:val="18"/>
          <w:szCs w:val="18"/>
        </w:rPr>
        <w:t xml:space="preserve"> posiadająca uprawnienia budowlane do</w:t>
      </w:r>
      <w:r>
        <w:rPr>
          <w:rFonts w:ascii="Arial" w:hAnsi="Arial" w:cs="Arial"/>
          <w:b/>
          <w:bCs/>
          <w:sz w:val="18"/>
          <w:szCs w:val="18"/>
        </w:rPr>
        <w:t xml:space="preserve"> projektowania w specjalności – inżynieryjnej mostowej</w:t>
      </w:r>
      <w:r w:rsidRPr="00C07C87">
        <w:rPr>
          <w:rFonts w:ascii="Arial" w:hAnsi="Arial" w:cs="Arial"/>
          <w:b/>
          <w:bCs/>
          <w:sz w:val="18"/>
          <w:szCs w:val="18"/>
        </w:rPr>
        <w:t xml:space="preserve"> </w:t>
      </w:r>
      <w:r w:rsidRPr="00C07C87">
        <w:rPr>
          <w:rFonts w:ascii="Arial" w:hAnsi="Arial" w:cs="Arial"/>
          <w:bCs/>
          <w:sz w:val="18"/>
          <w:szCs w:val="18"/>
        </w:rPr>
        <w:t xml:space="preserve">w zakresie zgodnym z przedmiotem zamówienia bez ograniczeń lub odpowiadające im uprawnienia budowlane wydane na podstawie wcześniej obowiązujących przepisów, </w:t>
      </w:r>
      <w:r>
        <w:rPr>
          <w:rFonts w:ascii="Arial" w:hAnsi="Arial" w:cs="Arial"/>
          <w:bCs/>
          <w:sz w:val="18"/>
          <w:szCs w:val="18"/>
        </w:rPr>
        <w:t xml:space="preserve">mogąca się wykazać co najmniej 3 – letnim </w:t>
      </w:r>
      <w:r w:rsidRPr="00C07C87">
        <w:rPr>
          <w:rFonts w:ascii="Arial" w:hAnsi="Arial" w:cs="Arial"/>
          <w:bCs/>
          <w:sz w:val="18"/>
          <w:szCs w:val="18"/>
        </w:rPr>
        <w:t>doświadczeniem zawodowym od uzyskania uprawnień budowlanych w projektowaniu.</w:t>
      </w:r>
    </w:p>
    <w:p w:rsidR="00C07C87" w:rsidRPr="00C07C87" w:rsidRDefault="00C07C87" w:rsidP="00C07C87">
      <w:pPr>
        <w:numPr>
          <w:ilvl w:val="0"/>
          <w:numId w:val="37"/>
        </w:numPr>
        <w:spacing w:after="0" w:line="360" w:lineRule="auto"/>
        <w:ind w:left="567"/>
        <w:jc w:val="both"/>
        <w:rPr>
          <w:rFonts w:ascii="Arial" w:hAnsi="Arial" w:cs="Arial"/>
          <w:bCs/>
          <w:sz w:val="18"/>
          <w:szCs w:val="18"/>
        </w:rPr>
      </w:pPr>
      <w:r w:rsidRPr="00C07C87">
        <w:rPr>
          <w:rFonts w:ascii="Arial" w:hAnsi="Arial" w:cs="Arial"/>
          <w:b/>
          <w:bCs/>
          <w:sz w:val="18"/>
          <w:szCs w:val="18"/>
          <w:u w:val="single"/>
        </w:rPr>
        <w:lastRenderedPageBreak/>
        <w:t>co najmniej jedna osoba na stanowisku projektanta,</w:t>
      </w:r>
      <w:r w:rsidRPr="00C07C87">
        <w:rPr>
          <w:rFonts w:ascii="Arial" w:hAnsi="Arial" w:cs="Arial"/>
          <w:b/>
          <w:bCs/>
          <w:sz w:val="18"/>
          <w:szCs w:val="18"/>
        </w:rPr>
        <w:t xml:space="preserve"> posiadająca uprawnienia budowlan</w:t>
      </w:r>
      <w:r>
        <w:rPr>
          <w:rFonts w:ascii="Arial" w:hAnsi="Arial" w:cs="Arial"/>
          <w:b/>
          <w:bCs/>
          <w:sz w:val="18"/>
          <w:szCs w:val="18"/>
        </w:rPr>
        <w:t>e do projektowania w specjalności</w:t>
      </w:r>
      <w:r w:rsidRPr="00C07C87">
        <w:rPr>
          <w:rFonts w:ascii="Arial" w:hAnsi="Arial" w:cs="Arial"/>
          <w:b/>
          <w:bCs/>
          <w:sz w:val="18"/>
          <w:szCs w:val="18"/>
        </w:rPr>
        <w:t xml:space="preserve"> </w:t>
      </w:r>
      <w:proofErr w:type="spellStart"/>
      <w:r w:rsidRPr="00C07C87">
        <w:rPr>
          <w:rFonts w:ascii="Arial" w:hAnsi="Arial" w:cs="Arial"/>
          <w:b/>
          <w:bCs/>
          <w:sz w:val="18"/>
          <w:szCs w:val="18"/>
        </w:rPr>
        <w:t>konstrukcyjno</w:t>
      </w:r>
      <w:proofErr w:type="spellEnd"/>
      <w:r>
        <w:rPr>
          <w:rFonts w:ascii="Arial" w:hAnsi="Arial" w:cs="Arial"/>
          <w:b/>
          <w:bCs/>
          <w:sz w:val="18"/>
          <w:szCs w:val="18"/>
        </w:rPr>
        <w:t xml:space="preserve"> – </w:t>
      </w:r>
      <w:r w:rsidRPr="00C07C87">
        <w:rPr>
          <w:rFonts w:ascii="Arial" w:hAnsi="Arial" w:cs="Arial"/>
          <w:b/>
          <w:bCs/>
          <w:sz w:val="18"/>
          <w:szCs w:val="18"/>
        </w:rPr>
        <w:t xml:space="preserve">budowlanej </w:t>
      </w:r>
      <w:r w:rsidRPr="00C07C87">
        <w:rPr>
          <w:rFonts w:ascii="Arial" w:hAnsi="Arial" w:cs="Arial"/>
          <w:bCs/>
          <w:sz w:val="18"/>
          <w:szCs w:val="18"/>
        </w:rPr>
        <w:t xml:space="preserve">w zakresie zgodnym z przedmiotem zamówienia bez ograniczeń lub odpowiadające im uprawnienia budowlane wydane na podstawie wcześniej obowiązujących przepisów, mogąca się wykazać co najmniej </w:t>
      </w:r>
      <w:r>
        <w:rPr>
          <w:rFonts w:ascii="Arial" w:hAnsi="Arial" w:cs="Arial"/>
          <w:bCs/>
          <w:sz w:val="18"/>
          <w:szCs w:val="18"/>
        </w:rPr>
        <w:t xml:space="preserve">3 – letnim </w:t>
      </w:r>
      <w:r w:rsidRPr="00C07C87">
        <w:rPr>
          <w:rFonts w:ascii="Arial" w:hAnsi="Arial" w:cs="Arial"/>
          <w:bCs/>
          <w:sz w:val="18"/>
          <w:szCs w:val="18"/>
        </w:rPr>
        <w:t>doświadczeniem zawodowym od uzyskania uprawnień budowlanych w projektowaniu.</w:t>
      </w:r>
    </w:p>
    <w:p w:rsidR="00AC0C0D" w:rsidRDefault="00AC0C0D" w:rsidP="00AC0C0D">
      <w:pPr>
        <w:spacing w:after="0" w:line="360" w:lineRule="auto"/>
        <w:ind w:left="567"/>
        <w:jc w:val="both"/>
        <w:rPr>
          <w:rFonts w:ascii="Arial" w:hAnsi="Arial" w:cs="Arial"/>
          <w:b/>
          <w:bCs/>
          <w:sz w:val="18"/>
          <w:szCs w:val="18"/>
          <w:u w:val="single"/>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AD334E">
      <w:pPr>
        <w:numPr>
          <w:ilvl w:val="1"/>
          <w:numId w:val="53"/>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845786" w:rsidRDefault="004039FA"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7F7A27" w:rsidRPr="007F7A27"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lastRenderedPageBreak/>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7F7A27">
        <w:rPr>
          <w:rFonts w:ascii="Arial" w:eastAsia="Times New Roman" w:hAnsi="Arial" w:cs="Arial"/>
          <w:bCs/>
          <w:sz w:val="18"/>
          <w:szCs w:val="18"/>
        </w:rPr>
        <w:t>rzecz</w:t>
      </w:r>
      <w:r w:rsidRPr="007F7A27">
        <w:rPr>
          <w:rFonts w:ascii="Arial" w:eastAsia="Times New Roman" w:hAnsi="Arial" w:cs="Arial"/>
          <w:sz w:val="18"/>
          <w:szCs w:val="18"/>
        </w:rPr>
        <w:t xml:space="preserve"> którego roboty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7F7A27">
        <w:rPr>
          <w:rFonts w:ascii="Arial" w:eastAsia="Times New Roman" w:hAnsi="Arial" w:cs="Arial"/>
          <w:b/>
          <w:bCs/>
          <w:sz w:val="18"/>
          <w:szCs w:val="18"/>
        </w:rPr>
        <w:t>p.z.p</w:t>
      </w:r>
      <w:proofErr w:type="spellEnd"/>
      <w:r w:rsidRPr="007F7A27">
        <w:rPr>
          <w:rFonts w:ascii="Arial" w:eastAsia="Times New Roman" w:hAnsi="Arial" w:cs="Arial"/>
          <w:b/>
          <w:bCs/>
          <w:sz w:val="18"/>
          <w:szCs w:val="18"/>
        </w:rPr>
        <w:t xml:space="preserve">. </w:t>
      </w:r>
      <w:r w:rsidRPr="007F7A27">
        <w:rPr>
          <w:rFonts w:ascii="Arial" w:eastAsia="Times New Roman" w:hAnsi="Arial" w:cs="Arial"/>
          <w:sz w:val="18"/>
          <w:szCs w:val="18"/>
        </w:rPr>
        <w:t>składa następujące oświadczenia lub dokumenty:</w:t>
      </w:r>
    </w:p>
    <w:p w:rsidR="007F7A27" w:rsidRPr="007F7A27" w:rsidRDefault="007F7A27" w:rsidP="00AD334E">
      <w:pPr>
        <w:numPr>
          <w:ilvl w:val="0"/>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wykonanych usług</w:t>
      </w:r>
      <w:r w:rsidRPr="007F7A27">
        <w:rPr>
          <w:rFonts w:ascii="Arial" w:eastAsia="Times New Roman" w:hAnsi="Arial" w:cs="Arial"/>
          <w:sz w:val="18"/>
          <w:szCs w:val="18"/>
        </w:rPr>
        <w:t xml:space="preserve"> nie wcześniej niż w okresie ostatnich 3 lat przed upływem terminu składania ofert, wraz z podaniem ich rodzaju, wartości, daty, miejsca wykonania i podmiotów, na rzecz których usługi te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 xml:space="preserve">określających czy te usługi 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F7A27" w:rsidRPr="007F7A27" w:rsidRDefault="007F7A27" w:rsidP="007F7A27">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7F7A27" w:rsidRPr="007F7A27" w:rsidRDefault="007F7A27" w:rsidP="007F7A27">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7F7A27" w:rsidRPr="007F7A27" w:rsidRDefault="007F7A27" w:rsidP="007F7A27">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p>
    <w:p w:rsidR="007F7A27" w:rsidRPr="007F7A27" w:rsidRDefault="007F7A27" w:rsidP="00AD334E">
      <w:pPr>
        <w:numPr>
          <w:ilvl w:val="0"/>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W celu potwierdzenia braku podstaw do wykluczenia o jakich stanowi art. 24 ust. 5 pkt 1 PZP –</w:t>
      </w:r>
    </w:p>
    <w:p w:rsidR="007F7A27" w:rsidRPr="007F7A27" w:rsidRDefault="007F7A27" w:rsidP="00AD334E">
      <w:pPr>
        <w:numPr>
          <w:ilvl w:val="2"/>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odpis z właściwego rejestru lub z centralnej ewidencji i informacji o działalności gospodarczej</w:t>
      </w:r>
      <w:r w:rsidRPr="007F7A27">
        <w:rPr>
          <w:rFonts w:ascii="Arial" w:eastAsia="Times New Roman" w:hAnsi="Arial" w:cs="Arial"/>
          <w:sz w:val="18"/>
          <w:szCs w:val="18"/>
        </w:rPr>
        <w:t>, jeżeli odrębne przepisy wymagają wpisu do rejestru lub ewidencji.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Dokumenty, o których mowa powyżej, powinny być wystawione nie wcześniej niż 6 miesięcy przed upływem terminu składania ofert.</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W przypadku wątpliwości co do treści dokumentu złożonego przez Wykonawcę, Zamawiający może zwrócić się do właściwych organów odpowiednio kraju, w którym Wykonawca ma siedzibę lub miejsce zamieszkania </w:t>
      </w:r>
      <w:r w:rsidRPr="007F7A27">
        <w:rPr>
          <w:rFonts w:ascii="Arial" w:eastAsia="Times New Roman" w:hAnsi="Arial" w:cs="Arial"/>
          <w:sz w:val="18"/>
          <w:szCs w:val="18"/>
        </w:rPr>
        <w:lastRenderedPageBreak/>
        <w:t>lub miejsce zamieszkania ma osoba, której dokument dotyczy, o udzielenie niezbędnych informacji dotyczących tego dokumentu.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 r. poz. 1114 oraz z 2016 r. poz. 352).</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Zamawiający pobiera samodzielnie z tych baz danych, </w:t>
      </w:r>
      <w:r w:rsidRPr="007F7A27">
        <w:rPr>
          <w:rFonts w:ascii="Arial" w:eastAsia="Times New Roman" w:hAnsi="Arial" w:cs="Arial"/>
          <w:b/>
          <w:sz w:val="18"/>
          <w:szCs w:val="18"/>
        </w:rPr>
        <w:t>wskazane przez Wykonawcę</w:t>
      </w:r>
      <w:r w:rsidRPr="007F7A27">
        <w:rPr>
          <w:rFonts w:ascii="Arial" w:eastAsia="Times New Roman" w:hAnsi="Arial" w:cs="Arial"/>
          <w:sz w:val="18"/>
          <w:szCs w:val="18"/>
        </w:rPr>
        <w:t xml:space="preserve"> oświadczenia lub dokumenty. </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AD334E">
      <w:pPr>
        <w:numPr>
          <w:ilvl w:val="1"/>
          <w:numId w:val="53"/>
        </w:numPr>
        <w:spacing w:after="0" w:line="360" w:lineRule="auto"/>
        <w:ind w:left="426" w:hanging="426"/>
        <w:jc w:val="both"/>
        <w:rPr>
          <w:rFonts w:ascii="Arial" w:hAnsi="Arial" w:cs="Arial"/>
          <w:sz w:val="18"/>
          <w:szCs w:val="18"/>
        </w:rPr>
      </w:pPr>
      <w:r w:rsidRPr="00570CD3">
        <w:rPr>
          <w:rFonts w:ascii="Arial" w:hAnsi="Arial" w:cs="Arial"/>
          <w:sz w:val="18"/>
          <w:szCs w:val="18"/>
        </w:rPr>
        <w:lastRenderedPageBreak/>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AD334E">
      <w:pPr>
        <w:numPr>
          <w:ilvl w:val="1"/>
          <w:numId w:val="53"/>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057AE1">
        <w:rPr>
          <w:rFonts w:ascii="Arial" w:hAnsi="Arial" w:cs="Arial"/>
          <w:sz w:val="18"/>
          <w:szCs w:val="18"/>
        </w:rPr>
        <w:t>3</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2C12C8" w:rsidRPr="0034631F" w:rsidRDefault="002C12C8" w:rsidP="001D7EFB">
      <w:pPr>
        <w:tabs>
          <w:tab w:val="left" w:pos="851"/>
          <w:tab w:val="left" w:pos="993"/>
        </w:tabs>
        <w:spacing w:after="0"/>
        <w:jc w:val="both"/>
        <w:rPr>
          <w:rFonts w:ascii="Arial" w:hAnsi="Arial" w:cs="Arial"/>
          <w:sz w:val="18"/>
          <w:szCs w:val="18"/>
        </w:rPr>
      </w:pPr>
    </w:p>
    <w:p w:rsidR="00A06293" w:rsidRPr="000311B6"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1D7EFB">
      <w:pPr>
        <w:numPr>
          <w:ilvl w:val="1"/>
          <w:numId w:val="53"/>
        </w:numPr>
        <w:spacing w:after="0" w:line="360" w:lineRule="auto"/>
        <w:ind w:left="426" w:hanging="568"/>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AD334E">
      <w:pPr>
        <w:pStyle w:val="Akapitzlist"/>
        <w:numPr>
          <w:ilvl w:val="2"/>
          <w:numId w:val="53"/>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AD334E">
      <w:pPr>
        <w:pStyle w:val="Akapitzlist"/>
        <w:numPr>
          <w:ilvl w:val="2"/>
          <w:numId w:val="53"/>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1D7EFB" w:rsidRDefault="00C574B5" w:rsidP="001D7EFB">
      <w:pPr>
        <w:numPr>
          <w:ilvl w:val="1"/>
          <w:numId w:val="53"/>
        </w:numPr>
        <w:spacing w:after="0" w:line="360" w:lineRule="auto"/>
        <w:ind w:left="426" w:hanging="568"/>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Środkiem komunikacji elektronicznej, służącym złożeniu oferty przez Wykonawcę, jest jego prawidłowe złożenie na Platformie Przetargowej dostępnej pod adresem:</w:t>
      </w:r>
      <w:r w:rsidRPr="001D7EFB">
        <w:rPr>
          <w:rFonts w:ascii="Arial" w:hAnsi="Arial" w:cs="Arial"/>
          <w:b/>
          <w:sz w:val="18"/>
          <w:szCs w:val="18"/>
        </w:rPr>
        <w:t xml:space="preserve"> </w:t>
      </w:r>
      <w:hyperlink r:id="rId16" w:history="1">
        <w:r w:rsidR="00934DEC" w:rsidRPr="001D7EFB">
          <w:rPr>
            <w:rStyle w:val="Hipercze"/>
            <w:rFonts w:ascii="Arial" w:hAnsi="Arial" w:cs="Arial"/>
            <w:b/>
            <w:sz w:val="18"/>
            <w:szCs w:val="18"/>
          </w:rPr>
          <w:t>https://powiatwroclawski.logintrade.net/rejestracja/ustawowe.html</w:t>
        </w:r>
      </w:hyperlink>
      <w:r w:rsidR="00B64D41" w:rsidRPr="001D7EFB">
        <w:rPr>
          <w:rFonts w:ascii="Arial" w:hAnsi="Arial" w:cs="Arial"/>
          <w:sz w:val="18"/>
          <w:szCs w:val="18"/>
        </w:rPr>
        <w:t> </w:t>
      </w:r>
      <w:r w:rsidRPr="001D7EFB">
        <w:rPr>
          <w:rFonts w:ascii="Arial" w:hAnsi="Arial" w:cs="Arial"/>
          <w:sz w:val="18"/>
          <w:szCs w:val="18"/>
        </w:rPr>
        <w:t>w wierszu oznaczonym tytułem oraz znakiem sprawy zgodnym z niniejszym postępowaniem. Korzystanie z Platformy Przetargowej przez Wykonawcę jest bezpłatne.</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Zamawiający dopuszcza formaty da</w:t>
      </w:r>
      <w:r w:rsidR="002010CF" w:rsidRPr="001D7EFB">
        <w:rPr>
          <w:rFonts w:ascii="Arial" w:hAnsi="Arial" w:cs="Arial"/>
          <w:sz w:val="18"/>
          <w:szCs w:val="18"/>
        </w:rPr>
        <w:t>n</w:t>
      </w:r>
      <w:r w:rsidRPr="001D7EFB">
        <w:rPr>
          <w:rFonts w:ascii="Arial" w:hAnsi="Arial" w:cs="Arial"/>
          <w:sz w:val="18"/>
          <w:szCs w:val="18"/>
        </w:rPr>
        <w:t xml:space="preserve">ych określone w katalogu formatów wskazanych w załączniku nr 2 do rozporządzenia Rady Ministrów z dnia 12 kwietnia 2012 r., w </w:t>
      </w:r>
      <w:r w:rsidR="002010CF" w:rsidRPr="001D7EFB">
        <w:rPr>
          <w:rFonts w:ascii="Arial" w:hAnsi="Arial" w:cs="Arial"/>
          <w:sz w:val="18"/>
          <w:szCs w:val="18"/>
        </w:rPr>
        <w:t>sprawie</w:t>
      </w:r>
      <w:r w:rsidRPr="001D7EFB">
        <w:rPr>
          <w:rFonts w:ascii="Arial" w:hAnsi="Arial" w:cs="Arial"/>
          <w:sz w:val="18"/>
          <w:szCs w:val="18"/>
        </w:rPr>
        <w:t xml:space="preserve"> Krajowych Ram </w:t>
      </w:r>
      <w:r w:rsidR="002010CF" w:rsidRPr="001D7EFB">
        <w:rPr>
          <w:rFonts w:ascii="Arial" w:hAnsi="Arial" w:cs="Arial"/>
          <w:sz w:val="18"/>
          <w:szCs w:val="18"/>
        </w:rPr>
        <w:t>Interoperacyjności</w:t>
      </w:r>
      <w:r w:rsidRPr="001D7EFB">
        <w:rPr>
          <w:rFonts w:ascii="Arial" w:hAnsi="Arial" w:cs="Arial"/>
          <w:sz w:val="18"/>
          <w:szCs w:val="18"/>
        </w:rPr>
        <w:t xml:space="preserve">, minimalnych wymagań la systemów teleinformatycznych (Dz. U z 2017 r., poz. 2247), w szczególności: pdf., doc., </w:t>
      </w:r>
      <w:proofErr w:type="spellStart"/>
      <w:r w:rsidRPr="001D7EFB">
        <w:rPr>
          <w:rFonts w:ascii="Arial" w:hAnsi="Arial" w:cs="Arial"/>
          <w:sz w:val="18"/>
          <w:szCs w:val="18"/>
        </w:rPr>
        <w:t>docx</w:t>
      </w:r>
      <w:proofErr w:type="spellEnd"/>
      <w:r w:rsidRPr="001D7EFB">
        <w:rPr>
          <w:rFonts w:ascii="Arial" w:hAnsi="Arial" w:cs="Arial"/>
          <w:sz w:val="18"/>
          <w:szCs w:val="18"/>
        </w:rPr>
        <w:t xml:space="preserve">., rtf., </w:t>
      </w:r>
      <w:proofErr w:type="spellStart"/>
      <w:r w:rsidRPr="001D7EFB">
        <w:rPr>
          <w:rFonts w:ascii="Arial" w:hAnsi="Arial" w:cs="Arial"/>
          <w:sz w:val="18"/>
          <w:szCs w:val="18"/>
        </w:rPr>
        <w:t>xps</w:t>
      </w:r>
      <w:proofErr w:type="spellEnd"/>
      <w:r w:rsidRPr="001D7EFB">
        <w:rPr>
          <w:rFonts w:ascii="Arial" w:hAnsi="Arial" w:cs="Arial"/>
          <w:sz w:val="18"/>
          <w:szCs w:val="18"/>
        </w:rPr>
        <w:t xml:space="preserve">., </w:t>
      </w:r>
      <w:proofErr w:type="spellStart"/>
      <w:r w:rsidRPr="001D7EFB">
        <w:rPr>
          <w:rFonts w:ascii="Arial" w:hAnsi="Arial" w:cs="Arial"/>
          <w:sz w:val="18"/>
          <w:szCs w:val="18"/>
        </w:rPr>
        <w:t>odt</w:t>
      </w:r>
      <w:proofErr w:type="spellEnd"/>
      <w:r w:rsidRPr="001D7EFB">
        <w:rPr>
          <w:rFonts w:ascii="Arial" w:hAnsi="Arial" w:cs="Arial"/>
          <w:sz w:val="18"/>
          <w:szCs w:val="18"/>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lastRenderedPageBreak/>
        <w:t>Wykonawca</w:t>
      </w:r>
      <w:r w:rsidR="008B3625" w:rsidRPr="001D7EFB">
        <w:rPr>
          <w:rFonts w:ascii="Arial" w:hAnsi="Arial" w:cs="Arial"/>
          <w:sz w:val="18"/>
          <w:szCs w:val="18"/>
        </w:rPr>
        <w:t xml:space="preserve">, który </w:t>
      </w:r>
      <w:r w:rsidRPr="001D7EFB">
        <w:rPr>
          <w:rFonts w:ascii="Arial" w:hAnsi="Arial" w:cs="Arial"/>
          <w:sz w:val="18"/>
          <w:szCs w:val="18"/>
        </w:rPr>
        <w:t xml:space="preserve">podpisuje </w:t>
      </w:r>
      <w:r w:rsidR="008B3625" w:rsidRPr="001D7EFB">
        <w:rPr>
          <w:rFonts w:ascii="Arial" w:hAnsi="Arial" w:cs="Arial"/>
          <w:sz w:val="18"/>
          <w:szCs w:val="18"/>
        </w:rPr>
        <w:t xml:space="preserve">ofertę, dokumenty i oświadczenia </w:t>
      </w:r>
      <w:r w:rsidRPr="001D7EFB">
        <w:rPr>
          <w:rFonts w:ascii="Arial" w:hAnsi="Arial" w:cs="Arial"/>
          <w:b/>
          <w:sz w:val="18"/>
          <w:szCs w:val="18"/>
          <w:u w:val="single"/>
        </w:rPr>
        <w:t>kwalifikowanym podpisem elektronicznym</w:t>
      </w:r>
      <w:r w:rsidRPr="001D7EFB">
        <w:rPr>
          <w:rFonts w:ascii="Arial" w:hAnsi="Arial" w:cs="Arial"/>
          <w:sz w:val="18"/>
          <w:szCs w:val="18"/>
        </w:rPr>
        <w:t xml:space="preserve">, </w:t>
      </w:r>
      <w:r w:rsidR="008B3625" w:rsidRPr="001D7EFB">
        <w:rPr>
          <w:rFonts w:ascii="Arial" w:hAnsi="Arial" w:cs="Arial"/>
          <w:sz w:val="18"/>
          <w:szCs w:val="18"/>
        </w:rPr>
        <w:t xml:space="preserve">winien je złożyć </w:t>
      </w:r>
      <w:r w:rsidR="00DD0C88" w:rsidRPr="001D7EFB">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1D7EFB" w:rsidRDefault="00B64D41"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Wsparcie techniczne dla Wykonawców Platformy Przetargowej:</w:t>
      </w:r>
      <w:r w:rsidR="000230B1" w:rsidRPr="001D7EFB">
        <w:rPr>
          <w:rFonts w:ascii="Arial" w:hAnsi="Arial" w:cs="Arial"/>
          <w:b/>
          <w:sz w:val="18"/>
          <w:szCs w:val="18"/>
        </w:rPr>
        <w:t xml:space="preserve"> </w:t>
      </w:r>
      <w:r w:rsidRPr="001D7EFB">
        <w:rPr>
          <w:rFonts w:ascii="Arial" w:hAnsi="Arial" w:cs="Arial"/>
          <w:sz w:val="18"/>
          <w:szCs w:val="18"/>
        </w:rPr>
        <w:t>+ 48 71 787 37 57; + 48 71 787 35 34; + 48 71 787 37 27</w:t>
      </w:r>
      <w:r w:rsidR="000230B1" w:rsidRPr="001D7EFB">
        <w:rPr>
          <w:rFonts w:ascii="Arial" w:hAnsi="Arial" w:cs="Arial"/>
          <w:b/>
          <w:sz w:val="18"/>
          <w:szCs w:val="18"/>
        </w:rPr>
        <w:t xml:space="preserve">; </w:t>
      </w:r>
      <w:r w:rsidRPr="001D7EFB">
        <w:rPr>
          <w:rFonts w:ascii="Arial" w:hAnsi="Arial" w:cs="Arial"/>
          <w:sz w:val="18"/>
          <w:szCs w:val="18"/>
        </w:rPr>
        <w:t>Pn.–pt.: 8:00 – 16:00</w:t>
      </w:r>
      <w:r w:rsidR="000230B1" w:rsidRPr="001D7EFB">
        <w:rPr>
          <w:rFonts w:ascii="Arial" w:hAnsi="Arial" w:cs="Arial"/>
          <w:b/>
          <w:sz w:val="18"/>
          <w:szCs w:val="18"/>
        </w:rPr>
        <w:t xml:space="preserve">; </w:t>
      </w:r>
      <w:hyperlink r:id="rId17" w:history="1">
        <w:r w:rsidR="00C574B5" w:rsidRPr="001D7EFB">
          <w:rPr>
            <w:rStyle w:val="Hipercze"/>
            <w:rFonts w:ascii="Arial" w:hAnsi="Arial" w:cs="Arial"/>
            <w:sz w:val="18"/>
            <w:szCs w:val="18"/>
          </w:rPr>
          <w:t>helpdesk@logintrade.net</w:t>
        </w:r>
      </w:hyperlink>
    </w:p>
    <w:p w:rsidR="001D7EFB" w:rsidRDefault="00A06293" w:rsidP="001D7EFB">
      <w:pPr>
        <w:numPr>
          <w:ilvl w:val="1"/>
          <w:numId w:val="53"/>
        </w:numPr>
        <w:spacing w:after="0" w:line="360" w:lineRule="auto"/>
        <w:ind w:left="426" w:hanging="568"/>
        <w:jc w:val="both"/>
        <w:rPr>
          <w:rStyle w:val="Hipercze"/>
          <w:rFonts w:ascii="Arial" w:hAnsi="Arial" w:cs="Arial"/>
          <w:b/>
          <w:color w:val="auto"/>
          <w:sz w:val="18"/>
          <w:szCs w:val="18"/>
        </w:rPr>
      </w:pPr>
      <w:r w:rsidRPr="001D7EFB">
        <w:rPr>
          <w:rFonts w:ascii="Arial" w:hAnsi="Arial" w:cs="Arial"/>
          <w:sz w:val="18"/>
          <w:szCs w:val="18"/>
        </w:rPr>
        <w:t xml:space="preserve">Osobą uprawnioną do porozumiewania się z Wykonawcami w związku z </w:t>
      </w:r>
      <w:r w:rsidR="00BA7A19" w:rsidRPr="001D7EFB">
        <w:rPr>
          <w:rFonts w:ascii="Arial" w:hAnsi="Arial" w:cs="Arial"/>
          <w:sz w:val="18"/>
          <w:szCs w:val="18"/>
        </w:rPr>
        <w:t>toczącym się postępowaniem jest</w:t>
      </w:r>
      <w:r w:rsidR="00B64D41" w:rsidRPr="001D7EFB">
        <w:rPr>
          <w:rFonts w:ascii="Arial" w:hAnsi="Arial" w:cs="Arial"/>
          <w:sz w:val="18"/>
          <w:szCs w:val="18"/>
        </w:rPr>
        <w:t xml:space="preserve"> pracownik </w:t>
      </w:r>
      <w:r w:rsidRPr="001D7EFB">
        <w:rPr>
          <w:rFonts w:ascii="Arial" w:hAnsi="Arial" w:cs="Arial"/>
          <w:sz w:val="18"/>
          <w:szCs w:val="18"/>
        </w:rPr>
        <w:t>Wydział</w:t>
      </w:r>
      <w:r w:rsidR="00B64D41" w:rsidRPr="001D7EFB">
        <w:rPr>
          <w:rFonts w:ascii="Arial" w:hAnsi="Arial" w:cs="Arial"/>
          <w:sz w:val="18"/>
          <w:szCs w:val="18"/>
        </w:rPr>
        <w:t>u</w:t>
      </w:r>
      <w:r w:rsidRPr="001D7EFB">
        <w:rPr>
          <w:rFonts w:ascii="Arial" w:hAnsi="Arial" w:cs="Arial"/>
          <w:sz w:val="18"/>
          <w:szCs w:val="18"/>
        </w:rPr>
        <w:t xml:space="preserve"> Zamówień Publicznych, </w:t>
      </w:r>
      <w:r w:rsidR="00581A42" w:rsidRPr="001D7EFB">
        <w:rPr>
          <w:rFonts w:ascii="Arial" w:hAnsi="Arial" w:cs="Arial"/>
          <w:sz w:val="18"/>
          <w:szCs w:val="18"/>
        </w:rPr>
        <w:t xml:space="preserve">adres </w:t>
      </w:r>
      <w:r w:rsidRPr="001D7EFB">
        <w:rPr>
          <w:rFonts w:ascii="Arial" w:hAnsi="Arial" w:cs="Arial"/>
          <w:sz w:val="18"/>
          <w:szCs w:val="18"/>
        </w:rPr>
        <w:t xml:space="preserve">e-mail: </w:t>
      </w:r>
      <w:hyperlink r:id="rId18" w:history="1">
        <w:r w:rsidRPr="001D7EFB">
          <w:rPr>
            <w:rStyle w:val="Hipercze"/>
            <w:rFonts w:ascii="Arial" w:hAnsi="Arial" w:cs="Arial"/>
            <w:sz w:val="18"/>
            <w:szCs w:val="18"/>
          </w:rPr>
          <w:t>zp@powiatwroclawski.pl</w:t>
        </w:r>
      </w:hyperlink>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Zgodnie z §</w:t>
      </w:r>
      <w:r w:rsidR="002207CF" w:rsidRPr="001D7EFB">
        <w:rPr>
          <w:rFonts w:ascii="Arial" w:hAnsi="Arial" w:cs="Arial"/>
          <w:sz w:val="18"/>
          <w:szCs w:val="18"/>
        </w:rPr>
        <w:t xml:space="preserve"> </w:t>
      </w:r>
      <w:r w:rsidRPr="001D7EFB">
        <w:rPr>
          <w:rFonts w:ascii="Arial" w:hAnsi="Arial" w:cs="Arial"/>
          <w:sz w:val="18"/>
          <w:szCs w:val="18"/>
        </w:rPr>
        <w:t xml:space="preserve">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1D7EFB">
        <w:rPr>
          <w:rFonts w:ascii="Arial" w:hAnsi="Arial" w:cs="Arial"/>
          <w:sz w:val="18"/>
          <w:szCs w:val="18"/>
          <w:u w:val="single"/>
        </w:rPr>
        <w:t>oryginał dokumentu elektronicznego</w:t>
      </w:r>
      <w:r w:rsidRPr="001D7EFB">
        <w:rPr>
          <w:rFonts w:ascii="Arial" w:hAnsi="Arial" w:cs="Arial"/>
          <w:sz w:val="18"/>
          <w:szCs w:val="18"/>
        </w:rPr>
        <w:t xml:space="preserve">. W przypadku gdy Wykonawca nie jest w posiadaniu oryginału dokumentu elektronicznego </w:t>
      </w:r>
      <w:r w:rsidRPr="001D7EFB">
        <w:rPr>
          <w:rFonts w:ascii="Arial" w:hAnsi="Arial" w:cs="Arial"/>
          <w:sz w:val="18"/>
          <w:szCs w:val="18"/>
          <w:u w:val="single"/>
        </w:rPr>
        <w:t>może sporządzić i przekazać jego elektroniczną kopię</w:t>
      </w:r>
      <w:r w:rsidRPr="001D7EFB">
        <w:rPr>
          <w:rFonts w:ascii="Arial" w:hAnsi="Arial" w:cs="Arial"/>
          <w:sz w:val="18"/>
          <w:szCs w:val="18"/>
        </w:rPr>
        <w:t xml:space="preserve">. </w:t>
      </w:r>
      <w:r w:rsidRPr="001D7EFB">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1D7EFB">
        <w:rPr>
          <w:rFonts w:ascii="Arial" w:hAnsi="Arial" w:cs="Arial"/>
          <w:sz w:val="18"/>
          <w:szCs w:val="18"/>
        </w:rPr>
        <w:t xml:space="preserve">. </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1D7EFB">
        <w:rPr>
          <w:rFonts w:ascii="Arial" w:hAnsi="Arial" w:cs="Arial"/>
          <w:sz w:val="18"/>
          <w:szCs w:val="18"/>
        </w:rPr>
        <w:t>tj</w:t>
      </w:r>
      <w:proofErr w:type="spellEnd"/>
      <w:r w:rsidRPr="001D7EFB">
        <w:rPr>
          <w:rFonts w:ascii="Arial" w:hAnsi="Arial" w:cs="Arial"/>
          <w:sz w:val="18"/>
          <w:szCs w:val="18"/>
        </w:rPr>
        <w:t xml:space="preserve"> </w:t>
      </w:r>
      <w:r w:rsidRPr="001D7EFB">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1D7EFB">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Dokumenty sporządzone w języku obcym są składane wraz z tłumaczeniem na język polski.</w:t>
      </w:r>
    </w:p>
    <w:p w:rsidR="001D7EFB"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Wszelkie informacje stanowiące tajemnicę przedsiębiorstwa w rozumieniu</w:t>
      </w:r>
      <w:r w:rsidR="00934DEC" w:rsidRPr="001D7EFB">
        <w:rPr>
          <w:rFonts w:ascii="Arial" w:hAnsi="Arial" w:cs="Arial"/>
          <w:sz w:val="18"/>
          <w:szCs w:val="18"/>
          <w:lang w:eastAsia="en-US"/>
        </w:rPr>
        <w:t xml:space="preserve"> ustawy z dnia 16 kwietnia 1993</w:t>
      </w:r>
      <w:r w:rsidRPr="001D7EFB">
        <w:rPr>
          <w:rFonts w:ascii="Arial" w:hAnsi="Arial" w:cs="Arial"/>
          <w:sz w:val="18"/>
          <w:szCs w:val="18"/>
          <w:lang w:eastAsia="en-US"/>
        </w:rPr>
        <w:t xml:space="preserve">r. o zwalczaniu nieuczciwej konkurencji, które Wykonawca zastrzeże jako tajemnicę przedsiębiorstwa, powinny zostać </w:t>
      </w:r>
      <w:r w:rsidR="001D7EFB">
        <w:rPr>
          <w:rFonts w:ascii="Arial" w:hAnsi="Arial" w:cs="Arial"/>
          <w:sz w:val="18"/>
          <w:szCs w:val="18"/>
          <w:lang w:eastAsia="en-US"/>
        </w:rPr>
        <w:t>oznaczone i załączone oddzielni</w:t>
      </w:r>
    </w:p>
    <w:p w:rsidR="00A06293"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1D7EFB">
      <w:pPr>
        <w:numPr>
          <w:ilvl w:val="1"/>
          <w:numId w:val="53"/>
        </w:numPr>
        <w:spacing w:after="0" w:line="360" w:lineRule="auto"/>
        <w:ind w:left="426" w:hanging="568"/>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lastRenderedPageBreak/>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4B37BE" w:rsidRPr="001D7EFB" w:rsidRDefault="004B37B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sidRPr="001D7EFB">
        <w:rPr>
          <w:rFonts w:ascii="Arial" w:hAnsi="Arial" w:cs="Arial"/>
          <w:b/>
          <w:sz w:val="18"/>
          <w:szCs w:val="18"/>
        </w:rPr>
        <w:t>Zamawiający nie dopuszcza składania ofert częściowych</w:t>
      </w:r>
    </w:p>
    <w:p w:rsidR="004B37BE" w:rsidRDefault="004B37BE"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wariantowych</w:t>
      </w:r>
    </w:p>
    <w:p w:rsidR="00C3376C" w:rsidRPr="00C3376C" w:rsidRDefault="005152C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AD334E">
      <w:pPr>
        <w:pStyle w:val="Akapitzlist"/>
        <w:numPr>
          <w:ilvl w:val="2"/>
          <w:numId w:val="53"/>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AD334E">
      <w:pPr>
        <w:pStyle w:val="Akapitzlist"/>
        <w:numPr>
          <w:ilvl w:val="2"/>
          <w:numId w:val="53"/>
        </w:numPr>
        <w:tabs>
          <w:tab w:val="left" w:pos="567"/>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4B37BE" w:rsidRPr="004B37BE"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4B37BE" w:rsidRDefault="004B37BE" w:rsidP="00AD334E">
      <w:pPr>
        <w:numPr>
          <w:ilvl w:val="1"/>
          <w:numId w:val="53"/>
        </w:numPr>
        <w:spacing w:after="0" w:line="360" w:lineRule="auto"/>
        <w:ind w:left="567" w:hanging="567"/>
        <w:jc w:val="both"/>
        <w:rPr>
          <w:rFonts w:ascii="Arial" w:hAnsi="Arial" w:cs="Arial"/>
          <w:sz w:val="18"/>
          <w:szCs w:val="18"/>
        </w:rPr>
      </w:pPr>
      <w:r w:rsidRPr="00E12DCC">
        <w:rPr>
          <w:rFonts w:ascii="Arial" w:hAnsi="Arial" w:cs="Arial"/>
          <w:b/>
          <w:sz w:val="18"/>
          <w:szCs w:val="18"/>
        </w:rPr>
        <w:t>Ofertę stanowi wypełniony „</w:t>
      </w:r>
      <w:r w:rsidRPr="00E12DCC">
        <w:rPr>
          <w:rFonts w:ascii="Arial" w:hAnsi="Arial" w:cs="Arial"/>
          <w:b/>
          <w:bCs/>
          <w:sz w:val="18"/>
          <w:szCs w:val="18"/>
        </w:rPr>
        <w:t>Formularz Ofertowy”,</w:t>
      </w:r>
      <w:r>
        <w:rPr>
          <w:rFonts w:ascii="Arial" w:hAnsi="Arial" w:cs="Arial"/>
          <w:b/>
          <w:sz w:val="18"/>
          <w:szCs w:val="18"/>
        </w:rPr>
        <w:t xml:space="preserve"> stanowiący Załącznik 1</w:t>
      </w:r>
      <w:r w:rsidRPr="00E12DCC">
        <w:rPr>
          <w:rFonts w:ascii="Arial" w:hAnsi="Arial" w:cs="Arial"/>
          <w:b/>
          <w:sz w:val="18"/>
          <w:szCs w:val="18"/>
        </w:rPr>
        <w:t xml:space="preserve"> do SIWZ</w:t>
      </w:r>
      <w:r>
        <w:rPr>
          <w:rFonts w:ascii="Arial" w:hAnsi="Arial" w:cs="Arial"/>
          <w:b/>
          <w:sz w:val="18"/>
          <w:szCs w:val="18"/>
        </w:rPr>
        <w:t>, Tabela</w:t>
      </w:r>
      <w:r w:rsidRPr="00E12DCC">
        <w:rPr>
          <w:rFonts w:ascii="Arial" w:hAnsi="Arial" w:cs="Arial"/>
          <w:b/>
          <w:sz w:val="18"/>
          <w:szCs w:val="18"/>
        </w:rPr>
        <w:t xml:space="preserve"> </w:t>
      </w:r>
      <w:r w:rsidR="001D7EFB">
        <w:rPr>
          <w:rFonts w:ascii="Arial" w:hAnsi="Arial" w:cs="Arial"/>
          <w:b/>
          <w:sz w:val="18"/>
          <w:szCs w:val="18"/>
        </w:rPr>
        <w:t>Elementów Rozliczeniowych – Zadanie 1, stanowiąca Załącznik 1.1. do SIWZ, Tabela Elementów Rozliczeniowych – Zadanie 2, stanowiąca Załącznik 1.2. do SIWZ, Tabela Zestawienie wartości zamówienia</w:t>
      </w:r>
      <w:r w:rsidR="00052929">
        <w:rPr>
          <w:rFonts w:ascii="Arial" w:hAnsi="Arial" w:cs="Arial"/>
          <w:b/>
          <w:sz w:val="18"/>
          <w:szCs w:val="18"/>
        </w:rPr>
        <w:t xml:space="preserve">, stanowiąca Załącznik 1.3. do SIWZ, </w:t>
      </w:r>
      <w:r>
        <w:rPr>
          <w:rFonts w:ascii="Arial" w:hAnsi="Arial" w:cs="Arial"/>
          <w:b/>
          <w:sz w:val="18"/>
          <w:szCs w:val="18"/>
        </w:rPr>
        <w:t>oraz Formularz „Kryteria poza cenow</w:t>
      </w:r>
      <w:r w:rsidR="00052929">
        <w:rPr>
          <w:rFonts w:ascii="Arial" w:hAnsi="Arial" w:cs="Arial"/>
          <w:b/>
          <w:sz w:val="18"/>
          <w:szCs w:val="18"/>
        </w:rPr>
        <w:t>e” stanowiący załącznik 1.4</w:t>
      </w:r>
      <w:r>
        <w:rPr>
          <w:rFonts w:ascii="Arial" w:hAnsi="Arial" w:cs="Arial"/>
          <w:b/>
          <w:sz w:val="18"/>
          <w:szCs w:val="18"/>
        </w:rPr>
        <w:t>. do SIWZ</w:t>
      </w:r>
    </w:p>
    <w:p w:rsidR="004B37BE" w:rsidRPr="00C61512" w:rsidRDefault="004B37BE" w:rsidP="00AD334E">
      <w:pPr>
        <w:numPr>
          <w:ilvl w:val="1"/>
          <w:numId w:val="53"/>
        </w:numPr>
        <w:spacing w:after="0" w:line="360" w:lineRule="auto"/>
        <w:ind w:left="567" w:hanging="567"/>
        <w:jc w:val="both"/>
        <w:rPr>
          <w:rFonts w:ascii="Arial" w:hAnsi="Arial" w:cs="Arial"/>
          <w:b/>
          <w:sz w:val="18"/>
          <w:szCs w:val="18"/>
        </w:rPr>
      </w:pPr>
      <w:r w:rsidRPr="00C61512">
        <w:rPr>
          <w:rFonts w:ascii="Arial" w:hAnsi="Arial" w:cs="Arial"/>
          <w:b/>
          <w:bCs/>
          <w:sz w:val="18"/>
          <w:szCs w:val="18"/>
          <w:u w:val="single"/>
        </w:rPr>
        <w:t>Wraz z Formularzem Ofertowym powinny być złożone:</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Oświadczenie wymagane postanowieniami pkt 8.1 SIWZ</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Zobowiązania wymagane postanowieniami pkt 9.2. SIWZ (jeżeli dotyczy)</w:t>
      </w:r>
    </w:p>
    <w:p w:rsidR="004B37BE" w:rsidRPr="00E12DCC"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rPr>
        <w:t xml:space="preserve">Pełnomocnictwo do reprezentowania wszystkich Wykonawców wspólnie ubiegających się o udzielenie zamówienia, ewentualnie umowa o współdziałaniu, z której będzie wynikać przedmiotowe </w:t>
      </w:r>
      <w:r w:rsidRPr="00E12DCC">
        <w:rPr>
          <w:rFonts w:ascii="Arial" w:hAnsi="Arial" w:cs="Arial"/>
          <w:sz w:val="18"/>
          <w:szCs w:val="18"/>
        </w:rPr>
        <w:lastRenderedPageBreak/>
        <w:t xml:space="preserve">pełnomocnictwo. Pełnomocnik może być ustanowiony do reprezentowania Wykonawców w postępowaniu albo do reprezentowania w postępowaniu i zawarcia umowy. </w:t>
      </w:r>
      <w:r w:rsidRPr="00E12DCC">
        <w:rPr>
          <w:rFonts w:ascii="Arial" w:hAnsi="Arial" w:cs="Arial"/>
          <w:sz w:val="18"/>
          <w:szCs w:val="18"/>
          <w:u w:val="single"/>
        </w:rPr>
        <w:t>Pełnomocnictwo winno być załączone w formie oryginału lub notarialnie poświadczonej kopii</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E12DCC">
        <w:rPr>
          <w:rFonts w:ascii="Arial"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w:t>
      </w:r>
      <w:r>
        <w:rPr>
          <w:rFonts w:ascii="Arial" w:hAnsi="Arial" w:cs="Arial"/>
          <w:sz w:val="18"/>
          <w:szCs w:val="18"/>
        </w:rPr>
        <w:t xml:space="preserve">9 </w:t>
      </w:r>
      <w:r w:rsidRPr="00E12DCC">
        <w:rPr>
          <w:rFonts w:ascii="Arial" w:hAnsi="Arial" w:cs="Arial"/>
          <w:sz w:val="18"/>
          <w:szCs w:val="18"/>
        </w:rPr>
        <w:t xml:space="preserve">r, poz. </w:t>
      </w:r>
      <w:r>
        <w:rPr>
          <w:rFonts w:ascii="Arial" w:hAnsi="Arial" w:cs="Arial"/>
          <w:sz w:val="18"/>
          <w:szCs w:val="18"/>
        </w:rPr>
        <w:t>700</w:t>
      </w:r>
      <w:r w:rsidRPr="00E12DCC">
        <w:rPr>
          <w:rFonts w:ascii="Arial" w:hAnsi="Arial" w:cs="Arial"/>
          <w:sz w:val="18"/>
          <w:szCs w:val="18"/>
        </w:rPr>
        <w:t>), a Wykonawca wskazał to wraz ze złożeniem oferty.</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b/>
          <w:sz w:val="18"/>
          <w:szCs w:val="18"/>
        </w:rPr>
        <w:t>Dowód wniesienia wadium</w:t>
      </w:r>
    </w:p>
    <w:p w:rsidR="004B37BE" w:rsidRDefault="00052929" w:rsidP="004B37BE">
      <w:pPr>
        <w:numPr>
          <w:ilvl w:val="0"/>
          <w:numId w:val="12"/>
        </w:numPr>
        <w:spacing w:after="0" w:line="360" w:lineRule="auto"/>
        <w:jc w:val="both"/>
        <w:rPr>
          <w:rFonts w:ascii="Arial" w:hAnsi="Arial" w:cs="Arial"/>
          <w:sz w:val="18"/>
          <w:szCs w:val="18"/>
        </w:rPr>
      </w:pPr>
      <w:r>
        <w:rPr>
          <w:rFonts w:ascii="Arial" w:hAnsi="Arial" w:cs="Arial"/>
          <w:b/>
          <w:sz w:val="18"/>
          <w:szCs w:val="18"/>
        </w:rPr>
        <w:t>Tabele</w:t>
      </w:r>
      <w:r w:rsidR="004B37BE" w:rsidRPr="00C61512">
        <w:rPr>
          <w:rFonts w:ascii="Arial" w:hAnsi="Arial" w:cs="Arial"/>
          <w:b/>
          <w:sz w:val="18"/>
          <w:szCs w:val="18"/>
        </w:rPr>
        <w:t xml:space="preserve"> </w:t>
      </w:r>
      <w:r>
        <w:rPr>
          <w:rFonts w:ascii="Arial" w:hAnsi="Arial" w:cs="Arial"/>
          <w:b/>
          <w:sz w:val="18"/>
          <w:szCs w:val="18"/>
        </w:rPr>
        <w:t>Elementów Rozliczeniowych stanowiące</w:t>
      </w:r>
      <w:r w:rsidR="004B37BE">
        <w:rPr>
          <w:rFonts w:ascii="Arial" w:hAnsi="Arial" w:cs="Arial"/>
          <w:b/>
          <w:sz w:val="18"/>
          <w:szCs w:val="18"/>
        </w:rPr>
        <w:t xml:space="preserve"> załącznik 1</w:t>
      </w:r>
      <w:r>
        <w:rPr>
          <w:rFonts w:ascii="Arial" w:hAnsi="Arial" w:cs="Arial"/>
          <w:b/>
          <w:sz w:val="18"/>
          <w:szCs w:val="18"/>
        </w:rPr>
        <w:t>.1</w:t>
      </w:r>
      <w:r w:rsidR="004B37BE" w:rsidRPr="00C61512">
        <w:rPr>
          <w:rFonts w:ascii="Arial" w:hAnsi="Arial" w:cs="Arial"/>
          <w:b/>
          <w:sz w:val="18"/>
          <w:szCs w:val="18"/>
        </w:rPr>
        <w:t>.</w:t>
      </w:r>
      <w:r>
        <w:rPr>
          <w:rFonts w:ascii="Arial" w:hAnsi="Arial" w:cs="Arial"/>
          <w:b/>
          <w:sz w:val="18"/>
          <w:szCs w:val="18"/>
        </w:rPr>
        <w:t>, 1.2., 1.3.</w:t>
      </w:r>
      <w:r w:rsidR="004B37BE" w:rsidRPr="00C61512">
        <w:rPr>
          <w:rFonts w:ascii="Arial" w:hAnsi="Arial" w:cs="Arial"/>
          <w:b/>
          <w:sz w:val="18"/>
          <w:szCs w:val="18"/>
        </w:rPr>
        <w:t xml:space="preserve"> do SIWZ.</w:t>
      </w:r>
    </w:p>
    <w:p w:rsidR="004B37BE" w:rsidRDefault="004B37BE" w:rsidP="004B37BE">
      <w:pPr>
        <w:spacing w:after="0" w:line="360" w:lineRule="auto"/>
        <w:ind w:left="720"/>
        <w:jc w:val="both"/>
        <w:rPr>
          <w:rFonts w:ascii="Arial" w:hAnsi="Arial" w:cs="Arial"/>
          <w:b/>
          <w:sz w:val="18"/>
          <w:szCs w:val="18"/>
        </w:rPr>
      </w:pPr>
      <w:r w:rsidRPr="00C61512">
        <w:rPr>
          <w:rFonts w:ascii="Arial" w:hAnsi="Arial" w:cs="Arial"/>
          <w:b/>
          <w:sz w:val="18"/>
          <w:szCs w:val="18"/>
          <w:u w:val="single"/>
        </w:rPr>
        <w:t>UWAGA:</w:t>
      </w:r>
      <w:r w:rsidR="00052929">
        <w:rPr>
          <w:rFonts w:ascii="Arial" w:hAnsi="Arial" w:cs="Arial"/>
          <w:b/>
          <w:sz w:val="18"/>
          <w:szCs w:val="18"/>
        </w:rPr>
        <w:t xml:space="preserve"> Nie złożenie przedmiotowych</w:t>
      </w:r>
      <w:r w:rsidRPr="00C61512">
        <w:rPr>
          <w:rFonts w:ascii="Arial" w:hAnsi="Arial" w:cs="Arial"/>
          <w:b/>
          <w:sz w:val="18"/>
          <w:szCs w:val="18"/>
        </w:rPr>
        <w:t xml:space="preserve"> dokumentu będzie skutkowało odrzuceniem oferty na podstawie art. 89 ust. 1 pkt. 2 PZP. Dokument nie podlega procedurze uzupełnienia lub wyjaśnienia na podstawie art. 26 PZP.</w:t>
      </w:r>
    </w:p>
    <w:p w:rsidR="004B37BE" w:rsidRDefault="004B37BE" w:rsidP="004B37BE">
      <w:pPr>
        <w:numPr>
          <w:ilvl w:val="0"/>
          <w:numId w:val="12"/>
        </w:numPr>
        <w:spacing w:after="0" w:line="360" w:lineRule="auto"/>
        <w:jc w:val="both"/>
        <w:rPr>
          <w:rFonts w:ascii="Arial" w:hAnsi="Arial" w:cs="Arial"/>
          <w:sz w:val="18"/>
          <w:szCs w:val="18"/>
        </w:rPr>
      </w:pPr>
      <w:r>
        <w:rPr>
          <w:rFonts w:ascii="Arial" w:hAnsi="Arial" w:cs="Arial"/>
          <w:b/>
          <w:sz w:val="18"/>
          <w:szCs w:val="18"/>
        </w:rPr>
        <w:t xml:space="preserve">Formularz „Kryteria poza cenowe”, stanowiący załącznik </w:t>
      </w:r>
      <w:r w:rsidR="00052929">
        <w:rPr>
          <w:rFonts w:ascii="Arial" w:hAnsi="Arial" w:cs="Arial"/>
          <w:b/>
          <w:sz w:val="18"/>
          <w:szCs w:val="18"/>
        </w:rPr>
        <w:t>1.4.</w:t>
      </w:r>
      <w:r w:rsidRPr="00C61512">
        <w:rPr>
          <w:rFonts w:ascii="Arial" w:hAnsi="Arial" w:cs="Arial"/>
          <w:b/>
          <w:sz w:val="18"/>
          <w:szCs w:val="18"/>
        </w:rPr>
        <w:t xml:space="preserve"> do SIWZ.</w:t>
      </w:r>
    </w:p>
    <w:p w:rsidR="004B37BE" w:rsidRPr="004A5E25" w:rsidRDefault="004B37BE" w:rsidP="004B37BE">
      <w:pPr>
        <w:spacing w:after="0" w:line="360" w:lineRule="auto"/>
        <w:ind w:left="720"/>
        <w:jc w:val="both"/>
        <w:rPr>
          <w:rFonts w:ascii="Arial" w:hAnsi="Arial" w:cs="Arial"/>
          <w:b/>
          <w:sz w:val="18"/>
          <w:szCs w:val="18"/>
        </w:rPr>
      </w:pPr>
      <w:r w:rsidRPr="004B37BE">
        <w:rPr>
          <w:rFonts w:ascii="Arial" w:hAnsi="Arial" w:cs="Arial"/>
          <w:b/>
          <w:sz w:val="18"/>
          <w:szCs w:val="18"/>
          <w:u w:val="single"/>
        </w:rPr>
        <w:t>UWAGA:</w:t>
      </w:r>
      <w:r w:rsidRPr="004A5E25">
        <w:rPr>
          <w:rFonts w:ascii="Arial" w:hAnsi="Arial" w:cs="Arial"/>
          <w:b/>
          <w:sz w:val="18"/>
          <w:szCs w:val="18"/>
        </w:rPr>
        <w:t xml:space="preserve"> nie złożenie lub niewypełnienie przedmiotowego dokumentu będzie skutkowało przyznaniem 0 punktów w kryterium </w:t>
      </w:r>
      <w:r>
        <w:rPr>
          <w:rFonts w:ascii="Arial" w:hAnsi="Arial" w:cs="Arial"/>
          <w:b/>
          <w:sz w:val="18"/>
          <w:szCs w:val="18"/>
        </w:rPr>
        <w:t xml:space="preserve">poza cenowym </w:t>
      </w:r>
    </w:p>
    <w:p w:rsidR="00C55913" w:rsidRDefault="00C5591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B37BE">
        <w:rPr>
          <w:rFonts w:ascii="Arial" w:hAnsi="Arial" w:cs="Arial"/>
          <w:bCs/>
          <w:sz w:val="18"/>
          <w:szCs w:val="18"/>
        </w:rPr>
        <w:t xml:space="preserve">Oferta powinna być podpisana </w:t>
      </w:r>
      <w:r w:rsidR="00671D34" w:rsidRPr="004B37BE">
        <w:rPr>
          <w:rFonts w:ascii="Arial" w:hAnsi="Arial" w:cs="Arial"/>
          <w:bCs/>
          <w:sz w:val="18"/>
          <w:szCs w:val="18"/>
        </w:rPr>
        <w:t>prze</w:t>
      </w:r>
      <w:r w:rsidRPr="004B37BE">
        <w:rPr>
          <w:rFonts w:ascii="Arial" w:hAnsi="Arial" w:cs="Arial"/>
          <w:bCs/>
          <w:sz w:val="18"/>
          <w:szCs w:val="18"/>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 xml:space="preserve">a datę przekazania oferty, zawiadomień, dokumentów elektronicznych, oświadczeń lub elektronicznych kopii dokumentów lub </w:t>
      </w:r>
      <w:r w:rsidR="002B0AD5" w:rsidRPr="002B0AD5">
        <w:rPr>
          <w:rFonts w:ascii="Arial" w:hAnsi="Arial" w:cs="Arial"/>
          <w:b/>
          <w:sz w:val="18"/>
          <w:szCs w:val="18"/>
        </w:rPr>
        <w:lastRenderedPageBreak/>
        <w:t>oświadczeń oraz innych informacji przyjmuje się datę ich wpływu na Platformę przetargową wyświetloną na koncie Zamawiającego.</w:t>
      </w:r>
    </w:p>
    <w:p w:rsidR="003C4FCA" w:rsidRDefault="00D45EEE" w:rsidP="00AD334E">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052929">
        <w:rPr>
          <w:rFonts w:ascii="Arial" w:eastAsia="Times New Roman" w:hAnsi="Arial" w:cs="Arial"/>
          <w:b/>
          <w:bCs/>
          <w:sz w:val="18"/>
          <w:szCs w:val="18"/>
        </w:rPr>
        <w:t>„SP.ZP.272.23</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4B37BE">
        <w:rPr>
          <w:rFonts w:ascii="Arial" w:eastAsia="Times New Roman" w:hAnsi="Arial" w:cs="Arial"/>
          <w:b/>
          <w:bCs/>
          <w:sz w:val="18"/>
          <w:szCs w:val="18"/>
        </w:rPr>
        <w:t xml:space="preserve">Opracowanie dokumentacji projektowej dla zadania pn.: </w:t>
      </w:r>
      <w:r w:rsidR="00052929">
        <w:rPr>
          <w:rFonts w:ascii="Arial" w:eastAsia="Times New Roman" w:hAnsi="Arial" w:cs="Arial"/>
          <w:b/>
          <w:bCs/>
          <w:sz w:val="18"/>
          <w:szCs w:val="18"/>
        </w:rPr>
        <w:t>Pr</w:t>
      </w:r>
      <w:r w:rsidR="004B37BE">
        <w:rPr>
          <w:rFonts w:ascii="Arial" w:eastAsia="Times New Roman" w:hAnsi="Arial" w:cs="Arial"/>
          <w:b/>
          <w:bCs/>
          <w:sz w:val="18"/>
          <w:szCs w:val="18"/>
        </w:rPr>
        <w:t>zebudowa dr</w:t>
      </w:r>
      <w:r w:rsidR="00052929">
        <w:rPr>
          <w:rFonts w:ascii="Arial" w:eastAsia="Times New Roman" w:hAnsi="Arial" w:cs="Arial"/>
          <w:b/>
          <w:bCs/>
          <w:sz w:val="18"/>
          <w:szCs w:val="18"/>
        </w:rPr>
        <w:t>o</w:t>
      </w:r>
      <w:r w:rsidR="004B37BE">
        <w:rPr>
          <w:rFonts w:ascii="Arial" w:eastAsia="Times New Roman" w:hAnsi="Arial" w:cs="Arial"/>
          <w:b/>
          <w:bCs/>
          <w:sz w:val="18"/>
          <w:szCs w:val="18"/>
        </w:rPr>
        <w:t>gi powiatowej nr 198</w:t>
      </w:r>
      <w:r w:rsidR="00052929">
        <w:rPr>
          <w:rFonts w:ascii="Arial" w:eastAsia="Times New Roman" w:hAnsi="Arial" w:cs="Arial"/>
          <w:b/>
          <w:bCs/>
          <w:sz w:val="18"/>
          <w:szCs w:val="18"/>
        </w:rPr>
        <w:t>7</w:t>
      </w:r>
      <w:r w:rsidR="004B37BE">
        <w:rPr>
          <w:rFonts w:ascii="Arial" w:eastAsia="Times New Roman" w:hAnsi="Arial" w:cs="Arial"/>
          <w:b/>
          <w:bCs/>
          <w:sz w:val="18"/>
          <w:szCs w:val="18"/>
        </w:rPr>
        <w:t xml:space="preserve">D – </w:t>
      </w:r>
      <w:r w:rsidR="00052929">
        <w:rPr>
          <w:rFonts w:ascii="Arial" w:eastAsia="Times New Roman" w:hAnsi="Arial" w:cs="Arial"/>
          <w:b/>
          <w:bCs/>
          <w:sz w:val="18"/>
          <w:szCs w:val="18"/>
        </w:rPr>
        <w:t>w miejscowości Wilczkowice, gmina Jordanów Śląski w zakresie budowy chodnika wraz ze sprawowaniem nadzoru</w:t>
      </w:r>
      <w:r w:rsidR="004B37BE">
        <w:rPr>
          <w:rFonts w:ascii="Arial" w:eastAsia="Times New Roman" w:hAnsi="Arial" w:cs="Arial"/>
          <w:b/>
          <w:bCs/>
          <w:sz w:val="18"/>
          <w:szCs w:val="18"/>
        </w:rPr>
        <w:t xml:space="preserve"> autorskiego</w:t>
      </w:r>
      <w:r w:rsidRPr="00884940">
        <w:rPr>
          <w:rFonts w:ascii="Arial" w:eastAsia="Times New Roman" w:hAnsi="Arial" w:cs="Arial"/>
          <w:b/>
          <w:bCs/>
          <w:sz w:val="18"/>
          <w:szCs w:val="18"/>
        </w:rPr>
        <w:t>. Nie</w:t>
      </w:r>
      <w:r w:rsidRPr="003C4FCA">
        <w:rPr>
          <w:rFonts w:ascii="Arial" w:eastAsia="Times New Roman" w:hAnsi="Arial" w:cs="Arial"/>
          <w:b/>
          <w:bCs/>
          <w:sz w:val="18"/>
          <w:szCs w:val="18"/>
        </w:rPr>
        <w:t xml:space="preserve"> otwierać przed dniem </w:t>
      </w:r>
      <w:r w:rsidR="00052929">
        <w:rPr>
          <w:rFonts w:ascii="Arial" w:eastAsia="Times New Roman" w:hAnsi="Arial" w:cs="Arial"/>
          <w:b/>
          <w:bCs/>
          <w:sz w:val="18"/>
          <w:szCs w:val="18"/>
        </w:rPr>
        <w:t>16</w:t>
      </w:r>
      <w:r w:rsidRPr="003C4FCA">
        <w:rPr>
          <w:rFonts w:ascii="Arial" w:eastAsia="Times New Roman" w:hAnsi="Arial" w:cs="Arial"/>
          <w:b/>
          <w:bCs/>
          <w:sz w:val="18"/>
          <w:szCs w:val="18"/>
        </w:rPr>
        <w:t>.0</w:t>
      </w:r>
      <w:r w:rsidR="00052929">
        <w:rPr>
          <w:rFonts w:ascii="Arial" w:eastAsia="Times New Roman" w:hAnsi="Arial" w:cs="Arial"/>
          <w:b/>
          <w:bCs/>
          <w:sz w:val="18"/>
          <w:szCs w:val="18"/>
        </w:rPr>
        <w:t>6</w:t>
      </w:r>
      <w:r w:rsidRPr="003C4FCA">
        <w:rPr>
          <w:rFonts w:ascii="Arial" w:eastAsia="Times New Roman" w:hAnsi="Arial" w:cs="Arial"/>
          <w:b/>
          <w:bCs/>
          <w:sz w:val="18"/>
          <w:szCs w:val="18"/>
        </w:rPr>
        <w:t>.2020 r. do godz. 13:15.”</w:t>
      </w:r>
    </w:p>
    <w:p w:rsidR="00D45EEE" w:rsidRPr="00CD1784" w:rsidRDefault="00D45EEE" w:rsidP="00AD334E">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A93A21" w:rsidRDefault="00A06293" w:rsidP="00FB0D39">
      <w:pPr>
        <w:numPr>
          <w:ilvl w:val="0"/>
          <w:numId w:val="13"/>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93A21" w:rsidRPr="00A93A21" w:rsidRDefault="00A93A21" w:rsidP="00A93A21">
      <w:pPr>
        <w:numPr>
          <w:ilvl w:val="0"/>
          <w:numId w:val="13"/>
        </w:numPr>
        <w:tabs>
          <w:tab w:val="clear" w:pos="2880"/>
        </w:tabs>
        <w:spacing w:after="0" w:line="360" w:lineRule="auto"/>
        <w:ind w:left="567" w:hanging="283"/>
        <w:jc w:val="both"/>
        <w:rPr>
          <w:rFonts w:ascii="Arial" w:hAnsi="Arial" w:cs="Arial"/>
          <w:sz w:val="18"/>
          <w:szCs w:val="18"/>
        </w:rPr>
      </w:pPr>
      <w:r w:rsidRPr="00CB5DA1">
        <w:rPr>
          <w:rFonts w:ascii="Arial" w:hAnsi="Arial" w:cs="Arial"/>
          <w:b/>
          <w:sz w:val="18"/>
          <w:szCs w:val="18"/>
        </w:rPr>
        <w:t xml:space="preserve">Doświadczenie projektanta </w:t>
      </w:r>
      <w:r>
        <w:rPr>
          <w:rFonts w:ascii="Arial" w:hAnsi="Arial" w:cs="Arial"/>
          <w:b/>
          <w:sz w:val="18"/>
          <w:szCs w:val="18"/>
        </w:rPr>
        <w:t xml:space="preserve">branży drogowej </w:t>
      </w:r>
      <w:r w:rsidRPr="00CB5DA1">
        <w:rPr>
          <w:rFonts w:ascii="Arial" w:hAnsi="Arial" w:cs="Arial"/>
          <w:b/>
          <w:sz w:val="18"/>
          <w:szCs w:val="18"/>
        </w:rPr>
        <w:t xml:space="preserve">(jest to element badany w ramach kryteriów oceny ofert; </w:t>
      </w:r>
      <w:r>
        <w:rPr>
          <w:rFonts w:ascii="Arial" w:hAnsi="Arial" w:cs="Arial"/>
          <w:b/>
          <w:sz w:val="18"/>
          <w:szCs w:val="18"/>
        </w:rPr>
        <w:t>40</w:t>
      </w:r>
      <w:r w:rsidRPr="00CB5DA1">
        <w:rPr>
          <w:rFonts w:ascii="Arial" w:hAnsi="Arial" w:cs="Arial"/>
          <w:b/>
          <w:sz w:val="18"/>
          <w:szCs w:val="18"/>
        </w:rPr>
        <w:t>% waga).</w:t>
      </w:r>
    </w:p>
    <w:p w:rsidR="00052929" w:rsidRDefault="00970C37" w:rsidP="00052929">
      <w:pPr>
        <w:numPr>
          <w:ilvl w:val="1"/>
          <w:numId w:val="53"/>
        </w:numPr>
        <w:spacing w:after="0" w:line="360" w:lineRule="auto"/>
        <w:ind w:left="567" w:hanging="567"/>
        <w:jc w:val="both"/>
        <w:rPr>
          <w:rFonts w:ascii="Arial" w:eastAsia="Times New Roman" w:hAnsi="Arial" w:cs="Arial"/>
          <w:sz w:val="18"/>
          <w:szCs w:val="18"/>
        </w:rPr>
      </w:pPr>
      <w:r>
        <w:rPr>
          <w:rFonts w:ascii="Arial" w:eastAsia="Times New Roman" w:hAnsi="Arial" w:cs="Arial"/>
          <w:b/>
          <w:sz w:val="18"/>
          <w:szCs w:val="18"/>
        </w:rPr>
        <w:t>Struktura ceny ofertowej:</w:t>
      </w:r>
    </w:p>
    <w:p w:rsid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t xml:space="preserve">Skalkulowana przez Wykonawcę cena ma charakter ryczałtowy i musi uwzględniać wszystkie elementy jakie są niezbędne do realizacji umowy, w oparciu o dokumenty przetargowe w tym </w:t>
      </w:r>
      <w:r w:rsidR="00970C37">
        <w:rPr>
          <w:rFonts w:ascii="Arial" w:hAnsi="Arial" w:cs="Arial"/>
          <w:sz w:val="18"/>
          <w:szCs w:val="18"/>
        </w:rPr>
        <w:t>Opis Przedmiotu</w:t>
      </w:r>
      <w:r w:rsidRPr="00970C37">
        <w:rPr>
          <w:rFonts w:ascii="Arial" w:hAnsi="Arial" w:cs="Arial"/>
          <w:sz w:val="18"/>
          <w:szCs w:val="18"/>
        </w:rPr>
        <w:t xml:space="preserve"> Zamówienia, uwzględniając wszelkie niezbędne koszty związane z realizacją zamówienia jakie poniesie Wykonawca z tytułu należytej oraz zgodnej z wymaganiami niniejszej SIWZ oraz obowiązującymi przepisami dotyczącymi realizacji przedmiotu zamówienia.</w:t>
      </w:r>
    </w:p>
    <w:p w:rsid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t>Cena oferty winna uwzględniać okres trwania realizacji przedmiotu zamówienia.</w:t>
      </w:r>
    </w:p>
    <w:p w:rsid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t xml:space="preserve">Cena podana w ofercie powinna obejmować wszystkie koszty związane z wykonaniem przedmiotu zamówienia oraz warunkami i wytycznymi stawianymi przez Zamawiającego i winna uwzględniać koszty wszelkich prac projektowych, przygotowawczych, porządkowych, koszty utrzymania, koszty związane z odbiorami wykonanych </w:t>
      </w:r>
      <w:r w:rsidR="00970C37">
        <w:rPr>
          <w:rFonts w:ascii="Arial" w:hAnsi="Arial" w:cs="Arial"/>
          <w:sz w:val="18"/>
          <w:szCs w:val="18"/>
        </w:rPr>
        <w:t>prac</w:t>
      </w:r>
      <w:r w:rsidRPr="00970C37">
        <w:rPr>
          <w:rFonts w:ascii="Arial" w:hAnsi="Arial" w:cs="Arial"/>
          <w:sz w:val="18"/>
          <w:szCs w:val="18"/>
        </w:rPr>
        <w:t xml:space="preserve">, wykonania dokumentacji </w:t>
      </w:r>
      <w:proofErr w:type="spellStart"/>
      <w:r w:rsidR="00970C37">
        <w:rPr>
          <w:rFonts w:ascii="Arial" w:hAnsi="Arial" w:cs="Arial"/>
          <w:sz w:val="18"/>
          <w:szCs w:val="18"/>
        </w:rPr>
        <w:t>itp</w:t>
      </w:r>
      <w:proofErr w:type="spellEnd"/>
      <w:r w:rsidRPr="00970C37">
        <w:rPr>
          <w:rFonts w:ascii="Arial" w:hAnsi="Arial" w:cs="Arial"/>
          <w:sz w:val="18"/>
          <w:szCs w:val="18"/>
        </w:rPr>
        <w:t xml:space="preserve"> oraz inne koszty wynikające z wykonania prac </w:t>
      </w:r>
      <w:r w:rsidR="00970C37">
        <w:rPr>
          <w:rFonts w:ascii="Arial" w:hAnsi="Arial" w:cs="Arial"/>
          <w:sz w:val="18"/>
          <w:szCs w:val="18"/>
        </w:rPr>
        <w:t>objętych przedmiotem zamówienia</w:t>
      </w:r>
      <w:r w:rsidRPr="00970C37">
        <w:rPr>
          <w:rFonts w:ascii="Arial" w:hAnsi="Arial" w:cs="Arial"/>
          <w:sz w:val="18"/>
          <w:szCs w:val="18"/>
        </w:rPr>
        <w:t xml:space="preserve"> oraz projektem umowy stanowiącym załącznik </w:t>
      </w:r>
      <w:r w:rsidR="00970C37">
        <w:rPr>
          <w:rFonts w:ascii="Arial" w:hAnsi="Arial" w:cs="Arial"/>
          <w:sz w:val="18"/>
          <w:szCs w:val="18"/>
        </w:rPr>
        <w:t xml:space="preserve">7 </w:t>
      </w:r>
      <w:r w:rsidRPr="00970C37">
        <w:rPr>
          <w:rFonts w:ascii="Arial" w:hAnsi="Arial" w:cs="Arial"/>
          <w:sz w:val="18"/>
          <w:szCs w:val="18"/>
        </w:rPr>
        <w:t>do SIWZ.</w:t>
      </w:r>
    </w:p>
    <w:p w:rsidR="00052929" w:rsidRP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t>Cena całkowita powinna zawierać w sobie ewentualne upusty oferowane przez Wykonawcę.</w:t>
      </w:r>
    </w:p>
    <w:p w:rsidR="00A93A21" w:rsidRPr="00A93A21" w:rsidRDefault="00A93A21" w:rsidP="00AD334E">
      <w:pPr>
        <w:numPr>
          <w:ilvl w:val="1"/>
          <w:numId w:val="53"/>
        </w:numPr>
        <w:spacing w:after="0" w:line="360" w:lineRule="auto"/>
        <w:ind w:left="567" w:hanging="567"/>
        <w:jc w:val="both"/>
        <w:rPr>
          <w:rFonts w:ascii="Arial" w:eastAsia="Times New Roman" w:hAnsi="Arial" w:cs="Arial"/>
          <w:sz w:val="18"/>
          <w:szCs w:val="18"/>
        </w:rPr>
      </w:pPr>
      <w:r w:rsidRPr="00A93A21">
        <w:rPr>
          <w:rFonts w:ascii="Arial" w:eastAsia="Times New Roman" w:hAnsi="Arial" w:cs="Arial"/>
          <w:sz w:val="18"/>
          <w:szCs w:val="18"/>
        </w:rPr>
        <w:t xml:space="preserve">Wykonawca w celu obliczenia ceny ofertowej całości zamówienia musi wypełnić </w:t>
      </w:r>
      <w:r w:rsidRPr="00A93A21">
        <w:rPr>
          <w:rFonts w:ascii="Arial" w:eastAsia="Times New Roman" w:hAnsi="Arial" w:cs="Arial"/>
          <w:b/>
          <w:sz w:val="18"/>
          <w:szCs w:val="18"/>
        </w:rPr>
        <w:t>Tabel</w:t>
      </w:r>
      <w:r w:rsidR="00970C37">
        <w:rPr>
          <w:rFonts w:ascii="Arial" w:eastAsia="Times New Roman" w:hAnsi="Arial" w:cs="Arial"/>
          <w:b/>
          <w:sz w:val="18"/>
          <w:szCs w:val="18"/>
        </w:rPr>
        <w:t>e</w:t>
      </w:r>
      <w:r w:rsidRPr="00A93A21">
        <w:rPr>
          <w:rFonts w:ascii="Arial" w:eastAsia="Times New Roman" w:hAnsi="Arial" w:cs="Arial"/>
          <w:b/>
          <w:sz w:val="18"/>
          <w:szCs w:val="18"/>
        </w:rPr>
        <w:t xml:space="preserve"> </w:t>
      </w:r>
      <w:r w:rsidR="00970C37">
        <w:rPr>
          <w:rFonts w:ascii="Arial" w:eastAsia="Times New Roman" w:hAnsi="Arial" w:cs="Arial"/>
          <w:b/>
          <w:sz w:val="18"/>
          <w:szCs w:val="18"/>
        </w:rPr>
        <w:t>Elementów Rozliczeniowych –</w:t>
      </w:r>
      <w:r w:rsidRPr="00A93A21">
        <w:rPr>
          <w:rFonts w:ascii="Arial" w:eastAsia="Times New Roman" w:hAnsi="Arial" w:cs="Arial"/>
          <w:b/>
          <w:sz w:val="18"/>
          <w:szCs w:val="18"/>
        </w:rPr>
        <w:t xml:space="preserve"> </w:t>
      </w:r>
      <w:r w:rsidRPr="00A93A21">
        <w:rPr>
          <w:rFonts w:ascii="Arial" w:eastAsia="Times New Roman" w:hAnsi="Arial" w:cs="Arial"/>
          <w:sz w:val="18"/>
          <w:szCs w:val="18"/>
        </w:rPr>
        <w:t xml:space="preserve">załącznik </w:t>
      </w:r>
      <w:r>
        <w:rPr>
          <w:rFonts w:ascii="Arial" w:eastAsia="Times New Roman" w:hAnsi="Arial" w:cs="Arial"/>
          <w:sz w:val="18"/>
          <w:szCs w:val="18"/>
        </w:rPr>
        <w:t>1</w:t>
      </w:r>
      <w:r w:rsidRPr="00A93A21">
        <w:rPr>
          <w:rFonts w:ascii="Arial" w:eastAsia="Times New Roman" w:hAnsi="Arial" w:cs="Arial"/>
          <w:sz w:val="18"/>
          <w:szCs w:val="18"/>
        </w:rPr>
        <w:t>.</w:t>
      </w:r>
      <w:r w:rsidR="00970C37">
        <w:rPr>
          <w:rFonts w:ascii="Arial" w:eastAsia="Times New Roman" w:hAnsi="Arial" w:cs="Arial"/>
          <w:sz w:val="18"/>
          <w:szCs w:val="18"/>
        </w:rPr>
        <w:t>1., 1.2. 1.3.</w:t>
      </w:r>
      <w:r w:rsidRPr="00A93A21">
        <w:rPr>
          <w:rFonts w:ascii="Arial" w:eastAsia="Times New Roman" w:hAnsi="Arial" w:cs="Arial"/>
          <w:sz w:val="18"/>
          <w:szCs w:val="18"/>
        </w:rPr>
        <w:t xml:space="preserve"> do SIWZ</w:t>
      </w:r>
    </w:p>
    <w:p w:rsidR="00A93A21" w:rsidRDefault="00A93A21" w:rsidP="00A93A21">
      <w:pPr>
        <w:spacing w:after="0" w:line="360" w:lineRule="auto"/>
        <w:ind w:left="567"/>
        <w:jc w:val="both"/>
        <w:rPr>
          <w:rFonts w:ascii="Arial" w:eastAsia="Times New Roman" w:hAnsi="Arial" w:cs="Arial"/>
          <w:b/>
          <w:sz w:val="18"/>
          <w:szCs w:val="18"/>
        </w:rPr>
      </w:pPr>
      <w:r w:rsidRPr="00A93A21">
        <w:rPr>
          <w:rFonts w:ascii="Arial" w:eastAsia="Times New Roman" w:hAnsi="Arial" w:cs="Arial"/>
          <w:b/>
          <w:sz w:val="18"/>
          <w:szCs w:val="18"/>
          <w:u w:val="single"/>
        </w:rPr>
        <w:t>UWAGA:</w:t>
      </w:r>
      <w:r w:rsidR="00970C37">
        <w:rPr>
          <w:rFonts w:ascii="Arial" w:eastAsia="Times New Roman" w:hAnsi="Arial" w:cs="Arial"/>
          <w:b/>
          <w:sz w:val="18"/>
          <w:szCs w:val="18"/>
        </w:rPr>
        <w:t xml:space="preserve"> Nie złożenie przedmiotowych dokumentów</w:t>
      </w:r>
      <w:r w:rsidRPr="00A93A21">
        <w:rPr>
          <w:rFonts w:ascii="Arial" w:eastAsia="Times New Roman" w:hAnsi="Arial" w:cs="Arial"/>
          <w:b/>
          <w:sz w:val="18"/>
          <w:szCs w:val="18"/>
        </w:rPr>
        <w:t xml:space="preserve">,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lastRenderedPageBreak/>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93A21" w:rsidRDefault="00A93A21" w:rsidP="00A93A21">
      <w:pPr>
        <w:spacing w:after="0" w:line="360" w:lineRule="auto"/>
        <w:ind w:left="567"/>
        <w:jc w:val="both"/>
        <w:rPr>
          <w:rFonts w:ascii="Arial" w:eastAsia="Arial Unicode MS" w:hAnsi="Arial" w:cs="Arial"/>
          <w:kern w:val="1"/>
          <w:sz w:val="18"/>
          <w:szCs w:val="18"/>
        </w:rPr>
      </w:pPr>
      <w:r w:rsidRPr="00A93A21">
        <w:rPr>
          <w:rFonts w:ascii="Arial" w:eastAsia="Times New Roman" w:hAnsi="Arial" w:cs="Arial"/>
          <w:b/>
          <w:sz w:val="18"/>
          <w:szCs w:val="18"/>
        </w:rPr>
        <w:t>UWAGA:</w:t>
      </w:r>
      <w:r w:rsidRPr="00A93A21">
        <w:rPr>
          <w:rFonts w:ascii="Arial" w:eastAsia="Times New Roman" w:hAnsi="Arial" w:cs="Arial"/>
          <w:sz w:val="18"/>
          <w:szCs w:val="18"/>
        </w:rPr>
        <w:t xml:space="preserve"> W celu </w:t>
      </w:r>
      <w:r w:rsidRPr="00A93A21">
        <w:rPr>
          <w:rFonts w:ascii="Arial" w:eastAsia="Times New Roman" w:hAnsi="Arial" w:cs="Arial"/>
          <w:bCs/>
          <w:sz w:val="18"/>
          <w:szCs w:val="18"/>
        </w:rPr>
        <w:t>właściwego</w:t>
      </w:r>
      <w:r w:rsidRPr="00A93A21">
        <w:rPr>
          <w:rFonts w:ascii="Arial" w:eastAsia="Times New Roman" w:hAnsi="Arial" w:cs="Arial"/>
          <w:sz w:val="18"/>
          <w:szCs w:val="18"/>
        </w:rPr>
        <w:t xml:space="preserve"> oszacowania kosztów realizacji zamówienia zaleca się, aby przed złożeniem oferty Wykonawca osobiście dokonał wizji w terenie. </w:t>
      </w:r>
      <w:r w:rsidRPr="00A93A21">
        <w:rPr>
          <w:rFonts w:ascii="Arial" w:eastAsia="Arial Unicode MS" w:hAnsi="Arial" w:cs="Arial"/>
          <w:kern w:val="1"/>
          <w:sz w:val="18"/>
          <w:szCs w:val="18"/>
        </w:rPr>
        <w:t>Koszty ewentualnej wizji w terenie Wykonawca pokrywa samodzielnie.</w:t>
      </w:r>
    </w:p>
    <w:p w:rsidR="00A93A21" w:rsidRPr="00A93A21" w:rsidRDefault="00A93A21" w:rsidP="00A93A21">
      <w:pPr>
        <w:spacing w:after="0" w:line="360" w:lineRule="auto"/>
        <w:jc w:val="both"/>
        <w:rPr>
          <w:rFonts w:ascii="Arial" w:eastAsia="Arial Unicode MS" w:hAnsi="Arial" w:cs="Arial"/>
          <w:kern w:val="1"/>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AD334E">
      <w:pPr>
        <w:numPr>
          <w:ilvl w:val="1"/>
          <w:numId w:val="53"/>
        </w:numPr>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sidR="00970C37">
        <w:rPr>
          <w:rFonts w:ascii="Arial" w:hAnsi="Arial" w:cs="Arial"/>
          <w:b/>
          <w:sz w:val="18"/>
          <w:szCs w:val="18"/>
        </w:rPr>
        <w:t>2 4</w:t>
      </w:r>
      <w:r>
        <w:rPr>
          <w:rFonts w:ascii="Arial" w:hAnsi="Arial" w:cs="Arial"/>
          <w:b/>
          <w:sz w:val="18"/>
          <w:szCs w:val="18"/>
        </w:rPr>
        <w:t>00,00</w:t>
      </w:r>
      <w:r w:rsidRPr="0035542F">
        <w:rPr>
          <w:rFonts w:ascii="Arial" w:hAnsi="Arial" w:cs="Arial"/>
          <w:b/>
          <w:sz w:val="18"/>
          <w:szCs w:val="18"/>
        </w:rPr>
        <w:t xml:space="preserve"> zł (słownie: </w:t>
      </w:r>
      <w:r w:rsidR="00970C37">
        <w:rPr>
          <w:rFonts w:ascii="Arial" w:hAnsi="Arial" w:cs="Arial"/>
          <w:b/>
          <w:sz w:val="18"/>
          <w:szCs w:val="18"/>
        </w:rPr>
        <w:t xml:space="preserve">dwa tysiące czterysta złotych </w:t>
      </w:r>
      <w:r w:rsidRPr="0035542F">
        <w:rPr>
          <w:rFonts w:ascii="Arial" w:hAnsi="Arial" w:cs="Arial"/>
          <w:b/>
          <w:sz w:val="18"/>
          <w:szCs w:val="18"/>
        </w:rPr>
        <w:t>00/100)</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pieniądzu,</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lastRenderedPageBreak/>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AD334E">
      <w:pPr>
        <w:numPr>
          <w:ilvl w:val="1"/>
          <w:numId w:val="53"/>
        </w:numPr>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970C37">
        <w:rPr>
          <w:rFonts w:ascii="Arial" w:eastAsia="Times New Roman" w:hAnsi="Arial" w:cs="Arial"/>
          <w:b/>
          <w:sz w:val="18"/>
          <w:szCs w:val="18"/>
        </w:rPr>
        <w:t>do dnia 16</w:t>
      </w:r>
      <w:r w:rsidR="00CD1784" w:rsidRPr="00CD1784">
        <w:rPr>
          <w:rFonts w:ascii="Arial" w:eastAsia="Times New Roman" w:hAnsi="Arial" w:cs="Arial"/>
          <w:b/>
          <w:sz w:val="18"/>
          <w:szCs w:val="18"/>
        </w:rPr>
        <w:t>.0</w:t>
      </w:r>
      <w:r w:rsidR="00970C37">
        <w:rPr>
          <w:rFonts w:ascii="Arial" w:eastAsia="Times New Roman" w:hAnsi="Arial" w:cs="Arial"/>
          <w:b/>
          <w:sz w:val="18"/>
          <w:szCs w:val="18"/>
        </w:rPr>
        <w:t>6</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AD334E">
      <w:pPr>
        <w:numPr>
          <w:ilvl w:val="1"/>
          <w:numId w:val="53"/>
        </w:numPr>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970C37" w:rsidRPr="00970C37" w:rsidRDefault="00A06293" w:rsidP="00970C37">
      <w:pPr>
        <w:numPr>
          <w:ilvl w:val="1"/>
          <w:numId w:val="53"/>
        </w:numPr>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970C37">
        <w:rPr>
          <w:rFonts w:ascii="Arial" w:eastAsia="Times New Roman" w:hAnsi="Arial" w:cs="Arial"/>
          <w:b/>
          <w:bCs/>
          <w:sz w:val="18"/>
          <w:szCs w:val="18"/>
        </w:rPr>
        <w:t>dnia, 16</w:t>
      </w:r>
      <w:r w:rsidR="00CD1784" w:rsidRPr="00CD1784">
        <w:rPr>
          <w:rFonts w:ascii="Arial" w:eastAsia="Times New Roman" w:hAnsi="Arial" w:cs="Arial"/>
          <w:b/>
          <w:bCs/>
          <w:sz w:val="18"/>
          <w:szCs w:val="18"/>
        </w:rPr>
        <w:t>.0</w:t>
      </w:r>
      <w:r w:rsidR="00970C37">
        <w:rPr>
          <w:rFonts w:ascii="Arial" w:eastAsia="Times New Roman" w:hAnsi="Arial" w:cs="Arial"/>
          <w:b/>
          <w:bCs/>
          <w:sz w:val="18"/>
          <w:szCs w:val="18"/>
        </w:rPr>
        <w:t>6</w:t>
      </w:r>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 xml:space="preserve">za pomocą transmisji online pod adresem </w:t>
      </w:r>
      <w:hyperlink r:id="rId22" w:history="1">
        <w:r w:rsidR="00970C37" w:rsidRPr="00970C37">
          <w:rPr>
            <w:rStyle w:val="Hipercze"/>
            <w:rFonts w:ascii="Arial" w:hAnsi="Arial" w:cs="Arial"/>
            <w:sz w:val="18"/>
            <w:szCs w:val="18"/>
          </w:rPr>
          <w:t>https://konferencja.powiatwroclawski.pl/zp</w:t>
        </w:r>
      </w:hyperlink>
    </w:p>
    <w:p w:rsid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F63A5" w:rsidP="00FB0D39">
      <w:pPr>
        <w:numPr>
          <w:ilvl w:val="1"/>
          <w:numId w:val="22"/>
        </w:numPr>
        <w:spacing w:after="0" w:line="360" w:lineRule="auto"/>
        <w:ind w:left="567" w:hanging="567"/>
        <w:jc w:val="both"/>
        <w:rPr>
          <w:rFonts w:ascii="Arial" w:hAnsi="Arial" w:cs="Arial"/>
          <w:b/>
          <w:sz w:val="18"/>
          <w:szCs w:val="18"/>
        </w:rPr>
      </w:pPr>
      <w:r>
        <w:rPr>
          <w:rFonts w:ascii="Arial" w:hAnsi="Arial" w:cs="Arial"/>
          <w:spacing w:val="4"/>
          <w:sz w:val="18"/>
          <w:szCs w:val="18"/>
        </w:rPr>
        <w:t>Zamawiający dokona oceny ofert</w:t>
      </w:r>
      <w:r w:rsidR="00A06293" w:rsidRPr="001F2160">
        <w:rPr>
          <w:rFonts w:ascii="Arial" w:hAnsi="Arial" w:cs="Arial"/>
          <w:spacing w:val="4"/>
          <w:sz w:val="18"/>
          <w:szCs w:val="18"/>
        </w:rPr>
        <w:t>, które nie zostały odrzucone na podstawie następujących kryteriów oceny ofert:</w:t>
      </w:r>
    </w:p>
    <w:p w:rsidR="00A06293"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 xml:space="preserve">Cena (A) – </w:t>
      </w:r>
      <w:r w:rsidR="00A06293" w:rsidRPr="0034631F">
        <w:rPr>
          <w:rFonts w:ascii="Arial" w:hAnsi="Arial" w:cs="Arial"/>
          <w:b/>
          <w:sz w:val="18"/>
          <w:szCs w:val="18"/>
        </w:rPr>
        <w:t>waga 60 %</w:t>
      </w:r>
    </w:p>
    <w:p w:rsidR="00AF63A5" w:rsidRPr="00970C37" w:rsidRDefault="00AF63A5" w:rsidP="00970C37">
      <w:pPr>
        <w:widowControl w:val="0"/>
        <w:suppressAutoHyphens/>
        <w:autoSpaceDE w:val="0"/>
        <w:autoSpaceDN w:val="0"/>
        <w:adjustRightInd w:val="0"/>
        <w:spacing w:after="0" w:line="360" w:lineRule="auto"/>
        <w:ind w:left="567"/>
        <w:contextualSpacing/>
        <w:jc w:val="both"/>
        <w:rPr>
          <w:rFonts w:ascii="Arial" w:hAnsi="Arial" w:cs="Arial"/>
          <w:b/>
          <w:bCs/>
          <w:sz w:val="18"/>
          <w:szCs w:val="18"/>
        </w:rPr>
      </w:pPr>
      <w:r>
        <w:rPr>
          <w:rFonts w:ascii="Arial" w:hAnsi="Arial" w:cs="Arial"/>
          <w:b/>
          <w:bCs/>
          <w:sz w:val="18"/>
          <w:szCs w:val="18"/>
        </w:rPr>
        <w:t>D</w:t>
      </w:r>
      <w:r w:rsidRPr="00AF63A5">
        <w:rPr>
          <w:rFonts w:ascii="Arial" w:hAnsi="Arial" w:cs="Arial"/>
          <w:b/>
          <w:bCs/>
          <w:sz w:val="18"/>
          <w:szCs w:val="18"/>
        </w:rPr>
        <w:t xml:space="preserve">oświadczenie projektanta </w:t>
      </w:r>
      <w:r w:rsidR="00970C37">
        <w:rPr>
          <w:rFonts w:ascii="Arial" w:hAnsi="Arial" w:cs="Arial"/>
          <w:b/>
          <w:bCs/>
          <w:sz w:val="18"/>
          <w:szCs w:val="18"/>
        </w:rPr>
        <w:t xml:space="preserve">branży drogowej (B) </w:t>
      </w:r>
      <w:r>
        <w:rPr>
          <w:rFonts w:ascii="Arial" w:hAnsi="Arial" w:cs="Arial"/>
          <w:b/>
          <w:bCs/>
          <w:sz w:val="18"/>
          <w:szCs w:val="18"/>
        </w:rPr>
        <w:t>– waga 40 %</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AF63A5" w:rsidRDefault="00A06293" w:rsidP="00AF63A5">
      <w:pPr>
        <w:numPr>
          <w:ilvl w:val="0"/>
          <w:numId w:val="4"/>
        </w:numPr>
        <w:tabs>
          <w:tab w:val="clear" w:pos="1712"/>
        </w:tabs>
        <w:spacing w:after="0"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lastRenderedPageBreak/>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F63A5" w:rsidRPr="00AF63A5" w:rsidRDefault="00AF63A5" w:rsidP="00AF63A5">
      <w:pPr>
        <w:numPr>
          <w:ilvl w:val="0"/>
          <w:numId w:val="4"/>
        </w:numPr>
        <w:tabs>
          <w:tab w:val="clear" w:pos="1712"/>
        </w:tabs>
        <w:spacing w:after="0"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Pr="00AF63A5">
        <w:rPr>
          <w:rFonts w:ascii="Arial" w:hAnsi="Arial" w:cs="Arial"/>
          <w:b/>
          <w:bCs/>
          <w:sz w:val="18"/>
          <w:szCs w:val="18"/>
          <w:u w:val="single"/>
        </w:rPr>
        <w:t>Doświadczenie projektanta branży drogowej</w:t>
      </w:r>
      <w:r>
        <w:rPr>
          <w:rFonts w:ascii="Arial" w:hAnsi="Arial" w:cs="Arial"/>
          <w:b/>
          <w:bCs/>
          <w:sz w:val="18"/>
          <w:szCs w:val="18"/>
          <w:u w:val="single"/>
        </w:rPr>
        <w:t xml:space="preserve"> (B)</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Kryterium „Doświadczenie projektanta branży drogowej” oznacza posiadanie doświadczenia zawodowego przez osobę wskazaną w formularzu oferty do pełnienia funkcji projektanta branży drogowej.</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Punkty zostaną przyznane w skali punktowej od 0 do 40 punktów, na podstawie formularza wypełnionego i złożonego przez Wykonawcę.</w:t>
      </w:r>
    </w:p>
    <w:p w:rsidR="00970C37"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Doświadczenie projektanta branży drogowej (autor lub współautor lub sprawdzający) – w zakresie opracowania dokumentacji, składającej się co najmniej z projektu budowlanego </w:t>
      </w:r>
      <w:r w:rsidR="00970C37">
        <w:rPr>
          <w:rFonts w:ascii="Arial" w:hAnsi="Arial" w:cs="Arial"/>
          <w:sz w:val="18"/>
          <w:szCs w:val="18"/>
        </w:rPr>
        <w:t xml:space="preserve">i wykonawczego na wykonanie budowy/rozbudowy/przebudowy drogi publicznej wraz z chodnikiem, na podstawie której uzyskano pozwolenie na budowę/zgłoszenie bez sprzeciwu/decyzję ZRID w okresie 5 lat </w:t>
      </w:r>
      <w:r w:rsidR="00D03C68">
        <w:rPr>
          <w:rFonts w:ascii="Arial" w:hAnsi="Arial" w:cs="Arial"/>
          <w:sz w:val="18"/>
          <w:szCs w:val="18"/>
        </w:rPr>
        <w:t>przed upływem terminu składania ofert:</w:t>
      </w:r>
    </w:p>
    <w:p w:rsidR="00AF63A5" w:rsidRPr="00AF63A5"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0 punktów – w przypadku braku opracowania dokumentacji projektowej,</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8 punktów – w przypadku opracowania jednej dokumentacji projektowej,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16 punktów – w przypadku opracowania dwóch dokumentacji projektowych,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24 punkty – w przypadku opracowania trzech dokumentacji projektowych,</w:t>
      </w:r>
    </w:p>
    <w:p w:rsidR="00D03C68" w:rsidRDefault="00AF63A5" w:rsidP="00E91106">
      <w:pPr>
        <w:pStyle w:val="Akapitzlist"/>
        <w:numPr>
          <w:ilvl w:val="0"/>
          <w:numId w:val="43"/>
        </w:numPr>
        <w:spacing w:line="360" w:lineRule="auto"/>
        <w:ind w:left="993"/>
        <w:jc w:val="both"/>
        <w:rPr>
          <w:rFonts w:ascii="Arial" w:hAnsi="Arial" w:cs="Arial"/>
          <w:sz w:val="18"/>
          <w:szCs w:val="18"/>
        </w:rPr>
      </w:pPr>
      <w:r w:rsidRPr="00D03C68">
        <w:rPr>
          <w:rFonts w:ascii="Arial" w:hAnsi="Arial" w:cs="Arial"/>
          <w:sz w:val="18"/>
          <w:szCs w:val="18"/>
        </w:rPr>
        <w:t>32 punkty – w przypadku opracowania czterech dokumentacji projektowych,</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40 punktów – w przypadku opracowania pięciu lub więcej dokumentacji projektowych, </w:t>
      </w:r>
    </w:p>
    <w:p w:rsidR="00D03C68"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Najkorzystniejsza oferta może uzyskać maksimum 40 punktów w kryterium „Doświadczenie projektanta branży drogowej” </w:t>
      </w:r>
    </w:p>
    <w:p w:rsidR="00AF63A5" w:rsidRPr="00AF63A5" w:rsidRDefault="00AF63A5" w:rsidP="00AF63A5">
      <w:pPr>
        <w:spacing w:after="0" w:line="360" w:lineRule="auto"/>
        <w:ind w:left="567"/>
        <w:jc w:val="both"/>
        <w:rPr>
          <w:rFonts w:ascii="Arial" w:hAnsi="Arial" w:cs="Arial"/>
          <w:b/>
          <w:sz w:val="18"/>
          <w:szCs w:val="18"/>
          <w:u w:val="single"/>
        </w:rPr>
      </w:pPr>
      <w:r w:rsidRPr="00AF63A5">
        <w:rPr>
          <w:rFonts w:ascii="Arial" w:hAnsi="Arial" w:cs="Arial"/>
          <w:b/>
          <w:sz w:val="18"/>
          <w:szCs w:val="18"/>
          <w:u w:val="single"/>
        </w:rPr>
        <w:t>Ocenie będzie podlegać doświadczenie jednego projektanta. Doświadczenia projektantów nie sumuje się.</w:t>
      </w:r>
    </w:p>
    <w:p w:rsidR="00AF63A5" w:rsidRPr="00853023" w:rsidRDefault="00853023" w:rsidP="00AF63A5">
      <w:pPr>
        <w:spacing w:after="0" w:line="360" w:lineRule="auto"/>
        <w:ind w:left="567"/>
        <w:jc w:val="both"/>
        <w:rPr>
          <w:rFonts w:ascii="Arial" w:hAnsi="Arial" w:cs="Arial"/>
          <w:sz w:val="18"/>
          <w:szCs w:val="18"/>
          <w:u w:val="single"/>
        </w:rPr>
      </w:pPr>
      <w:r w:rsidRPr="00853023">
        <w:rPr>
          <w:rFonts w:ascii="Arial" w:hAnsi="Arial" w:cs="Arial"/>
          <w:sz w:val="18"/>
          <w:szCs w:val="18"/>
          <w:u w:val="single"/>
        </w:rPr>
        <w:t>W zakresie kryterium „Doświadczenie projektanta branży drogowej”, dla porównania i oceny ofert, brana będzie wskazana w formularzu „Kryteria poza cenowe” liczba wykonanych zadań – projektów, przez osobę z uprawnieniami wyznaczoną do realizacji zadania, spełniającą wymagania dotyczące udziału w postępowaniu</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D03C68" w:rsidRDefault="00EE4D6C" w:rsidP="00853023">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853023">
        <w:rPr>
          <w:rFonts w:ascii="Arial" w:hAnsi="Arial" w:cs="Arial"/>
          <w:sz w:val="18"/>
          <w:szCs w:val="18"/>
        </w:rPr>
        <w:t xml:space="preserve">doświadczenie projektanta branży drogowej </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lastRenderedPageBreak/>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853023" w:rsidRPr="00853023" w:rsidRDefault="00853023" w:rsidP="00853023">
      <w:pPr>
        <w:numPr>
          <w:ilvl w:val="1"/>
          <w:numId w:val="22"/>
        </w:numPr>
        <w:spacing w:after="0" w:line="360" w:lineRule="auto"/>
        <w:ind w:left="567" w:hanging="567"/>
        <w:jc w:val="both"/>
        <w:rPr>
          <w:rFonts w:ascii="Arial" w:hAnsi="Arial" w:cs="Arial"/>
          <w:spacing w:val="4"/>
          <w:sz w:val="18"/>
          <w:szCs w:val="18"/>
        </w:rPr>
      </w:pPr>
      <w:r>
        <w:rPr>
          <w:rFonts w:ascii="Arial" w:hAnsi="Arial" w:cs="Arial"/>
          <w:spacing w:val="4"/>
          <w:sz w:val="18"/>
          <w:szCs w:val="18"/>
        </w:rPr>
        <w:t>Zgodnie z art. 91 ust. 3a PZP, jeżeli</w:t>
      </w:r>
      <w:r w:rsidRPr="00BB65DF">
        <w:rPr>
          <w:rFonts w:ascii="Arial" w:hAnsi="Arial" w:cs="Arial"/>
          <w:spacing w:val="4"/>
          <w:sz w:val="18"/>
          <w:szCs w:val="18"/>
        </w:rPr>
        <w:t xml:space="preserve"> złoż</w:t>
      </w:r>
      <w:r>
        <w:rPr>
          <w:rFonts w:ascii="Arial" w:hAnsi="Arial" w:cs="Arial"/>
          <w:spacing w:val="4"/>
          <w:sz w:val="18"/>
          <w:szCs w:val="18"/>
        </w:rPr>
        <w:t>ono</w:t>
      </w:r>
      <w:r w:rsidRPr="00BB65DF">
        <w:rPr>
          <w:rFonts w:ascii="Arial" w:hAnsi="Arial" w:cs="Arial"/>
          <w:spacing w:val="4"/>
          <w:sz w:val="18"/>
          <w:szCs w:val="18"/>
        </w:rPr>
        <w:t xml:space="preserve"> ofert</w:t>
      </w:r>
      <w:r>
        <w:rPr>
          <w:rFonts w:ascii="Arial" w:hAnsi="Arial" w:cs="Arial"/>
          <w:spacing w:val="4"/>
          <w:sz w:val="18"/>
          <w:szCs w:val="18"/>
        </w:rPr>
        <w:t>ę</w:t>
      </w:r>
      <w:r w:rsidRPr="00BB65DF">
        <w:rPr>
          <w:rFonts w:ascii="Arial" w:hAnsi="Arial" w:cs="Arial"/>
          <w:spacing w:val="4"/>
          <w:sz w:val="18"/>
          <w:szCs w:val="18"/>
        </w:rPr>
        <w:t xml:space="preserve">, której wybór prowadziłby do powstania </w:t>
      </w:r>
      <w:r>
        <w:rPr>
          <w:rFonts w:ascii="Arial" w:hAnsi="Arial" w:cs="Arial"/>
          <w:spacing w:val="4"/>
          <w:sz w:val="18"/>
          <w:szCs w:val="18"/>
        </w:rPr>
        <w:t>u Zamawiającego obowiązku podatkowego</w:t>
      </w:r>
      <w:r w:rsidRPr="00BB65DF">
        <w:rPr>
          <w:rFonts w:ascii="Arial" w:hAnsi="Arial" w:cs="Arial"/>
          <w:spacing w:val="4"/>
          <w:sz w:val="18"/>
          <w:szCs w:val="18"/>
        </w:rPr>
        <w:t xml:space="preserve">, zgodnie z przepisami ustawy o podatku od towarów i usług </w:t>
      </w:r>
      <w:r>
        <w:rPr>
          <w:rFonts w:ascii="Arial" w:hAnsi="Arial" w:cs="Arial"/>
          <w:spacing w:val="4"/>
          <w:sz w:val="18"/>
          <w:szCs w:val="18"/>
        </w:rPr>
        <w:t>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FB0D39">
      <w:pPr>
        <w:numPr>
          <w:ilvl w:val="1"/>
          <w:numId w:val="11"/>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FB0D39">
      <w:pPr>
        <w:numPr>
          <w:ilvl w:val="1"/>
          <w:numId w:val="21"/>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pieniądzu,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bankowych lub poręczeniach spółdzielczej kas oszczędnościowo-kredytowej, z tym że zobowiązanie kasy jest zawsze zobowiązaniem pieniężny</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gwarancjach bankowych,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lastRenderedPageBreak/>
        <w:t>gwarancjach ubezpieczeniowych,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sidR="00CA76DD">
        <w:rPr>
          <w:rFonts w:ascii="Arial" w:hAnsi="Arial" w:cs="Arial"/>
          <w:b/>
          <w:bCs/>
          <w:sz w:val="18"/>
          <w:szCs w:val="18"/>
        </w:rPr>
        <w:t>272.23</w:t>
      </w:r>
      <w:r w:rsidRPr="00EC2E59">
        <w:rPr>
          <w:rFonts w:ascii="Arial" w:hAnsi="Arial" w:cs="Arial"/>
          <w:b/>
          <w:bCs/>
          <w:sz w:val="18"/>
          <w:szCs w:val="18"/>
        </w:rPr>
        <w:t xml:space="preserve">.2020.II.DT </w:t>
      </w:r>
      <w:r w:rsidR="00CA76DD">
        <w:rPr>
          <w:rFonts w:ascii="Arial" w:hAnsi="Arial" w:cs="Arial"/>
          <w:b/>
          <w:bCs/>
          <w:sz w:val="18"/>
          <w:szCs w:val="18"/>
        </w:rPr>
        <w:t>–</w:t>
      </w:r>
      <w:r w:rsidRPr="00EC2E59">
        <w:rPr>
          <w:rFonts w:ascii="Arial" w:hAnsi="Arial" w:cs="Arial"/>
          <w:b/>
          <w:bCs/>
          <w:sz w:val="18"/>
          <w:szCs w:val="18"/>
        </w:rPr>
        <w:t xml:space="preserve"> zabezpieczenie należytego wykonania umowy“.</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o nieodwołalnym i bezwarunkowym charakterze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 płatne na pierwsze pisemne żądanie w terminie do 14 dni od dnia otrzymania żądania zapłaty;</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b/>
          <w:sz w:val="18"/>
          <w:szCs w:val="18"/>
        </w:rPr>
        <w:t xml:space="preserve">Pozostałe zapisy zostały określone w projekcie umowy stanowiącym załącznik </w:t>
      </w:r>
      <w:r w:rsidR="00853023">
        <w:rPr>
          <w:rFonts w:ascii="Arial" w:hAnsi="Arial" w:cs="Arial"/>
          <w:b/>
          <w:sz w:val="18"/>
          <w:szCs w:val="18"/>
        </w:rPr>
        <w:t>7</w:t>
      </w:r>
      <w:r w:rsidRPr="00EC2E59">
        <w:rPr>
          <w:rFonts w:ascii="Arial" w:hAnsi="Arial" w:cs="Arial"/>
          <w:b/>
          <w:sz w:val="18"/>
          <w:szCs w:val="18"/>
        </w:rPr>
        <w:t xml:space="preserve">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FB0D39">
      <w:pPr>
        <w:pStyle w:val="Akapitzlist"/>
        <w:numPr>
          <w:ilvl w:val="0"/>
          <w:numId w:val="33"/>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3"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4"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853023" w:rsidRDefault="00801000" w:rsidP="00853023">
      <w:pPr>
        <w:numPr>
          <w:ilvl w:val="0"/>
          <w:numId w:val="24"/>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lastRenderedPageBreak/>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CA76DD">
        <w:rPr>
          <w:rFonts w:ascii="Arial" w:eastAsia="Calibri" w:hAnsi="Arial" w:cs="Arial"/>
          <w:b/>
          <w:i/>
          <w:sz w:val="18"/>
          <w:szCs w:val="18"/>
        </w:rPr>
        <w:t>23</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853023">
        <w:rPr>
          <w:rFonts w:ascii="Arial" w:eastAsia="Calibri" w:hAnsi="Arial" w:cs="Arial"/>
          <w:b/>
          <w:i/>
          <w:sz w:val="18"/>
          <w:szCs w:val="18"/>
        </w:rPr>
        <w:t xml:space="preserve">Opracowanie </w:t>
      </w:r>
      <w:r w:rsidR="00CA76DD">
        <w:rPr>
          <w:rFonts w:ascii="Arial" w:eastAsia="Calibri" w:hAnsi="Arial" w:cs="Arial"/>
          <w:b/>
          <w:i/>
          <w:sz w:val="18"/>
          <w:szCs w:val="18"/>
        </w:rPr>
        <w:t>dokumentacji</w:t>
      </w:r>
      <w:r w:rsidR="00853023">
        <w:rPr>
          <w:rFonts w:ascii="Arial" w:eastAsia="Calibri" w:hAnsi="Arial" w:cs="Arial"/>
          <w:b/>
          <w:i/>
          <w:sz w:val="18"/>
          <w:szCs w:val="18"/>
        </w:rPr>
        <w:t xml:space="preserve"> projektowej dla zadania pn.: Przebudowa drogi powiatowej nr </w:t>
      </w:r>
      <w:r w:rsidR="00CA76DD">
        <w:rPr>
          <w:rFonts w:ascii="Arial" w:eastAsia="Calibri" w:hAnsi="Arial" w:cs="Arial"/>
          <w:b/>
          <w:i/>
          <w:sz w:val="18"/>
          <w:szCs w:val="18"/>
        </w:rPr>
        <w:t>1987D w miejscowości Wilczkowice, gmina Jordanów Śląski w zakresie budowy chodnika</w:t>
      </w:r>
      <w:r w:rsidR="00853023">
        <w:rPr>
          <w:rFonts w:ascii="Arial" w:eastAsia="Calibri" w:hAnsi="Arial" w:cs="Arial"/>
          <w:b/>
          <w:i/>
          <w:sz w:val="18"/>
          <w:szCs w:val="18"/>
        </w:rPr>
        <w:t xml:space="preserve"> wraz ze sprawowaniem nadzoru autorskiego</w:t>
      </w:r>
      <w:r w:rsidRPr="00853023">
        <w:rPr>
          <w:rFonts w:ascii="Arial" w:eastAsia="Calibri" w:hAnsi="Arial" w:cs="Arial"/>
          <w:b/>
          <w:i/>
          <w:sz w:val="18"/>
          <w:szCs w:val="18"/>
        </w:rPr>
        <w:t xml:space="preserve">, </w:t>
      </w:r>
      <w:r w:rsidRPr="00853023">
        <w:rPr>
          <w:rFonts w:ascii="Arial" w:eastAsia="Calibri" w:hAnsi="Arial" w:cs="Arial"/>
          <w:sz w:val="18"/>
          <w:szCs w:val="18"/>
        </w:rPr>
        <w:t>prowadzonym w trybie przetargu nieograniczonego;</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53023"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53023" w:rsidRDefault="00853023" w:rsidP="00801000">
      <w:pPr>
        <w:spacing w:after="0" w:line="360" w:lineRule="auto"/>
        <w:jc w:val="both"/>
        <w:rPr>
          <w:rFonts w:ascii="Arial" w:hAnsi="Arial" w:cs="Arial"/>
          <w:i/>
          <w:sz w:val="13"/>
          <w:szCs w:val="13"/>
        </w:rPr>
      </w:pPr>
    </w:p>
    <w:p w:rsidR="00CA76DD" w:rsidRPr="0034631F" w:rsidRDefault="00CA76DD" w:rsidP="00CA76D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CA76DD"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sidRPr="0034631F">
        <w:rPr>
          <w:rFonts w:ascii="Arial" w:hAnsi="Arial" w:cs="Arial"/>
          <w:bCs/>
          <w:sz w:val="18"/>
          <w:szCs w:val="18"/>
        </w:rPr>
        <w:t>Formularz Ofertowy</w:t>
      </w:r>
    </w:p>
    <w:p w:rsidR="00CA76DD"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Rozliczeniowych – Zadanie 1</w:t>
      </w:r>
    </w:p>
    <w:p w:rsidR="00CA76DD"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1.2.</w:t>
      </w:r>
      <w:r>
        <w:rPr>
          <w:rFonts w:ascii="Arial" w:hAnsi="Arial" w:cs="Arial"/>
          <w:bCs/>
          <w:sz w:val="18"/>
          <w:szCs w:val="18"/>
        </w:rPr>
        <w:tab/>
        <w:t>Tabela Elementów Rozliczeniowych – Zadanie 2</w:t>
      </w:r>
    </w:p>
    <w:p w:rsidR="00CA76DD"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1.3.</w:t>
      </w:r>
      <w:r>
        <w:rPr>
          <w:rFonts w:ascii="Arial" w:hAnsi="Arial" w:cs="Arial"/>
          <w:bCs/>
          <w:sz w:val="18"/>
          <w:szCs w:val="18"/>
        </w:rPr>
        <w:tab/>
        <w:t>Tabela Zestawienie wartości zamówienia</w:t>
      </w:r>
    </w:p>
    <w:p w:rsidR="00CA76DD"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4.</w:t>
      </w:r>
      <w:r>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CA76DD" w:rsidRPr="00FA7907" w:rsidRDefault="00CA76DD" w:rsidP="00CA76DD">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CA76DD" w:rsidRPr="0034631F" w:rsidRDefault="00CA76DD" w:rsidP="00CA76D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CA76DD" w:rsidRDefault="00CA76DD" w:rsidP="00CA76DD">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A76DD" w:rsidRDefault="00CA76DD" w:rsidP="00CA76DD">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CA76DD" w:rsidRPr="00CF3393" w:rsidRDefault="00CA76DD" w:rsidP="00CA76DD">
      <w:pPr>
        <w:widowControl w:val="0"/>
        <w:suppressAutoHyphens/>
        <w:spacing w:after="0" w:line="360" w:lineRule="auto"/>
        <w:ind w:left="1418" w:hanging="1418"/>
        <w:jc w:val="both"/>
        <w:rPr>
          <w:rFonts w:ascii="Arial" w:eastAsia="Times New Roman" w:hAnsi="Arial" w:cs="Arial"/>
          <w:sz w:val="18"/>
          <w:szCs w:val="18"/>
        </w:rPr>
      </w:pPr>
    </w:p>
    <w:p w:rsidR="00CA76DD" w:rsidRPr="0034631F" w:rsidRDefault="00CA76DD" w:rsidP="00CA76D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lastRenderedPageBreak/>
        <w:t xml:space="preserve">CZĘŚĆ 4 – </w:t>
      </w:r>
      <w:r>
        <w:rPr>
          <w:rFonts w:ascii="Arial" w:hAnsi="Arial" w:cs="Arial"/>
          <w:b/>
          <w:sz w:val="18"/>
          <w:szCs w:val="18"/>
        </w:rPr>
        <w:t>INNE DOKUMNETY SKŁADAJĄCE SIĘ NA OFERTĘ</w:t>
      </w:r>
    </w:p>
    <w:p w:rsidR="00CA76DD" w:rsidRDefault="00CA76DD" w:rsidP="00CA76DD">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A76DD" w:rsidRPr="00CF3393" w:rsidRDefault="00CA76DD" w:rsidP="00CA76DD">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CA76DD" w:rsidRPr="0034631F" w:rsidRDefault="00CA76DD" w:rsidP="00CA76D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CA76DD" w:rsidRDefault="00CA76DD" w:rsidP="00CA76DD">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CA76DD" w:rsidRDefault="00CA76DD" w:rsidP="00CA76DD">
      <w:pPr>
        <w:widowControl w:val="0"/>
        <w:shd w:val="clear" w:color="auto" w:fill="FFFFFF"/>
        <w:suppressAutoHyphens/>
        <w:spacing w:after="0" w:line="360" w:lineRule="auto"/>
        <w:jc w:val="both"/>
        <w:outlineLvl w:val="4"/>
        <w:rPr>
          <w:rFonts w:ascii="Arial" w:hAnsi="Arial" w:cs="Arial"/>
          <w:bCs/>
          <w:sz w:val="18"/>
          <w:szCs w:val="18"/>
        </w:rPr>
      </w:pPr>
    </w:p>
    <w:p w:rsidR="00CA76DD" w:rsidRPr="0034631F" w:rsidRDefault="00CA76DD" w:rsidP="00CA76D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CA76DD" w:rsidRDefault="00CA76DD" w:rsidP="00CA76DD">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sectPr w:rsidR="00CA76DD" w:rsidSect="005C3B40">
      <w:footerReference w:type="default" r:id="rId25"/>
      <w:headerReference w:type="first" r:id="rId26"/>
      <w:footerReference w:type="first" r:id="rId27"/>
      <w:pgSz w:w="11906" w:h="16838"/>
      <w:pgMar w:top="709"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72" w:rsidRDefault="00674672" w:rsidP="002E4A85">
      <w:pPr>
        <w:spacing w:after="0" w:line="240" w:lineRule="auto"/>
      </w:pPr>
      <w:r>
        <w:separator/>
      </w:r>
    </w:p>
  </w:endnote>
  <w:endnote w:type="continuationSeparator" w:id="0">
    <w:p w:rsidR="00674672" w:rsidRDefault="00674672"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674672" w:rsidRDefault="00674672">
        <w:pPr>
          <w:pStyle w:val="Stopka"/>
          <w:jc w:val="right"/>
        </w:pPr>
        <w:r>
          <w:fldChar w:fldCharType="begin"/>
        </w:r>
        <w:r>
          <w:instrText>PAGE   \* MERGEFORMAT</w:instrText>
        </w:r>
        <w:r>
          <w:fldChar w:fldCharType="separate"/>
        </w:r>
        <w:r w:rsidR="009F76E8">
          <w:rPr>
            <w:noProof/>
          </w:rPr>
          <w:t>21</w:t>
        </w:r>
        <w:r>
          <w:fldChar w:fldCharType="end"/>
        </w:r>
      </w:p>
    </w:sdtContent>
  </w:sdt>
  <w:p w:rsidR="00674672" w:rsidRPr="00DA10B0" w:rsidRDefault="00674672"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674672" w:rsidTr="001C4A3A">
      <w:trPr>
        <w:trHeight w:val="983"/>
      </w:trPr>
      <w:tc>
        <w:tcPr>
          <w:tcW w:w="6379" w:type="dxa"/>
        </w:tcPr>
        <w:p w:rsidR="00674672" w:rsidRDefault="00674672"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674672" w:rsidRPr="00BF3DF8" w:rsidRDefault="00674672"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674672" w:rsidRDefault="00674672"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674672" w:rsidRPr="00BF3DF8" w:rsidRDefault="009F76E8" w:rsidP="001C4A3A">
          <w:pPr>
            <w:jc w:val="both"/>
            <w:rPr>
              <w:rFonts w:asciiTheme="majorHAnsi" w:hAnsiTheme="majorHAnsi"/>
              <w:noProof/>
              <w:sz w:val="18"/>
              <w:szCs w:val="18"/>
            </w:rPr>
          </w:pPr>
          <w:hyperlink r:id="rId1" w:history="1">
            <w:r w:rsidR="00674672"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674672" w:rsidRDefault="00674672"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674672" w:rsidRDefault="00674672"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72" w:rsidRDefault="00674672" w:rsidP="002E4A85">
      <w:pPr>
        <w:spacing w:after="0" w:line="240" w:lineRule="auto"/>
      </w:pPr>
      <w:r>
        <w:separator/>
      </w:r>
    </w:p>
  </w:footnote>
  <w:footnote w:type="continuationSeparator" w:id="0">
    <w:p w:rsidR="00674672" w:rsidRDefault="00674672"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674672" w:rsidRPr="00532FC0" w:rsidTr="001C4A3A">
      <w:trPr>
        <w:trHeight w:val="983"/>
      </w:trPr>
      <w:tc>
        <w:tcPr>
          <w:tcW w:w="1560" w:type="dxa"/>
          <w:vMerge w:val="restart"/>
          <w:tcBorders>
            <w:top w:val="nil"/>
            <w:left w:val="nil"/>
            <w:bottom w:val="nil"/>
            <w:right w:val="nil"/>
          </w:tcBorders>
          <w:shd w:val="clear" w:color="auto" w:fill="auto"/>
          <w:vAlign w:val="center"/>
        </w:tcPr>
        <w:p w:rsidR="00674672" w:rsidRPr="00532FC0" w:rsidRDefault="00674672"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674672" w:rsidRPr="00C30BFC" w:rsidRDefault="00674672"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674672" w:rsidRPr="00532FC0" w:rsidTr="001C4A3A">
      <w:trPr>
        <w:trHeight w:val="241"/>
      </w:trPr>
      <w:tc>
        <w:tcPr>
          <w:tcW w:w="1560" w:type="dxa"/>
          <w:vMerge/>
          <w:tcBorders>
            <w:top w:val="nil"/>
            <w:left w:val="nil"/>
            <w:bottom w:val="nil"/>
            <w:right w:val="nil"/>
          </w:tcBorders>
          <w:shd w:val="clear" w:color="auto" w:fill="auto"/>
          <w:vAlign w:val="center"/>
        </w:tcPr>
        <w:p w:rsidR="00674672" w:rsidRPr="00532FC0" w:rsidRDefault="00674672"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674672" w:rsidRPr="008066CF" w:rsidRDefault="00674672"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674672" w:rsidRPr="00532FC0" w:rsidTr="001C4A3A">
      <w:trPr>
        <w:trHeight w:val="241"/>
      </w:trPr>
      <w:tc>
        <w:tcPr>
          <w:tcW w:w="1560" w:type="dxa"/>
          <w:vMerge/>
          <w:tcBorders>
            <w:top w:val="nil"/>
            <w:left w:val="nil"/>
            <w:bottom w:val="nil"/>
            <w:right w:val="nil"/>
          </w:tcBorders>
          <w:shd w:val="clear" w:color="auto" w:fill="auto"/>
          <w:vAlign w:val="center"/>
        </w:tcPr>
        <w:p w:rsidR="00674672" w:rsidRPr="00532FC0" w:rsidRDefault="00674672"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674672" w:rsidRPr="008066CF" w:rsidRDefault="00674672"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674672" w:rsidRPr="008066CF" w:rsidRDefault="00674672"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674672" w:rsidRPr="00532FC0" w:rsidTr="001C4A3A">
      <w:trPr>
        <w:trHeight w:val="241"/>
      </w:trPr>
      <w:tc>
        <w:tcPr>
          <w:tcW w:w="1560" w:type="dxa"/>
          <w:vMerge/>
          <w:tcBorders>
            <w:top w:val="nil"/>
            <w:left w:val="nil"/>
            <w:bottom w:val="nil"/>
            <w:right w:val="nil"/>
          </w:tcBorders>
          <w:shd w:val="clear" w:color="auto" w:fill="auto"/>
          <w:vAlign w:val="center"/>
        </w:tcPr>
        <w:p w:rsidR="00674672" w:rsidRPr="00532FC0" w:rsidRDefault="00674672"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674672" w:rsidRDefault="00674672"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674672" w:rsidRPr="00AA6672" w:rsidRDefault="00674672"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674672" w:rsidRPr="00532FC0" w:rsidTr="001C4A3A">
      <w:trPr>
        <w:trHeight w:val="118"/>
      </w:trPr>
      <w:tc>
        <w:tcPr>
          <w:tcW w:w="1560" w:type="dxa"/>
          <w:tcBorders>
            <w:top w:val="nil"/>
            <w:left w:val="nil"/>
            <w:right w:val="nil"/>
          </w:tcBorders>
          <w:shd w:val="clear" w:color="auto" w:fill="auto"/>
        </w:tcPr>
        <w:p w:rsidR="00674672" w:rsidRPr="00532FC0" w:rsidRDefault="00674672"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674672" w:rsidRPr="00532FC0" w:rsidRDefault="00674672"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674672" w:rsidRPr="001C4A3A" w:rsidRDefault="00674672"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C79"/>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2"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55454F"/>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77348BB"/>
    <w:multiLevelType w:val="hybridMultilevel"/>
    <w:tmpl w:val="B268F39E"/>
    <w:lvl w:ilvl="0" w:tplc="A046108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5" w15:restartNumberingAfterBreak="0">
    <w:nsid w:val="23E11692"/>
    <w:multiLevelType w:val="multilevel"/>
    <w:tmpl w:val="3A44D534"/>
    <w:lvl w:ilvl="0">
      <w:start w:val="1"/>
      <w:numFmt w:val="decimal"/>
      <w:lvlText w:val="%1."/>
      <w:lvlJc w:val="left"/>
      <w:pPr>
        <w:tabs>
          <w:tab w:val="num" w:pos="1065"/>
        </w:tabs>
        <w:ind w:left="1065" w:hanging="705"/>
      </w:pPr>
      <w:rPr>
        <w:rFonts w:hint="default"/>
        <w:b/>
      </w:rPr>
    </w:lvl>
    <w:lvl w:ilvl="1">
      <w:start w:val="1"/>
      <w:numFmt w:val="lowerLetter"/>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EBB30A7"/>
    <w:multiLevelType w:val="hybridMultilevel"/>
    <w:tmpl w:val="D2489C4E"/>
    <w:lvl w:ilvl="0" w:tplc="F4F63D3C">
      <w:start w:val="1"/>
      <w:numFmt w:val="decimal"/>
      <w:lvlText w:val="%1)"/>
      <w:lvlJc w:val="left"/>
      <w:pPr>
        <w:ind w:left="720" w:hanging="360"/>
      </w:pPr>
      <w:rPr>
        <w:rFonts w:ascii="Arial" w:eastAsiaTheme="minorEastAsia"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0B1E67"/>
    <w:multiLevelType w:val="hybridMultilevel"/>
    <w:tmpl w:val="FD6EE8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4"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D635DA8"/>
    <w:multiLevelType w:val="multilevel"/>
    <w:tmpl w:val="8576979C"/>
    <w:lvl w:ilvl="0">
      <w:start w:val="6"/>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6"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814242"/>
    <w:multiLevelType w:val="hybridMultilevel"/>
    <w:tmpl w:val="38709B20"/>
    <w:lvl w:ilvl="0" w:tplc="28FA8CD6">
      <w:start w:val="1"/>
      <w:numFmt w:val="decimal"/>
      <w:lvlText w:val="%1)"/>
      <w:lvlJc w:val="left"/>
      <w:pPr>
        <w:ind w:left="426" w:hanging="360"/>
      </w:pPr>
      <w:rPr>
        <w:rFonts w:hint="default"/>
        <w:b/>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8" w15:restartNumberingAfterBreak="0">
    <w:nsid w:val="633072DF"/>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68CD4531"/>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2" w15:restartNumberingAfterBreak="0">
    <w:nsid w:val="6A143E76"/>
    <w:multiLevelType w:val="hybridMultilevel"/>
    <w:tmpl w:val="F32450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0E124D8"/>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9E3688"/>
    <w:multiLevelType w:val="multilevel"/>
    <w:tmpl w:val="55EA8A4E"/>
    <w:lvl w:ilvl="0">
      <w:start w:val="5"/>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1"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00232F"/>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19"/>
  </w:num>
  <w:num w:numId="3">
    <w:abstractNumId w:val="45"/>
  </w:num>
  <w:num w:numId="4">
    <w:abstractNumId w:val="48"/>
  </w:num>
  <w:num w:numId="5">
    <w:abstractNumId w:val="14"/>
  </w:num>
  <w:num w:numId="6">
    <w:abstractNumId w:val="3"/>
  </w:num>
  <w:num w:numId="7">
    <w:abstractNumId w:val="39"/>
  </w:num>
  <w:num w:numId="8">
    <w:abstractNumId w:val="6"/>
  </w:num>
  <w:num w:numId="9">
    <w:abstractNumId w:val="2"/>
  </w:num>
  <w:num w:numId="10">
    <w:abstractNumId w:val="51"/>
  </w:num>
  <w:num w:numId="11">
    <w:abstractNumId w:val="46"/>
  </w:num>
  <w:num w:numId="12">
    <w:abstractNumId w:val="29"/>
  </w:num>
  <w:num w:numId="13">
    <w:abstractNumId w:val="5"/>
  </w:num>
  <w:num w:numId="14">
    <w:abstractNumId w:val="18"/>
  </w:num>
  <w:num w:numId="15">
    <w:abstractNumId w:val="10"/>
  </w:num>
  <w:num w:numId="16">
    <w:abstractNumId w:val="26"/>
  </w:num>
  <w:num w:numId="17">
    <w:abstractNumId w:val="22"/>
  </w:num>
  <w:num w:numId="18">
    <w:abstractNumId w:val="36"/>
  </w:num>
  <w:num w:numId="19">
    <w:abstractNumId w:val="13"/>
  </w:num>
  <w:num w:numId="20">
    <w:abstractNumId w:val="17"/>
  </w:num>
  <w:num w:numId="21">
    <w:abstractNumId w:val="40"/>
  </w:num>
  <w:num w:numId="22">
    <w:abstractNumId w:val="20"/>
  </w:num>
  <w:num w:numId="23">
    <w:abstractNumId w:val="24"/>
  </w:num>
  <w:num w:numId="24">
    <w:abstractNumId w:val="27"/>
  </w:num>
  <w:num w:numId="25">
    <w:abstractNumId w:val="12"/>
  </w:num>
  <w:num w:numId="26">
    <w:abstractNumId w:val="21"/>
  </w:num>
  <w:num w:numId="27">
    <w:abstractNumId w:val="43"/>
  </w:num>
  <w:num w:numId="28">
    <w:abstractNumId w:val="25"/>
  </w:num>
  <w:num w:numId="29">
    <w:abstractNumId w:val="9"/>
  </w:num>
  <w:num w:numId="30">
    <w:abstractNumId w:val="52"/>
  </w:num>
  <w:num w:numId="31">
    <w:abstractNumId w:val="4"/>
  </w:num>
  <w:num w:numId="32">
    <w:abstractNumId w:val="23"/>
  </w:num>
  <w:num w:numId="33">
    <w:abstractNumId w:val="34"/>
  </w:num>
  <w:num w:numId="34">
    <w:abstractNumId w:val="8"/>
  </w:num>
  <w:num w:numId="35">
    <w:abstractNumId w:val="49"/>
  </w:num>
  <w:num w:numId="36">
    <w:abstractNumId w:val="11"/>
  </w:num>
  <w:num w:numId="37">
    <w:abstractNumId w:val="28"/>
  </w:num>
  <w:num w:numId="38">
    <w:abstractNumId w:val="37"/>
  </w:num>
  <w:num w:numId="39">
    <w:abstractNumId w:val="35"/>
  </w:num>
  <w:num w:numId="40">
    <w:abstractNumId w:val="16"/>
  </w:num>
  <w:num w:numId="41">
    <w:abstractNumId w:val="44"/>
  </w:num>
  <w:num w:numId="42">
    <w:abstractNumId w:val="15"/>
  </w:num>
  <w:num w:numId="43">
    <w:abstractNumId w:val="32"/>
  </w:num>
  <w:num w:numId="44">
    <w:abstractNumId w:val="42"/>
  </w:num>
  <w:num w:numId="45">
    <w:abstractNumId w:val="31"/>
  </w:num>
  <w:num w:numId="46">
    <w:abstractNumId w:val="30"/>
  </w:num>
  <w:num w:numId="47">
    <w:abstractNumId w:val="50"/>
  </w:num>
  <w:num w:numId="48">
    <w:abstractNumId w:val="53"/>
  </w:num>
  <w:num w:numId="49">
    <w:abstractNumId w:val="47"/>
  </w:num>
  <w:num w:numId="50">
    <w:abstractNumId w:val="41"/>
  </w:num>
  <w:num w:numId="51">
    <w:abstractNumId w:val="38"/>
  </w:num>
  <w:num w:numId="52">
    <w:abstractNumId w:val="0"/>
  </w:num>
  <w:num w:numId="53">
    <w:abstractNumId w:val="7"/>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1A91"/>
    <w:rsid w:val="00047114"/>
    <w:rsid w:val="00052929"/>
    <w:rsid w:val="00052C07"/>
    <w:rsid w:val="00057AE1"/>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D7EFB"/>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2C7F"/>
    <w:rsid w:val="002B2F24"/>
    <w:rsid w:val="002C05E7"/>
    <w:rsid w:val="002C12C8"/>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14A0"/>
    <w:rsid w:val="00483B00"/>
    <w:rsid w:val="00490449"/>
    <w:rsid w:val="00492154"/>
    <w:rsid w:val="00495720"/>
    <w:rsid w:val="004A4CDB"/>
    <w:rsid w:val="004B37BE"/>
    <w:rsid w:val="004B57C4"/>
    <w:rsid w:val="004B6804"/>
    <w:rsid w:val="004C1DF6"/>
    <w:rsid w:val="004C6BA5"/>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5523D"/>
    <w:rsid w:val="00562343"/>
    <w:rsid w:val="00571E06"/>
    <w:rsid w:val="005761DA"/>
    <w:rsid w:val="00581A42"/>
    <w:rsid w:val="005823D5"/>
    <w:rsid w:val="005828C3"/>
    <w:rsid w:val="00585590"/>
    <w:rsid w:val="005925D9"/>
    <w:rsid w:val="005A6CC8"/>
    <w:rsid w:val="005C3B40"/>
    <w:rsid w:val="005D257C"/>
    <w:rsid w:val="005D4A6A"/>
    <w:rsid w:val="005D64C6"/>
    <w:rsid w:val="005E45B5"/>
    <w:rsid w:val="005F1CA2"/>
    <w:rsid w:val="005F6388"/>
    <w:rsid w:val="00600D4A"/>
    <w:rsid w:val="00613385"/>
    <w:rsid w:val="0061785A"/>
    <w:rsid w:val="00620550"/>
    <w:rsid w:val="00624E52"/>
    <w:rsid w:val="006303B9"/>
    <w:rsid w:val="00631352"/>
    <w:rsid w:val="006317BA"/>
    <w:rsid w:val="00632D59"/>
    <w:rsid w:val="00634AD0"/>
    <w:rsid w:val="00635F6C"/>
    <w:rsid w:val="00640DEF"/>
    <w:rsid w:val="00646D29"/>
    <w:rsid w:val="00665030"/>
    <w:rsid w:val="0066605E"/>
    <w:rsid w:val="00666870"/>
    <w:rsid w:val="00671D34"/>
    <w:rsid w:val="00674672"/>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7F7A27"/>
    <w:rsid w:val="00801000"/>
    <w:rsid w:val="008066CF"/>
    <w:rsid w:val="0081093C"/>
    <w:rsid w:val="008215FE"/>
    <w:rsid w:val="0082664E"/>
    <w:rsid w:val="00834983"/>
    <w:rsid w:val="00834E76"/>
    <w:rsid w:val="00837647"/>
    <w:rsid w:val="00845786"/>
    <w:rsid w:val="008479E8"/>
    <w:rsid w:val="00853023"/>
    <w:rsid w:val="00857D2C"/>
    <w:rsid w:val="00860921"/>
    <w:rsid w:val="00884940"/>
    <w:rsid w:val="008866C9"/>
    <w:rsid w:val="00891AEA"/>
    <w:rsid w:val="0089320B"/>
    <w:rsid w:val="00893356"/>
    <w:rsid w:val="00894CBE"/>
    <w:rsid w:val="008A3608"/>
    <w:rsid w:val="008B31BF"/>
    <w:rsid w:val="008B3625"/>
    <w:rsid w:val="008B7037"/>
    <w:rsid w:val="008C1BF9"/>
    <w:rsid w:val="008D48A0"/>
    <w:rsid w:val="008E1C35"/>
    <w:rsid w:val="008E6257"/>
    <w:rsid w:val="008E7062"/>
    <w:rsid w:val="008E7B33"/>
    <w:rsid w:val="008F12A3"/>
    <w:rsid w:val="008F199B"/>
    <w:rsid w:val="00915364"/>
    <w:rsid w:val="00916FDB"/>
    <w:rsid w:val="00920EB6"/>
    <w:rsid w:val="00922DAD"/>
    <w:rsid w:val="00934DEC"/>
    <w:rsid w:val="009368D8"/>
    <w:rsid w:val="0094110C"/>
    <w:rsid w:val="00943FFC"/>
    <w:rsid w:val="00947DA7"/>
    <w:rsid w:val="009534E2"/>
    <w:rsid w:val="00955747"/>
    <w:rsid w:val="00955EAD"/>
    <w:rsid w:val="009608EE"/>
    <w:rsid w:val="0096392C"/>
    <w:rsid w:val="00970C37"/>
    <w:rsid w:val="00971082"/>
    <w:rsid w:val="00980606"/>
    <w:rsid w:val="00984C67"/>
    <w:rsid w:val="00992ABC"/>
    <w:rsid w:val="00994AB3"/>
    <w:rsid w:val="0099641D"/>
    <w:rsid w:val="009B3709"/>
    <w:rsid w:val="009B5276"/>
    <w:rsid w:val="009C01E6"/>
    <w:rsid w:val="009D6FE9"/>
    <w:rsid w:val="009F16B5"/>
    <w:rsid w:val="009F76E8"/>
    <w:rsid w:val="00A04734"/>
    <w:rsid w:val="00A06293"/>
    <w:rsid w:val="00A262AE"/>
    <w:rsid w:val="00A3300A"/>
    <w:rsid w:val="00A3530C"/>
    <w:rsid w:val="00A3682C"/>
    <w:rsid w:val="00A517D3"/>
    <w:rsid w:val="00A6071A"/>
    <w:rsid w:val="00A61544"/>
    <w:rsid w:val="00A651EF"/>
    <w:rsid w:val="00A65328"/>
    <w:rsid w:val="00A70A88"/>
    <w:rsid w:val="00A72442"/>
    <w:rsid w:val="00A740DA"/>
    <w:rsid w:val="00A927CA"/>
    <w:rsid w:val="00A93A21"/>
    <w:rsid w:val="00A95AC0"/>
    <w:rsid w:val="00AA1833"/>
    <w:rsid w:val="00AB68E6"/>
    <w:rsid w:val="00AC0C0D"/>
    <w:rsid w:val="00AC410A"/>
    <w:rsid w:val="00AC554E"/>
    <w:rsid w:val="00AC61A7"/>
    <w:rsid w:val="00AC7C94"/>
    <w:rsid w:val="00AD0244"/>
    <w:rsid w:val="00AD334E"/>
    <w:rsid w:val="00AD7419"/>
    <w:rsid w:val="00AF173A"/>
    <w:rsid w:val="00AF410E"/>
    <w:rsid w:val="00AF63A5"/>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07C87"/>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86802"/>
    <w:rsid w:val="00C953B6"/>
    <w:rsid w:val="00CA76DD"/>
    <w:rsid w:val="00CB3850"/>
    <w:rsid w:val="00CC2CB3"/>
    <w:rsid w:val="00CC5E3B"/>
    <w:rsid w:val="00CD0011"/>
    <w:rsid w:val="00CD1784"/>
    <w:rsid w:val="00CD5FDD"/>
    <w:rsid w:val="00CE3EA0"/>
    <w:rsid w:val="00CF258D"/>
    <w:rsid w:val="00CF3393"/>
    <w:rsid w:val="00D01AE2"/>
    <w:rsid w:val="00D03C68"/>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82587"/>
    <w:rsid w:val="00E83455"/>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032EE"/>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0D39"/>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444ED643"/>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List Paragraph"/>
    <w:basedOn w:val="Normalny"/>
    <w:link w:val="AkapitzlistZnak"/>
    <w:uiPriority w:val="99"/>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99"/>
    <w:locked/>
    <w:rsid w:val="00A06293"/>
    <w:rPr>
      <w:rFonts w:ascii="Times New Roman" w:eastAsia="Times New Roman" w:hAnsi="Times New Roman" w:cs="Times New Roman"/>
      <w:sz w:val="20"/>
      <w:szCs w:val="20"/>
    </w:rPr>
  </w:style>
  <w:style w:type="paragraph" w:customStyle="1" w:styleId="Akapitzlist2">
    <w:name w:val="Akapit z listą2"/>
    <w:basedOn w:val="Normalny"/>
    <w:rsid w:val="004814A0"/>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hyperlink" Target="mailto:beata.pierzchala@powiatwroclawski.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starostwo@powiatwroclawski.pl" TargetMode="External"/><Relationship Id="rId28" Type="http://schemas.openxmlformats.org/officeDocument/2006/relationships/fontTable" Target="fontTable.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https://konferencja.powiatwroclawski.pl/zp"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2314</TotalTime>
  <Pages>22</Pages>
  <Words>10059</Words>
  <Characters>65739</Characters>
  <Application>Microsoft Office Word</Application>
  <DocSecurity>0</DocSecurity>
  <Lines>547</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89</cp:revision>
  <cp:lastPrinted>2020-03-24T10:00:00Z</cp:lastPrinted>
  <dcterms:created xsi:type="dcterms:W3CDTF">2019-07-26T09:20:00Z</dcterms:created>
  <dcterms:modified xsi:type="dcterms:W3CDTF">2020-06-04T13:59:00Z</dcterms:modified>
</cp:coreProperties>
</file>