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840" w:rsidRPr="00D86BB5" w:rsidRDefault="00807840" w:rsidP="00807840">
      <w:pPr>
        <w:spacing w:after="0"/>
        <w:ind w:left="6372"/>
        <w:jc w:val="right"/>
        <w:rPr>
          <w:rFonts w:ascii="Arial" w:hAnsi="Arial" w:cs="Arial"/>
          <w:sz w:val="18"/>
          <w:szCs w:val="18"/>
        </w:rPr>
      </w:pPr>
      <w:bookmarkStart w:id="0" w:name="_GoBack"/>
      <w:r w:rsidRPr="00D86BB5">
        <w:rPr>
          <w:rFonts w:ascii="Arial" w:hAnsi="Arial" w:cs="Arial"/>
          <w:sz w:val="18"/>
          <w:szCs w:val="18"/>
        </w:rPr>
        <w:t xml:space="preserve">Wrocław, </w:t>
      </w:r>
      <w:r w:rsidR="007705D4" w:rsidRPr="00D86BB5">
        <w:rPr>
          <w:rFonts w:ascii="Arial" w:hAnsi="Arial" w:cs="Arial"/>
          <w:sz w:val="18"/>
          <w:szCs w:val="18"/>
        </w:rPr>
        <w:t>10</w:t>
      </w:r>
      <w:r w:rsidRPr="00D86BB5">
        <w:rPr>
          <w:rFonts w:ascii="Arial" w:hAnsi="Arial" w:cs="Arial"/>
          <w:sz w:val="18"/>
          <w:szCs w:val="18"/>
        </w:rPr>
        <w:t>.0</w:t>
      </w:r>
      <w:r w:rsidR="007A24BD" w:rsidRPr="00D86BB5">
        <w:rPr>
          <w:rFonts w:ascii="Arial" w:hAnsi="Arial" w:cs="Arial"/>
          <w:sz w:val="18"/>
          <w:szCs w:val="18"/>
        </w:rPr>
        <w:t>7</w:t>
      </w:r>
      <w:r w:rsidRPr="00D86BB5">
        <w:rPr>
          <w:rFonts w:ascii="Arial" w:hAnsi="Arial" w:cs="Arial"/>
          <w:sz w:val="18"/>
          <w:szCs w:val="18"/>
        </w:rPr>
        <w:t>.2020 r.</w:t>
      </w:r>
    </w:p>
    <w:p w:rsidR="00807840" w:rsidRPr="00D86BB5" w:rsidRDefault="00807840" w:rsidP="00807840">
      <w:pPr>
        <w:spacing w:after="0"/>
        <w:rPr>
          <w:rFonts w:ascii="Arial" w:hAnsi="Arial" w:cs="Arial"/>
          <w:sz w:val="18"/>
          <w:szCs w:val="18"/>
        </w:rPr>
      </w:pPr>
      <w:r w:rsidRPr="00D86BB5">
        <w:rPr>
          <w:rFonts w:ascii="Arial" w:hAnsi="Arial" w:cs="Arial"/>
          <w:sz w:val="18"/>
          <w:szCs w:val="18"/>
        </w:rPr>
        <w:t>Nr sprawy: SP.ZP.272.</w:t>
      </w:r>
      <w:r w:rsidR="007A24BD" w:rsidRPr="00D86BB5">
        <w:rPr>
          <w:rFonts w:ascii="Arial" w:hAnsi="Arial" w:cs="Arial"/>
          <w:sz w:val="18"/>
          <w:szCs w:val="18"/>
        </w:rPr>
        <w:t>2</w:t>
      </w:r>
      <w:r w:rsidR="00664C7A" w:rsidRPr="00D86BB5">
        <w:rPr>
          <w:rFonts w:ascii="Arial" w:hAnsi="Arial" w:cs="Arial"/>
          <w:sz w:val="18"/>
          <w:szCs w:val="18"/>
        </w:rPr>
        <w:t>4</w:t>
      </w:r>
      <w:r w:rsidRPr="00D86BB5">
        <w:rPr>
          <w:rFonts w:ascii="Arial" w:hAnsi="Arial" w:cs="Arial"/>
          <w:sz w:val="18"/>
          <w:szCs w:val="18"/>
        </w:rPr>
        <w:t>.20</w:t>
      </w:r>
      <w:r w:rsidR="00822E21" w:rsidRPr="00D86BB5">
        <w:rPr>
          <w:rFonts w:ascii="Arial" w:hAnsi="Arial" w:cs="Arial"/>
          <w:sz w:val="18"/>
          <w:szCs w:val="18"/>
        </w:rPr>
        <w:t>20</w:t>
      </w:r>
      <w:r w:rsidRPr="00D86BB5">
        <w:rPr>
          <w:rFonts w:ascii="Arial" w:hAnsi="Arial" w:cs="Arial"/>
          <w:sz w:val="18"/>
          <w:szCs w:val="18"/>
        </w:rPr>
        <w:t>.II.</w:t>
      </w:r>
      <w:r w:rsidR="00FA387C" w:rsidRPr="00D86BB5">
        <w:rPr>
          <w:rFonts w:ascii="Arial" w:hAnsi="Arial" w:cs="Arial"/>
          <w:sz w:val="18"/>
          <w:szCs w:val="18"/>
        </w:rPr>
        <w:t>DT</w:t>
      </w:r>
    </w:p>
    <w:p w:rsidR="006754DF" w:rsidRPr="00D86BB5" w:rsidRDefault="006754DF" w:rsidP="00807840">
      <w:pPr>
        <w:spacing w:after="0"/>
        <w:ind w:left="4248" w:firstLine="708"/>
        <w:jc w:val="right"/>
        <w:rPr>
          <w:rFonts w:ascii="Arial" w:hAnsi="Arial" w:cs="Arial"/>
          <w:b/>
          <w:sz w:val="18"/>
          <w:szCs w:val="18"/>
        </w:rPr>
      </w:pPr>
    </w:p>
    <w:p w:rsidR="00807840" w:rsidRPr="00D86BB5" w:rsidRDefault="00807840" w:rsidP="00807840">
      <w:pPr>
        <w:spacing w:after="0"/>
        <w:ind w:left="4248" w:firstLine="708"/>
        <w:jc w:val="right"/>
        <w:rPr>
          <w:rFonts w:ascii="Arial" w:hAnsi="Arial" w:cs="Arial"/>
          <w:b/>
          <w:sz w:val="18"/>
          <w:szCs w:val="18"/>
        </w:rPr>
      </w:pPr>
      <w:r w:rsidRPr="00D86BB5">
        <w:rPr>
          <w:rFonts w:ascii="Arial" w:hAnsi="Arial" w:cs="Arial"/>
          <w:b/>
          <w:sz w:val="18"/>
          <w:szCs w:val="18"/>
        </w:rPr>
        <w:t>Wszyscy Wykonawcy, którzy pobrali SIWZ</w:t>
      </w:r>
    </w:p>
    <w:p w:rsidR="00807840" w:rsidRPr="00D86BB5" w:rsidRDefault="00807840" w:rsidP="007147D8">
      <w:pPr>
        <w:spacing w:after="0"/>
        <w:rPr>
          <w:rFonts w:ascii="Arial" w:hAnsi="Arial" w:cs="Arial"/>
          <w:b/>
          <w:sz w:val="18"/>
          <w:szCs w:val="18"/>
        </w:rPr>
      </w:pPr>
    </w:p>
    <w:p w:rsidR="004022D7" w:rsidRPr="00D86BB5" w:rsidRDefault="004022D7" w:rsidP="00807840">
      <w:pPr>
        <w:spacing w:after="0"/>
        <w:jc w:val="center"/>
        <w:rPr>
          <w:rFonts w:ascii="Arial" w:hAnsi="Arial" w:cs="Arial"/>
          <w:b/>
          <w:sz w:val="18"/>
          <w:szCs w:val="18"/>
        </w:rPr>
      </w:pPr>
    </w:p>
    <w:p w:rsidR="00807840" w:rsidRPr="00D86BB5" w:rsidRDefault="00807840" w:rsidP="00807840">
      <w:pPr>
        <w:spacing w:after="0"/>
        <w:jc w:val="center"/>
        <w:rPr>
          <w:rFonts w:ascii="Arial" w:hAnsi="Arial" w:cs="Arial"/>
          <w:b/>
          <w:sz w:val="18"/>
          <w:szCs w:val="18"/>
        </w:rPr>
      </w:pPr>
      <w:r w:rsidRPr="00D86BB5">
        <w:rPr>
          <w:rFonts w:ascii="Arial" w:hAnsi="Arial" w:cs="Arial"/>
          <w:b/>
          <w:sz w:val="18"/>
          <w:szCs w:val="18"/>
        </w:rPr>
        <w:t>INFORMACJA O ZAPYTANIACH I WYJAŚNIENIACH DOTYCZĄCYCH</w:t>
      </w:r>
    </w:p>
    <w:p w:rsidR="00807840" w:rsidRPr="00D86BB5" w:rsidRDefault="00807840" w:rsidP="00807840">
      <w:pPr>
        <w:spacing w:after="0"/>
        <w:jc w:val="center"/>
        <w:rPr>
          <w:rFonts w:ascii="Arial" w:hAnsi="Arial" w:cs="Arial"/>
          <w:b/>
          <w:sz w:val="18"/>
          <w:szCs w:val="18"/>
        </w:rPr>
      </w:pPr>
      <w:r w:rsidRPr="00D86BB5">
        <w:rPr>
          <w:rFonts w:ascii="Arial" w:hAnsi="Arial" w:cs="Arial"/>
          <w:b/>
          <w:sz w:val="18"/>
          <w:szCs w:val="18"/>
        </w:rPr>
        <w:t>TREŚCI ISTOTNYCH WARUNKÓW ZAMÓWIENIA</w:t>
      </w:r>
    </w:p>
    <w:p w:rsidR="00982EAF" w:rsidRPr="00D86BB5" w:rsidRDefault="00982EAF" w:rsidP="00807840">
      <w:pPr>
        <w:spacing w:after="0" w:line="360" w:lineRule="auto"/>
        <w:ind w:firstLine="708"/>
        <w:jc w:val="both"/>
        <w:rPr>
          <w:rFonts w:ascii="Arial" w:hAnsi="Arial" w:cs="Arial"/>
          <w:sz w:val="18"/>
          <w:szCs w:val="18"/>
        </w:rPr>
      </w:pPr>
    </w:p>
    <w:p w:rsidR="006754DF" w:rsidRPr="00D86BB5" w:rsidRDefault="006754DF" w:rsidP="007A24BD">
      <w:pPr>
        <w:spacing w:after="0" w:line="360" w:lineRule="auto"/>
        <w:ind w:firstLine="708"/>
        <w:jc w:val="both"/>
        <w:rPr>
          <w:rFonts w:ascii="Arial" w:hAnsi="Arial" w:cs="Arial"/>
          <w:sz w:val="18"/>
          <w:szCs w:val="18"/>
        </w:rPr>
      </w:pPr>
    </w:p>
    <w:p w:rsidR="00070D65" w:rsidRPr="00D86BB5" w:rsidRDefault="00807840" w:rsidP="007A24BD">
      <w:pPr>
        <w:spacing w:after="0" w:line="360" w:lineRule="auto"/>
        <w:ind w:firstLine="708"/>
        <w:jc w:val="both"/>
        <w:rPr>
          <w:rFonts w:ascii="Arial" w:hAnsi="Arial" w:cs="Arial"/>
          <w:b/>
          <w:bCs/>
          <w:sz w:val="18"/>
          <w:szCs w:val="18"/>
        </w:rPr>
      </w:pPr>
      <w:r w:rsidRPr="00D86BB5">
        <w:rPr>
          <w:rFonts w:ascii="Arial" w:hAnsi="Arial" w:cs="Arial"/>
          <w:sz w:val="18"/>
          <w:szCs w:val="18"/>
        </w:rPr>
        <w:t xml:space="preserve">Zamawiający </w:t>
      </w:r>
      <w:r w:rsidR="004022D7" w:rsidRPr="00D86BB5">
        <w:rPr>
          <w:rFonts w:ascii="Arial" w:hAnsi="Arial" w:cs="Arial"/>
          <w:sz w:val="18"/>
          <w:szCs w:val="18"/>
        </w:rPr>
        <w:t>–</w:t>
      </w:r>
      <w:r w:rsidRPr="00D86BB5">
        <w:rPr>
          <w:rFonts w:ascii="Arial" w:hAnsi="Arial" w:cs="Arial"/>
          <w:sz w:val="18"/>
          <w:szCs w:val="18"/>
        </w:rPr>
        <w:t xml:space="preserve"> </w:t>
      </w:r>
      <w:r w:rsidRPr="00D86BB5">
        <w:rPr>
          <w:rFonts w:ascii="Arial" w:hAnsi="Arial" w:cs="Arial"/>
          <w:b/>
          <w:sz w:val="18"/>
          <w:szCs w:val="18"/>
        </w:rPr>
        <w:t>Powiat Wrocławski reprezentowany przez Zarząd Powiatu Wrocławskiego</w:t>
      </w:r>
      <w:r w:rsidR="00822E21" w:rsidRPr="00D86BB5">
        <w:rPr>
          <w:rFonts w:ascii="Arial" w:hAnsi="Arial" w:cs="Arial"/>
          <w:sz w:val="18"/>
          <w:szCs w:val="18"/>
        </w:rPr>
        <w:t xml:space="preserve">, informuje, </w:t>
      </w:r>
      <w:r w:rsidR="00822E21" w:rsidRPr="00D86BB5">
        <w:rPr>
          <w:rFonts w:ascii="Arial" w:hAnsi="Arial" w:cs="Arial"/>
          <w:sz w:val="18"/>
          <w:szCs w:val="18"/>
        </w:rPr>
        <w:br/>
        <w:t>że w dniu</w:t>
      </w:r>
      <w:r w:rsidRPr="00D86BB5">
        <w:rPr>
          <w:rFonts w:ascii="Arial" w:hAnsi="Arial" w:cs="Arial"/>
          <w:sz w:val="18"/>
          <w:szCs w:val="18"/>
        </w:rPr>
        <w:t xml:space="preserve"> </w:t>
      </w:r>
      <w:r w:rsidR="00A76766" w:rsidRPr="00D86BB5">
        <w:rPr>
          <w:rFonts w:ascii="Arial" w:hAnsi="Arial" w:cs="Arial"/>
          <w:sz w:val="18"/>
          <w:szCs w:val="18"/>
          <w:u w:val="single"/>
        </w:rPr>
        <w:t>0</w:t>
      </w:r>
      <w:r w:rsidR="007705D4" w:rsidRPr="00D86BB5">
        <w:rPr>
          <w:rFonts w:ascii="Arial" w:hAnsi="Arial" w:cs="Arial"/>
          <w:sz w:val="18"/>
          <w:szCs w:val="18"/>
          <w:u w:val="single"/>
        </w:rPr>
        <w:t>9</w:t>
      </w:r>
      <w:r w:rsidR="00A76766" w:rsidRPr="00D86BB5">
        <w:rPr>
          <w:rFonts w:ascii="Arial" w:hAnsi="Arial" w:cs="Arial"/>
          <w:sz w:val="18"/>
          <w:szCs w:val="18"/>
          <w:u w:val="single"/>
        </w:rPr>
        <w:t>.0</w:t>
      </w:r>
      <w:r w:rsidR="007A24BD" w:rsidRPr="00D86BB5">
        <w:rPr>
          <w:rFonts w:ascii="Arial" w:hAnsi="Arial" w:cs="Arial"/>
          <w:sz w:val="18"/>
          <w:szCs w:val="18"/>
          <w:u w:val="single"/>
        </w:rPr>
        <w:t>7</w:t>
      </w:r>
      <w:r w:rsidR="00A76766" w:rsidRPr="00D86BB5">
        <w:rPr>
          <w:rFonts w:ascii="Arial" w:hAnsi="Arial" w:cs="Arial"/>
          <w:sz w:val="18"/>
          <w:szCs w:val="18"/>
          <w:u w:val="single"/>
        </w:rPr>
        <w:t>.2020</w:t>
      </w:r>
      <w:r w:rsidR="0041212A" w:rsidRPr="00D86BB5">
        <w:rPr>
          <w:rFonts w:ascii="Arial" w:hAnsi="Arial" w:cs="Arial"/>
          <w:sz w:val="18"/>
          <w:szCs w:val="18"/>
          <w:u w:val="single"/>
        </w:rPr>
        <w:t xml:space="preserve"> r.</w:t>
      </w:r>
      <w:r w:rsidR="0041212A" w:rsidRPr="00D86BB5">
        <w:rPr>
          <w:rFonts w:ascii="Arial" w:hAnsi="Arial" w:cs="Arial"/>
          <w:sz w:val="18"/>
          <w:szCs w:val="18"/>
        </w:rPr>
        <w:t xml:space="preserve">, </w:t>
      </w:r>
      <w:r w:rsidRPr="00D86BB5">
        <w:rPr>
          <w:rFonts w:ascii="Arial" w:hAnsi="Arial" w:cs="Arial"/>
          <w:sz w:val="18"/>
          <w:szCs w:val="18"/>
        </w:rPr>
        <w:t xml:space="preserve">wpłynęły przedstawione poniżej zapytania dotyczące treści </w:t>
      </w:r>
      <w:r w:rsidR="00FA387C" w:rsidRPr="00D86BB5">
        <w:rPr>
          <w:rFonts w:ascii="Arial" w:hAnsi="Arial" w:cs="Arial"/>
          <w:sz w:val="18"/>
          <w:szCs w:val="18"/>
        </w:rPr>
        <w:t xml:space="preserve">Specyfikacji </w:t>
      </w:r>
      <w:r w:rsidRPr="00D86BB5">
        <w:rPr>
          <w:rFonts w:ascii="Arial" w:hAnsi="Arial" w:cs="Arial"/>
          <w:sz w:val="18"/>
          <w:szCs w:val="18"/>
        </w:rPr>
        <w:t>Istotnych Warunków Zamówienia (</w:t>
      </w:r>
      <w:r w:rsidR="00FA387C" w:rsidRPr="00D86BB5">
        <w:rPr>
          <w:rFonts w:ascii="Arial" w:hAnsi="Arial" w:cs="Arial"/>
          <w:sz w:val="18"/>
          <w:szCs w:val="18"/>
        </w:rPr>
        <w:t>S</w:t>
      </w:r>
      <w:r w:rsidRPr="00D86BB5">
        <w:rPr>
          <w:rFonts w:ascii="Arial" w:hAnsi="Arial" w:cs="Arial"/>
          <w:sz w:val="18"/>
          <w:szCs w:val="18"/>
        </w:rPr>
        <w:t xml:space="preserve">IWZ) w postępowaniu o udzielenie zamówienia publicznego na realizację zamówienia pn.: </w:t>
      </w:r>
      <w:r w:rsidR="006B28AA" w:rsidRPr="00D86BB5">
        <w:rPr>
          <w:rFonts w:ascii="Arial" w:hAnsi="Arial" w:cs="Arial"/>
          <w:bCs/>
          <w:sz w:val="18"/>
          <w:szCs w:val="18"/>
        </w:rPr>
        <w:t>Wykonanie robót budowlano-instalacyjnych na podstawie dokumentacji projektowej pn.:</w:t>
      </w:r>
      <w:r w:rsidR="006B28AA" w:rsidRPr="00D86BB5">
        <w:rPr>
          <w:rFonts w:ascii="Arial" w:hAnsi="Arial" w:cs="Arial"/>
          <w:b/>
          <w:bCs/>
          <w:sz w:val="18"/>
          <w:szCs w:val="18"/>
        </w:rPr>
        <w:t xml:space="preserve"> „</w:t>
      </w:r>
      <w:r w:rsidR="007A24BD" w:rsidRPr="00D86BB5">
        <w:rPr>
          <w:rFonts w:ascii="Arial" w:hAnsi="Arial" w:cs="Arial"/>
          <w:b/>
          <w:bCs/>
          <w:sz w:val="18"/>
          <w:szCs w:val="18"/>
        </w:rPr>
        <w:t>Modernizacja dróg powiatowych na terenie Powiatu Wrocławskiego”</w:t>
      </w:r>
    </w:p>
    <w:p w:rsidR="00807840" w:rsidRPr="00D86BB5" w:rsidRDefault="00807840" w:rsidP="007A24BD">
      <w:pPr>
        <w:spacing w:after="0" w:line="360" w:lineRule="auto"/>
        <w:ind w:firstLine="708"/>
        <w:jc w:val="both"/>
        <w:rPr>
          <w:rFonts w:ascii="Arial" w:hAnsi="Arial" w:cs="Arial"/>
          <w:sz w:val="18"/>
          <w:szCs w:val="18"/>
        </w:rPr>
      </w:pPr>
      <w:r w:rsidRPr="00D86BB5">
        <w:rPr>
          <w:rFonts w:ascii="Arial" w:hAnsi="Arial" w:cs="Arial"/>
          <w:sz w:val="18"/>
          <w:szCs w:val="18"/>
        </w:rPr>
        <w:t>Stosownie do art. 38 ust. 1 pkt. 3 ustawy Prawo zamówień publicznych (Dz. U. z 2019 r. poz. 1843 ze zm.), Zamawiający wyjaśnia:</w:t>
      </w:r>
    </w:p>
    <w:p w:rsidR="001457C5" w:rsidRPr="00D86BB5" w:rsidRDefault="001457C5" w:rsidP="007A24BD">
      <w:pPr>
        <w:spacing w:after="0" w:line="360" w:lineRule="auto"/>
        <w:ind w:firstLine="708"/>
        <w:jc w:val="both"/>
        <w:rPr>
          <w:rFonts w:ascii="Arial" w:hAnsi="Arial" w:cs="Arial"/>
          <w:b/>
          <w:bCs/>
          <w:sz w:val="18"/>
          <w:szCs w:val="18"/>
        </w:rPr>
      </w:pPr>
    </w:p>
    <w:p w:rsidR="007705D4" w:rsidRPr="00D86BB5" w:rsidRDefault="0050211F" w:rsidP="00201CDB">
      <w:pPr>
        <w:autoSpaceDE w:val="0"/>
        <w:autoSpaceDN w:val="0"/>
        <w:spacing w:after="0" w:line="360" w:lineRule="auto"/>
        <w:jc w:val="both"/>
        <w:rPr>
          <w:rFonts w:ascii="Arial" w:eastAsia="Times New Roman" w:hAnsi="Arial" w:cs="Arial"/>
          <w:b/>
          <w:bCs/>
          <w:sz w:val="18"/>
          <w:szCs w:val="18"/>
          <w:u w:val="single"/>
        </w:rPr>
      </w:pPr>
      <w:r w:rsidRPr="00D86BB5">
        <w:rPr>
          <w:rFonts w:ascii="Arial" w:eastAsia="Times New Roman" w:hAnsi="Arial" w:cs="Arial"/>
          <w:b/>
          <w:bCs/>
          <w:sz w:val="18"/>
          <w:szCs w:val="18"/>
          <w:u w:val="single"/>
        </w:rPr>
        <w:t>Pytanie 1.</w:t>
      </w:r>
    </w:p>
    <w:p w:rsidR="00937C68" w:rsidRPr="00D86BB5" w:rsidRDefault="00937C68" w:rsidP="00937C68">
      <w:pPr>
        <w:autoSpaceDE w:val="0"/>
        <w:autoSpaceDN w:val="0"/>
        <w:spacing w:after="0" w:line="360" w:lineRule="auto"/>
        <w:jc w:val="both"/>
        <w:rPr>
          <w:rFonts w:ascii="Arial" w:eastAsia="Times New Roman" w:hAnsi="Arial" w:cs="Arial"/>
          <w:bCs/>
          <w:sz w:val="18"/>
          <w:szCs w:val="18"/>
        </w:rPr>
      </w:pPr>
      <w:r w:rsidRPr="00D86BB5">
        <w:rPr>
          <w:rFonts w:ascii="Arial" w:eastAsia="Times New Roman" w:hAnsi="Arial" w:cs="Arial"/>
          <w:bCs/>
          <w:sz w:val="18"/>
          <w:szCs w:val="18"/>
        </w:rPr>
        <w:t>W związku z wymaganą 2 cm grubością warstwy wyrównawczej, Wykonawca zwraca się z prośbą zmianę SST lub potwierdzenie, że Zamawiający nie będzie wymagać uzyskania zagęszczenia zgodnego z SST. Po wykonaniu tak cienkiej warstwy nie będzie możliwe technologicznie uzyskanie odpowiedniego zagęszczenia, a także zawartość wolnych przestrzeni będzie ponad normą. Jeśli Zamawiający będzie wymagać zagęszczenia zgodnego ze specyfikacją techniczną, zwracam się z prośbą o zwiększenie grubości warstwy wyrównawczej.</w:t>
      </w:r>
    </w:p>
    <w:p w:rsidR="0050211F" w:rsidRPr="00D86BB5" w:rsidRDefault="0050211F" w:rsidP="0050211F">
      <w:pPr>
        <w:autoSpaceDE w:val="0"/>
        <w:autoSpaceDN w:val="0"/>
        <w:spacing w:after="0" w:line="360" w:lineRule="auto"/>
        <w:jc w:val="both"/>
        <w:rPr>
          <w:rFonts w:ascii="Arial" w:eastAsia="Times New Roman" w:hAnsi="Arial" w:cs="Arial"/>
          <w:b/>
          <w:bCs/>
          <w:sz w:val="18"/>
          <w:szCs w:val="18"/>
          <w:u w:val="single"/>
        </w:rPr>
      </w:pPr>
      <w:r w:rsidRPr="00D86BB5">
        <w:rPr>
          <w:rFonts w:ascii="Arial" w:eastAsia="Times New Roman" w:hAnsi="Arial" w:cs="Arial"/>
          <w:b/>
          <w:bCs/>
          <w:sz w:val="18"/>
          <w:szCs w:val="18"/>
          <w:u w:val="single"/>
        </w:rPr>
        <w:t>Odpowiedź 1</w:t>
      </w:r>
    </w:p>
    <w:p w:rsidR="00937C68" w:rsidRPr="00D86BB5" w:rsidRDefault="00937C68" w:rsidP="00937C68">
      <w:pPr>
        <w:autoSpaceDE w:val="0"/>
        <w:autoSpaceDN w:val="0"/>
        <w:spacing w:after="0" w:line="360" w:lineRule="auto"/>
        <w:jc w:val="both"/>
        <w:rPr>
          <w:rFonts w:ascii="Arial" w:eastAsia="Times New Roman" w:hAnsi="Arial" w:cs="Arial"/>
          <w:bCs/>
          <w:sz w:val="18"/>
          <w:szCs w:val="18"/>
        </w:rPr>
      </w:pPr>
      <w:r w:rsidRPr="00D86BB5">
        <w:rPr>
          <w:rFonts w:ascii="Arial" w:eastAsia="Times New Roman" w:hAnsi="Arial" w:cs="Arial"/>
          <w:bCs/>
          <w:sz w:val="18"/>
          <w:szCs w:val="18"/>
        </w:rPr>
        <w:t>Zamawiający dla pozycji kosztorysowych: "Wyrównanie istniejącej podbudowy mieszanką mineralno-asfaltową z wbudowaniem mechanicznym (średnio 50kg/m2)" określił jedynie globalne, średnie zużycie MMA na m</w:t>
      </w:r>
      <w:r w:rsidRPr="00D86BB5">
        <w:rPr>
          <w:rFonts w:ascii="Arial" w:eastAsia="Times New Roman" w:hAnsi="Arial" w:cs="Arial"/>
          <w:bCs/>
          <w:sz w:val="18"/>
          <w:szCs w:val="18"/>
          <w:vertAlign w:val="superscript"/>
        </w:rPr>
        <w:t>2</w:t>
      </w:r>
      <w:r w:rsidRPr="00D86BB5">
        <w:rPr>
          <w:rFonts w:ascii="Arial" w:eastAsia="Times New Roman" w:hAnsi="Arial" w:cs="Arial"/>
          <w:bCs/>
          <w:sz w:val="18"/>
          <w:szCs w:val="18"/>
        </w:rPr>
        <w:t>. Rolą ww. pozycji jest przede wszystkim poprawa spadków poprzecznych istniejących warstw bitumicznych przed ułożeniem warstwy ścieralnej nawierzchni. Dla miejsc, gdzie grubość wbudowanej warstwy profilującej będzie mniejsza niż 2,5 ziarna, Zamawiający nie będzie wymagać zgodności próbek z SST w zakresie zagęszczenia i zawartości wolnych przestrzeni.</w:t>
      </w:r>
    </w:p>
    <w:p w:rsidR="00937C68" w:rsidRPr="00D86BB5" w:rsidRDefault="00937C68" w:rsidP="007705D4">
      <w:pPr>
        <w:autoSpaceDE w:val="0"/>
        <w:autoSpaceDN w:val="0"/>
        <w:spacing w:after="0" w:line="360" w:lineRule="auto"/>
        <w:jc w:val="both"/>
        <w:rPr>
          <w:rFonts w:ascii="Arial" w:eastAsia="Times New Roman" w:hAnsi="Arial" w:cs="Arial"/>
          <w:bCs/>
          <w:sz w:val="18"/>
          <w:szCs w:val="18"/>
        </w:rPr>
      </w:pPr>
    </w:p>
    <w:p w:rsidR="007705D4" w:rsidRPr="00D86BB5" w:rsidRDefault="007705D4" w:rsidP="00201CDB">
      <w:pPr>
        <w:autoSpaceDE w:val="0"/>
        <w:autoSpaceDN w:val="0"/>
        <w:spacing w:after="0" w:line="360" w:lineRule="auto"/>
        <w:jc w:val="both"/>
        <w:rPr>
          <w:rFonts w:ascii="Arial" w:eastAsia="Times New Roman" w:hAnsi="Arial" w:cs="Arial"/>
          <w:bCs/>
          <w:sz w:val="18"/>
          <w:szCs w:val="18"/>
        </w:rPr>
      </w:pPr>
    </w:p>
    <w:p w:rsidR="0050211F" w:rsidRPr="00D86BB5" w:rsidRDefault="0050211F" w:rsidP="007A24BD">
      <w:pPr>
        <w:autoSpaceDE w:val="0"/>
        <w:autoSpaceDN w:val="0"/>
        <w:spacing w:after="0" w:line="360" w:lineRule="auto"/>
        <w:jc w:val="both"/>
        <w:rPr>
          <w:rFonts w:ascii="Arial" w:eastAsia="Times New Roman" w:hAnsi="Arial" w:cs="Arial"/>
          <w:b/>
          <w:bCs/>
          <w:sz w:val="18"/>
          <w:szCs w:val="18"/>
          <w:u w:val="single"/>
        </w:rPr>
      </w:pPr>
    </w:p>
    <w:p w:rsidR="0050211F" w:rsidRPr="00D86BB5" w:rsidRDefault="0050211F" w:rsidP="007A24BD">
      <w:pPr>
        <w:autoSpaceDE w:val="0"/>
        <w:autoSpaceDN w:val="0"/>
        <w:spacing w:after="0" w:line="360" w:lineRule="auto"/>
        <w:jc w:val="both"/>
        <w:rPr>
          <w:rFonts w:ascii="Arial" w:eastAsia="Times New Roman" w:hAnsi="Arial" w:cs="Arial"/>
          <w:b/>
          <w:bCs/>
          <w:sz w:val="18"/>
          <w:szCs w:val="18"/>
          <w:u w:val="single"/>
        </w:rPr>
      </w:pPr>
    </w:p>
    <w:p w:rsidR="0050211F" w:rsidRPr="00D86BB5" w:rsidRDefault="0050211F" w:rsidP="007A24BD">
      <w:pPr>
        <w:autoSpaceDE w:val="0"/>
        <w:autoSpaceDN w:val="0"/>
        <w:spacing w:after="0" w:line="360" w:lineRule="auto"/>
        <w:jc w:val="both"/>
        <w:rPr>
          <w:rFonts w:ascii="Arial" w:eastAsia="Times New Roman" w:hAnsi="Arial" w:cs="Arial"/>
          <w:b/>
          <w:bCs/>
          <w:sz w:val="18"/>
          <w:szCs w:val="18"/>
          <w:u w:val="single"/>
        </w:rPr>
      </w:pPr>
    </w:p>
    <w:p w:rsidR="0050211F" w:rsidRPr="00D86BB5" w:rsidRDefault="0050211F" w:rsidP="007A24BD">
      <w:pPr>
        <w:autoSpaceDE w:val="0"/>
        <w:autoSpaceDN w:val="0"/>
        <w:spacing w:after="0" w:line="360" w:lineRule="auto"/>
        <w:jc w:val="both"/>
        <w:rPr>
          <w:rFonts w:ascii="Arial" w:eastAsia="Times New Roman" w:hAnsi="Arial" w:cs="Arial"/>
          <w:b/>
          <w:bCs/>
          <w:sz w:val="18"/>
          <w:szCs w:val="18"/>
          <w:u w:val="single"/>
        </w:rPr>
      </w:pPr>
    </w:p>
    <w:p w:rsidR="0050211F" w:rsidRPr="00D86BB5" w:rsidRDefault="0050211F" w:rsidP="007A24BD">
      <w:pPr>
        <w:autoSpaceDE w:val="0"/>
        <w:autoSpaceDN w:val="0"/>
        <w:spacing w:after="0" w:line="360" w:lineRule="auto"/>
        <w:jc w:val="both"/>
        <w:rPr>
          <w:rFonts w:ascii="Arial" w:eastAsia="Times New Roman" w:hAnsi="Arial" w:cs="Arial"/>
          <w:b/>
          <w:bCs/>
          <w:sz w:val="18"/>
          <w:szCs w:val="18"/>
          <w:u w:val="single"/>
        </w:rPr>
      </w:pPr>
    </w:p>
    <w:p w:rsidR="0050211F" w:rsidRPr="00D86BB5" w:rsidRDefault="0050211F" w:rsidP="007A24BD">
      <w:pPr>
        <w:autoSpaceDE w:val="0"/>
        <w:autoSpaceDN w:val="0"/>
        <w:spacing w:after="0" w:line="360" w:lineRule="auto"/>
        <w:jc w:val="both"/>
        <w:rPr>
          <w:rFonts w:ascii="Arial" w:eastAsia="Times New Roman" w:hAnsi="Arial" w:cs="Arial"/>
          <w:b/>
          <w:bCs/>
          <w:sz w:val="18"/>
          <w:szCs w:val="18"/>
          <w:u w:val="single"/>
        </w:rPr>
      </w:pPr>
    </w:p>
    <w:p w:rsidR="0050211F" w:rsidRPr="00D86BB5" w:rsidRDefault="0050211F" w:rsidP="007A24BD">
      <w:pPr>
        <w:autoSpaceDE w:val="0"/>
        <w:autoSpaceDN w:val="0"/>
        <w:spacing w:after="0" w:line="360" w:lineRule="auto"/>
        <w:jc w:val="both"/>
        <w:rPr>
          <w:rFonts w:ascii="Arial" w:eastAsia="Times New Roman" w:hAnsi="Arial" w:cs="Arial"/>
          <w:b/>
          <w:bCs/>
          <w:sz w:val="18"/>
          <w:szCs w:val="18"/>
          <w:u w:val="single"/>
        </w:rPr>
      </w:pPr>
    </w:p>
    <w:p w:rsidR="0050211F" w:rsidRPr="00D86BB5" w:rsidRDefault="0050211F" w:rsidP="007A24BD">
      <w:pPr>
        <w:autoSpaceDE w:val="0"/>
        <w:autoSpaceDN w:val="0"/>
        <w:spacing w:after="0" w:line="360" w:lineRule="auto"/>
        <w:jc w:val="both"/>
        <w:rPr>
          <w:rFonts w:ascii="Arial" w:eastAsia="Times New Roman" w:hAnsi="Arial" w:cs="Arial"/>
          <w:b/>
          <w:bCs/>
          <w:sz w:val="18"/>
          <w:szCs w:val="18"/>
          <w:u w:val="single"/>
        </w:rPr>
      </w:pPr>
    </w:p>
    <w:bookmarkEnd w:id="0"/>
    <w:p w:rsidR="0050211F" w:rsidRPr="00D86BB5" w:rsidRDefault="0050211F" w:rsidP="007A24BD">
      <w:pPr>
        <w:autoSpaceDE w:val="0"/>
        <w:autoSpaceDN w:val="0"/>
        <w:spacing w:after="0" w:line="360" w:lineRule="auto"/>
        <w:jc w:val="both"/>
        <w:rPr>
          <w:rFonts w:ascii="Arial" w:eastAsia="Times New Roman" w:hAnsi="Arial" w:cs="Arial"/>
          <w:b/>
          <w:bCs/>
          <w:sz w:val="18"/>
          <w:szCs w:val="18"/>
          <w:u w:val="single"/>
        </w:rPr>
      </w:pPr>
    </w:p>
    <w:sectPr w:rsidR="0050211F" w:rsidRPr="00D86BB5" w:rsidSect="00B862DB">
      <w:footerReference w:type="default" r:id="rId7"/>
      <w:headerReference w:type="first" r:id="rId8"/>
      <w:footerReference w:type="first" r:id="rId9"/>
      <w:pgSz w:w="11906" w:h="16838"/>
      <w:pgMar w:top="1418" w:right="1418" w:bottom="249" w:left="1418"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094" w:rsidRDefault="00560094" w:rsidP="002E4A85">
      <w:pPr>
        <w:spacing w:after="0" w:line="240" w:lineRule="auto"/>
      </w:pPr>
      <w:r>
        <w:separator/>
      </w:r>
    </w:p>
  </w:endnote>
  <w:endnote w:type="continuationSeparator" w:id="0">
    <w:p w:rsidR="00560094" w:rsidRDefault="00560094"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76" w:rsidRPr="00DA10B0" w:rsidRDefault="00D37249" w:rsidP="00D37249">
    <w:pPr>
      <w:pStyle w:val="Stopka"/>
      <w:tabs>
        <w:tab w:val="clear" w:pos="9072"/>
        <w:tab w:val="right" w:pos="9070"/>
      </w:tabs>
      <w:jc w:val="right"/>
      <w:rPr>
        <w:noProof/>
      </w:rPr>
    </w:pP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0224EE" w:rsidTr="000D67D5">
      <w:trPr>
        <w:trHeight w:val="983"/>
      </w:trPr>
      <w:tc>
        <w:tcPr>
          <w:tcW w:w="6379" w:type="dxa"/>
        </w:tcPr>
        <w:p w:rsidR="00BF3DF8" w:rsidRDefault="00BF3DF8" w:rsidP="000D67D5">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BF3DF8" w:rsidRPr="00BF3DF8" w:rsidRDefault="00AA6672" w:rsidP="000D67D5">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BF3DF8" w:rsidRDefault="00BF3DF8" w:rsidP="00BF3DF8">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w:t>
          </w:r>
          <w:r w:rsidR="00AA6672" w:rsidRPr="00BF3DF8">
            <w:rPr>
              <w:rFonts w:asciiTheme="majorHAnsi" w:eastAsia="Calibri" w:hAnsiTheme="majorHAnsi"/>
              <w:bCs/>
              <w:i/>
              <w:sz w:val="18"/>
              <w:szCs w:val="18"/>
              <w:lang w:eastAsia="en-US"/>
            </w:rPr>
            <w:t xml:space="preserve"> obowiązek informacyjny dostępny jest na stronie</w:t>
          </w:r>
          <w:r w:rsidRPr="00BF3DF8">
            <w:rPr>
              <w:rFonts w:asciiTheme="majorHAnsi" w:eastAsia="Calibri" w:hAnsiTheme="majorHAnsi"/>
              <w:bCs/>
              <w:i/>
              <w:sz w:val="18"/>
              <w:szCs w:val="18"/>
              <w:lang w:eastAsia="en-US"/>
            </w:rPr>
            <w:t>:</w:t>
          </w:r>
        </w:p>
        <w:p w:rsidR="00AA6672" w:rsidRPr="00BF3DF8" w:rsidRDefault="00D86BB5" w:rsidP="00BF3DF8">
          <w:pPr>
            <w:jc w:val="both"/>
            <w:rPr>
              <w:rFonts w:asciiTheme="majorHAnsi" w:hAnsiTheme="majorHAnsi"/>
              <w:noProof/>
              <w:sz w:val="18"/>
              <w:szCs w:val="18"/>
            </w:rPr>
          </w:pPr>
          <w:hyperlink r:id="rId1" w:history="1">
            <w:r w:rsidR="00AA6672"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AA6672" w:rsidRDefault="00101C5E" w:rsidP="002775E9">
          <w:pPr>
            <w:pStyle w:val="Stopka"/>
            <w:tabs>
              <w:tab w:val="clear" w:pos="4536"/>
              <w:tab w:val="clear" w:pos="9072"/>
              <w:tab w:val="center" w:pos="284"/>
              <w:tab w:val="right" w:pos="9070"/>
            </w:tabs>
            <w:jc w:val="center"/>
            <w:rPr>
              <w:noProof/>
            </w:rPr>
          </w:pPr>
          <w:r>
            <w:rPr>
              <w:noProof/>
            </w:rPr>
            <w:drawing>
              <wp:inline distT="0" distB="0" distL="0" distR="0" wp14:anchorId="53352748" wp14:editId="3930E3D3">
                <wp:extent cx="1265755" cy="676275"/>
                <wp:effectExtent l="0" t="0" r="0" b="0"/>
                <wp:docPr id="7" name="Obraz 7"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D37249" w:rsidRDefault="00BF3DF8" w:rsidP="00BF3DF8">
    <w:pPr>
      <w:pStyle w:val="Stopka"/>
      <w:tabs>
        <w:tab w:val="clear" w:pos="4536"/>
        <w:tab w:val="clear" w:pos="9072"/>
        <w:tab w:val="center" w:pos="284"/>
        <w:tab w:val="right" w:pos="9070"/>
      </w:tabs>
      <w:jc w:val="center"/>
      <w:rPr>
        <w:noProof/>
      </w:rPr>
    </w:pPr>
    <w:r>
      <w:rPr>
        <w:noProof/>
      </w:rPr>
      <w:t xml:space="preserve">  </w:t>
    </w:r>
    <w:r w:rsidR="00D37249">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094" w:rsidRDefault="00560094" w:rsidP="002E4A85">
      <w:pPr>
        <w:spacing w:after="0" w:line="240" w:lineRule="auto"/>
      </w:pPr>
      <w:r>
        <w:separator/>
      </w:r>
    </w:p>
  </w:footnote>
  <w:footnote w:type="continuationSeparator" w:id="0">
    <w:p w:rsidR="00560094" w:rsidRDefault="00560094"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AA6672" w:rsidRPr="00532FC0" w:rsidTr="00C30BFC">
      <w:trPr>
        <w:trHeight w:val="983"/>
      </w:trPr>
      <w:tc>
        <w:tcPr>
          <w:tcW w:w="1560" w:type="dxa"/>
          <w:vMerge w:val="restart"/>
          <w:tcBorders>
            <w:top w:val="nil"/>
            <w:left w:val="nil"/>
            <w:bottom w:val="nil"/>
            <w:right w:val="nil"/>
          </w:tcBorders>
          <w:shd w:val="clear" w:color="auto" w:fill="auto"/>
          <w:vAlign w:val="center"/>
        </w:tcPr>
        <w:p w:rsidR="00AA6672" w:rsidRPr="00532FC0" w:rsidRDefault="003B1BC4" w:rsidP="00445DEA">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59264" behindDoc="0" locked="0" layoutInCell="1" allowOverlap="1" wp14:anchorId="7D857593" wp14:editId="03FC8670">
                <wp:simplePos x="0" y="0"/>
                <wp:positionH relativeFrom="column">
                  <wp:posOffset>3810</wp:posOffset>
                </wp:positionH>
                <wp:positionV relativeFrom="paragraph">
                  <wp:posOffset>26035</wp:posOffset>
                </wp:positionV>
                <wp:extent cx="880110" cy="1056640"/>
                <wp:effectExtent l="0" t="0" r="0" b="0"/>
                <wp:wrapNone/>
                <wp:docPr id="1" name="Obraz 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AA6672" w:rsidRPr="00C30BFC" w:rsidRDefault="00AA6672" w:rsidP="00C30BFC">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AA6672" w:rsidRPr="00532FC0" w:rsidTr="00C30BFC">
      <w:trPr>
        <w:trHeight w:val="241"/>
      </w:trPr>
      <w:tc>
        <w:tcPr>
          <w:tcW w:w="1560" w:type="dxa"/>
          <w:vMerge/>
          <w:tcBorders>
            <w:top w:val="nil"/>
            <w:left w:val="nil"/>
            <w:bottom w:val="nil"/>
            <w:right w:val="nil"/>
          </w:tcBorders>
          <w:shd w:val="clear" w:color="auto" w:fill="auto"/>
          <w:vAlign w:val="center"/>
        </w:tcPr>
        <w:p w:rsidR="00AA6672" w:rsidRPr="00532FC0" w:rsidRDefault="00AA6672" w:rsidP="00445DEA">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AA6672" w:rsidRPr="008066CF" w:rsidRDefault="00AA6672" w:rsidP="00AA6672">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AA6672" w:rsidRPr="00532FC0" w:rsidTr="00C30BFC">
      <w:trPr>
        <w:trHeight w:val="241"/>
      </w:trPr>
      <w:tc>
        <w:tcPr>
          <w:tcW w:w="1560" w:type="dxa"/>
          <w:vMerge/>
          <w:tcBorders>
            <w:top w:val="nil"/>
            <w:left w:val="nil"/>
            <w:bottom w:val="nil"/>
            <w:right w:val="nil"/>
          </w:tcBorders>
          <w:shd w:val="clear" w:color="auto" w:fill="auto"/>
          <w:vAlign w:val="center"/>
        </w:tcPr>
        <w:p w:rsidR="00AA6672" w:rsidRPr="00532FC0" w:rsidRDefault="00AA6672" w:rsidP="00445DE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AA6672" w:rsidRPr="008066CF" w:rsidRDefault="00AA6672" w:rsidP="00AA6672">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AA6672" w:rsidRPr="008066CF" w:rsidRDefault="00AA6672" w:rsidP="00AA6672">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AA6672" w:rsidRPr="00532FC0" w:rsidTr="00C30BFC">
      <w:trPr>
        <w:trHeight w:val="241"/>
      </w:trPr>
      <w:tc>
        <w:tcPr>
          <w:tcW w:w="1560" w:type="dxa"/>
          <w:vMerge/>
          <w:tcBorders>
            <w:top w:val="nil"/>
            <w:left w:val="nil"/>
            <w:bottom w:val="nil"/>
            <w:right w:val="nil"/>
          </w:tcBorders>
          <w:shd w:val="clear" w:color="auto" w:fill="auto"/>
          <w:vAlign w:val="center"/>
        </w:tcPr>
        <w:p w:rsidR="00AA6672" w:rsidRPr="00532FC0" w:rsidRDefault="00AA6672" w:rsidP="00445DE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AA6672" w:rsidRDefault="00AA6672" w:rsidP="00AA6672">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AA6672" w:rsidRPr="00AA6672" w:rsidRDefault="00AA6672" w:rsidP="00AA6672">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D37249" w:rsidRPr="00532FC0" w:rsidTr="00C30BFC">
      <w:trPr>
        <w:trHeight w:val="118"/>
      </w:trPr>
      <w:tc>
        <w:tcPr>
          <w:tcW w:w="1560" w:type="dxa"/>
          <w:tcBorders>
            <w:top w:val="nil"/>
            <w:left w:val="nil"/>
            <w:right w:val="nil"/>
          </w:tcBorders>
          <w:shd w:val="clear" w:color="auto" w:fill="auto"/>
        </w:tcPr>
        <w:p w:rsidR="00D37249" w:rsidRPr="00532FC0" w:rsidRDefault="00D37249" w:rsidP="00445DEA">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D37249" w:rsidRPr="00532FC0" w:rsidRDefault="00D37249" w:rsidP="00445DEA">
          <w:pPr>
            <w:keepNext/>
            <w:tabs>
              <w:tab w:val="center" w:pos="5387"/>
            </w:tabs>
            <w:spacing w:after="0" w:line="240" w:lineRule="auto"/>
            <w:jc w:val="center"/>
            <w:outlineLvl w:val="0"/>
            <w:rPr>
              <w:rFonts w:ascii="Bookman Old Style" w:hAnsi="Bookman Old Style" w:cs="Arial"/>
              <w:b/>
              <w:noProof/>
              <w:sz w:val="8"/>
              <w:szCs w:val="40"/>
            </w:rPr>
          </w:pPr>
        </w:p>
      </w:tc>
    </w:tr>
  </w:tbl>
  <w:p w:rsidR="000D2F40" w:rsidRDefault="000D2F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B7621"/>
    <w:multiLevelType w:val="hybridMultilevel"/>
    <w:tmpl w:val="412C8F1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44EA7FB5"/>
    <w:multiLevelType w:val="hybridMultilevel"/>
    <w:tmpl w:val="412C8F1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B9D7E9E"/>
    <w:multiLevelType w:val="hybridMultilevel"/>
    <w:tmpl w:val="F78A2440"/>
    <w:lvl w:ilvl="0" w:tplc="408A4CA6">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 w15:restartNumberingAfterBreak="0">
    <w:nsid w:val="5A06618F"/>
    <w:multiLevelType w:val="hybridMultilevel"/>
    <w:tmpl w:val="9AC03318"/>
    <w:lvl w:ilvl="0" w:tplc="D0B8D406">
      <w:start w:val="1"/>
      <w:numFmt w:val="decimal"/>
      <w:lvlText w:val="%1."/>
      <w:lvlJc w:val="left"/>
      <w:pPr>
        <w:ind w:left="361" w:hanging="360"/>
      </w:pPr>
    </w:lvl>
    <w:lvl w:ilvl="1" w:tplc="04150019">
      <w:start w:val="1"/>
      <w:numFmt w:val="lowerLetter"/>
      <w:lvlText w:val="%2."/>
      <w:lvlJc w:val="left"/>
      <w:pPr>
        <w:ind w:left="1081" w:hanging="360"/>
      </w:pPr>
    </w:lvl>
    <w:lvl w:ilvl="2" w:tplc="0415001B">
      <w:start w:val="1"/>
      <w:numFmt w:val="lowerRoman"/>
      <w:lvlText w:val="%3."/>
      <w:lvlJc w:val="right"/>
      <w:pPr>
        <w:ind w:left="1801" w:hanging="180"/>
      </w:pPr>
    </w:lvl>
    <w:lvl w:ilvl="3" w:tplc="0415000F">
      <w:start w:val="1"/>
      <w:numFmt w:val="decimal"/>
      <w:lvlText w:val="%4."/>
      <w:lvlJc w:val="left"/>
      <w:pPr>
        <w:ind w:left="2521" w:hanging="360"/>
      </w:pPr>
    </w:lvl>
    <w:lvl w:ilvl="4" w:tplc="04150019">
      <w:start w:val="1"/>
      <w:numFmt w:val="lowerLetter"/>
      <w:lvlText w:val="%5."/>
      <w:lvlJc w:val="left"/>
      <w:pPr>
        <w:ind w:left="3241" w:hanging="360"/>
      </w:pPr>
    </w:lvl>
    <w:lvl w:ilvl="5" w:tplc="0415001B">
      <w:start w:val="1"/>
      <w:numFmt w:val="lowerRoman"/>
      <w:lvlText w:val="%6."/>
      <w:lvlJc w:val="right"/>
      <w:pPr>
        <w:ind w:left="3961" w:hanging="180"/>
      </w:pPr>
    </w:lvl>
    <w:lvl w:ilvl="6" w:tplc="0415000F">
      <w:start w:val="1"/>
      <w:numFmt w:val="decimal"/>
      <w:lvlText w:val="%7."/>
      <w:lvlJc w:val="left"/>
      <w:pPr>
        <w:ind w:left="4681" w:hanging="360"/>
      </w:pPr>
    </w:lvl>
    <w:lvl w:ilvl="7" w:tplc="04150019">
      <w:start w:val="1"/>
      <w:numFmt w:val="lowerLetter"/>
      <w:lvlText w:val="%8."/>
      <w:lvlJc w:val="left"/>
      <w:pPr>
        <w:ind w:left="5401" w:hanging="360"/>
      </w:pPr>
    </w:lvl>
    <w:lvl w:ilvl="8" w:tplc="0415001B">
      <w:start w:val="1"/>
      <w:numFmt w:val="lowerRoman"/>
      <w:lvlText w:val="%9."/>
      <w:lvlJc w:val="right"/>
      <w:pPr>
        <w:ind w:left="6121" w:hanging="180"/>
      </w:pPr>
    </w:lvl>
  </w:abstractNum>
  <w:abstractNum w:abstractNumId="4" w15:restartNumberingAfterBreak="0">
    <w:nsid w:val="69DE3CB6"/>
    <w:multiLevelType w:val="hybridMultilevel"/>
    <w:tmpl w:val="A2FC3E92"/>
    <w:lvl w:ilvl="0" w:tplc="F6629AA6">
      <w:start w:val="1"/>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7715271C"/>
    <w:multiLevelType w:val="hybridMultilevel"/>
    <w:tmpl w:val="94F866BC"/>
    <w:lvl w:ilvl="0" w:tplc="A518F34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1"/>
  </w:num>
  <w:num w:numId="2">
    <w:abstractNumId w:val="0"/>
  </w:num>
  <w:num w:numId="3">
    <w:abstractNumId w:val="4"/>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4420"/>
    <w:rsid w:val="00011CD4"/>
    <w:rsid w:val="000150CD"/>
    <w:rsid w:val="000224EE"/>
    <w:rsid w:val="00070D65"/>
    <w:rsid w:val="00072CA1"/>
    <w:rsid w:val="00073282"/>
    <w:rsid w:val="000838F5"/>
    <w:rsid w:val="000A4B27"/>
    <w:rsid w:val="000A6F93"/>
    <w:rsid w:val="000A79C2"/>
    <w:rsid w:val="000B7AFF"/>
    <w:rsid w:val="000C1FFF"/>
    <w:rsid w:val="000D2F40"/>
    <w:rsid w:val="000D44D3"/>
    <w:rsid w:val="000D5682"/>
    <w:rsid w:val="000D67D5"/>
    <w:rsid w:val="000D71F9"/>
    <w:rsid w:val="00101C5E"/>
    <w:rsid w:val="001077DE"/>
    <w:rsid w:val="00114AE8"/>
    <w:rsid w:val="001205AD"/>
    <w:rsid w:val="00126D3C"/>
    <w:rsid w:val="001457C5"/>
    <w:rsid w:val="0014786E"/>
    <w:rsid w:val="00150B02"/>
    <w:rsid w:val="00163DFB"/>
    <w:rsid w:val="00164360"/>
    <w:rsid w:val="001745E8"/>
    <w:rsid w:val="00185FEF"/>
    <w:rsid w:val="0018739B"/>
    <w:rsid w:val="00191B45"/>
    <w:rsid w:val="00191BFC"/>
    <w:rsid w:val="00194FEB"/>
    <w:rsid w:val="001A0A7A"/>
    <w:rsid w:val="001A151B"/>
    <w:rsid w:val="001A52BD"/>
    <w:rsid w:val="001B1198"/>
    <w:rsid w:val="001B4BFF"/>
    <w:rsid w:val="001B524D"/>
    <w:rsid w:val="001C04F2"/>
    <w:rsid w:val="001D3A34"/>
    <w:rsid w:val="001D5E6F"/>
    <w:rsid w:val="001E037D"/>
    <w:rsid w:val="001E65B4"/>
    <w:rsid w:val="001E6842"/>
    <w:rsid w:val="001F1AF1"/>
    <w:rsid w:val="00200ED0"/>
    <w:rsid w:val="0020114C"/>
    <w:rsid w:val="00201CDB"/>
    <w:rsid w:val="00205241"/>
    <w:rsid w:val="00211FF3"/>
    <w:rsid w:val="00224BC4"/>
    <w:rsid w:val="00250EA4"/>
    <w:rsid w:val="002542A2"/>
    <w:rsid w:val="00265319"/>
    <w:rsid w:val="00270240"/>
    <w:rsid w:val="0027482E"/>
    <w:rsid w:val="002775E9"/>
    <w:rsid w:val="00296392"/>
    <w:rsid w:val="002B1719"/>
    <w:rsid w:val="002C05E7"/>
    <w:rsid w:val="002C3F21"/>
    <w:rsid w:val="002C4CEB"/>
    <w:rsid w:val="002E4A85"/>
    <w:rsid w:val="003014CC"/>
    <w:rsid w:val="0030448E"/>
    <w:rsid w:val="003076E4"/>
    <w:rsid w:val="0031091D"/>
    <w:rsid w:val="0031433C"/>
    <w:rsid w:val="00314A6C"/>
    <w:rsid w:val="00320BE2"/>
    <w:rsid w:val="00322E41"/>
    <w:rsid w:val="00342D32"/>
    <w:rsid w:val="00347D46"/>
    <w:rsid w:val="00351431"/>
    <w:rsid w:val="003521EA"/>
    <w:rsid w:val="00375058"/>
    <w:rsid w:val="00394E14"/>
    <w:rsid w:val="003A217A"/>
    <w:rsid w:val="003A5D0E"/>
    <w:rsid w:val="003B1BC4"/>
    <w:rsid w:val="003C6457"/>
    <w:rsid w:val="003D0293"/>
    <w:rsid w:val="003E6A0A"/>
    <w:rsid w:val="004022D7"/>
    <w:rsid w:val="00403A2A"/>
    <w:rsid w:val="00405648"/>
    <w:rsid w:val="00405D5E"/>
    <w:rsid w:val="0041212A"/>
    <w:rsid w:val="00413F97"/>
    <w:rsid w:val="00424478"/>
    <w:rsid w:val="00431745"/>
    <w:rsid w:val="00447647"/>
    <w:rsid w:val="00456C7E"/>
    <w:rsid w:val="00472096"/>
    <w:rsid w:val="00490449"/>
    <w:rsid w:val="00495720"/>
    <w:rsid w:val="004C6BA5"/>
    <w:rsid w:val="004D7211"/>
    <w:rsid w:val="0050211F"/>
    <w:rsid w:val="0050729F"/>
    <w:rsid w:val="00512BC0"/>
    <w:rsid w:val="005220E1"/>
    <w:rsid w:val="005243F3"/>
    <w:rsid w:val="00527858"/>
    <w:rsid w:val="00527F66"/>
    <w:rsid w:val="00535C5A"/>
    <w:rsid w:val="00546E98"/>
    <w:rsid w:val="005526FE"/>
    <w:rsid w:val="00560094"/>
    <w:rsid w:val="00560E47"/>
    <w:rsid w:val="00562343"/>
    <w:rsid w:val="00571E06"/>
    <w:rsid w:val="00576300"/>
    <w:rsid w:val="00582446"/>
    <w:rsid w:val="005828C3"/>
    <w:rsid w:val="005925D9"/>
    <w:rsid w:val="005A1EFA"/>
    <w:rsid w:val="005B5BEF"/>
    <w:rsid w:val="005B6160"/>
    <w:rsid w:val="005D257C"/>
    <w:rsid w:val="005D4A6A"/>
    <w:rsid w:val="005D64C6"/>
    <w:rsid w:val="005F1CA2"/>
    <w:rsid w:val="005F3DA0"/>
    <w:rsid w:val="005F6388"/>
    <w:rsid w:val="00613385"/>
    <w:rsid w:val="00620550"/>
    <w:rsid w:val="00624E52"/>
    <w:rsid w:val="006303B9"/>
    <w:rsid w:val="006317BA"/>
    <w:rsid w:val="00635F6C"/>
    <w:rsid w:val="00646D29"/>
    <w:rsid w:val="00664C7A"/>
    <w:rsid w:val="0066605E"/>
    <w:rsid w:val="00674D4D"/>
    <w:rsid w:val="006754DF"/>
    <w:rsid w:val="006B18C0"/>
    <w:rsid w:val="006B28AA"/>
    <w:rsid w:val="006C22C0"/>
    <w:rsid w:val="006C7F61"/>
    <w:rsid w:val="006D6B6B"/>
    <w:rsid w:val="006E498A"/>
    <w:rsid w:val="006E66ED"/>
    <w:rsid w:val="006F20FB"/>
    <w:rsid w:val="0070160B"/>
    <w:rsid w:val="007048BC"/>
    <w:rsid w:val="007147D8"/>
    <w:rsid w:val="00715BA6"/>
    <w:rsid w:val="0074579C"/>
    <w:rsid w:val="00745DF8"/>
    <w:rsid w:val="007546F6"/>
    <w:rsid w:val="007627A5"/>
    <w:rsid w:val="007705D4"/>
    <w:rsid w:val="00791478"/>
    <w:rsid w:val="007A24BD"/>
    <w:rsid w:val="007B443D"/>
    <w:rsid w:val="007B7748"/>
    <w:rsid w:val="007C6D2B"/>
    <w:rsid w:val="007D1127"/>
    <w:rsid w:val="007D4D22"/>
    <w:rsid w:val="007E373E"/>
    <w:rsid w:val="007E4FBC"/>
    <w:rsid w:val="007F1995"/>
    <w:rsid w:val="007F5BCF"/>
    <w:rsid w:val="008066CF"/>
    <w:rsid w:val="00807840"/>
    <w:rsid w:val="0081093C"/>
    <w:rsid w:val="00822E21"/>
    <w:rsid w:val="0082664E"/>
    <w:rsid w:val="00834983"/>
    <w:rsid w:val="00837647"/>
    <w:rsid w:val="008479E8"/>
    <w:rsid w:val="00847C05"/>
    <w:rsid w:val="00857D2C"/>
    <w:rsid w:val="00890BF4"/>
    <w:rsid w:val="00891AEA"/>
    <w:rsid w:val="0089320B"/>
    <w:rsid w:val="00893356"/>
    <w:rsid w:val="00894CBE"/>
    <w:rsid w:val="008B31BF"/>
    <w:rsid w:val="008B6EFC"/>
    <w:rsid w:val="008B7037"/>
    <w:rsid w:val="008D48A0"/>
    <w:rsid w:val="008E4AC0"/>
    <w:rsid w:val="008E7062"/>
    <w:rsid w:val="008E7740"/>
    <w:rsid w:val="008F12A3"/>
    <w:rsid w:val="008F199B"/>
    <w:rsid w:val="00915364"/>
    <w:rsid w:val="00916FDB"/>
    <w:rsid w:val="00922DAD"/>
    <w:rsid w:val="00937C68"/>
    <w:rsid w:val="0094110C"/>
    <w:rsid w:val="00943FFC"/>
    <w:rsid w:val="009534E2"/>
    <w:rsid w:val="00955EAD"/>
    <w:rsid w:val="009608EE"/>
    <w:rsid w:val="0096392C"/>
    <w:rsid w:val="00971082"/>
    <w:rsid w:val="00980606"/>
    <w:rsid w:val="00982EAF"/>
    <w:rsid w:val="00984C67"/>
    <w:rsid w:val="00992ABC"/>
    <w:rsid w:val="00994AB3"/>
    <w:rsid w:val="0099641D"/>
    <w:rsid w:val="009A5174"/>
    <w:rsid w:val="009A570F"/>
    <w:rsid w:val="009B5276"/>
    <w:rsid w:val="009C01E6"/>
    <w:rsid w:val="009C4460"/>
    <w:rsid w:val="009D6FE9"/>
    <w:rsid w:val="009F16B5"/>
    <w:rsid w:val="009F6A8C"/>
    <w:rsid w:val="00A04734"/>
    <w:rsid w:val="00A071B0"/>
    <w:rsid w:val="00A22432"/>
    <w:rsid w:val="00A262AE"/>
    <w:rsid w:val="00A3300A"/>
    <w:rsid w:val="00A6071A"/>
    <w:rsid w:val="00A651EF"/>
    <w:rsid w:val="00A65328"/>
    <w:rsid w:val="00A70A88"/>
    <w:rsid w:val="00A72442"/>
    <w:rsid w:val="00A76766"/>
    <w:rsid w:val="00A85146"/>
    <w:rsid w:val="00A86315"/>
    <w:rsid w:val="00AA1833"/>
    <w:rsid w:val="00AA6672"/>
    <w:rsid w:val="00AB4151"/>
    <w:rsid w:val="00AC376D"/>
    <w:rsid w:val="00AC49E6"/>
    <w:rsid w:val="00AC554E"/>
    <w:rsid w:val="00AC61A7"/>
    <w:rsid w:val="00AC7C94"/>
    <w:rsid w:val="00AD0244"/>
    <w:rsid w:val="00AD7419"/>
    <w:rsid w:val="00AE5051"/>
    <w:rsid w:val="00AF173A"/>
    <w:rsid w:val="00AF63AE"/>
    <w:rsid w:val="00B057D2"/>
    <w:rsid w:val="00B2446C"/>
    <w:rsid w:val="00B42F07"/>
    <w:rsid w:val="00B551D0"/>
    <w:rsid w:val="00B5656F"/>
    <w:rsid w:val="00B56D2C"/>
    <w:rsid w:val="00B56D71"/>
    <w:rsid w:val="00B7040B"/>
    <w:rsid w:val="00B74530"/>
    <w:rsid w:val="00B77F9D"/>
    <w:rsid w:val="00B8220B"/>
    <w:rsid w:val="00B83135"/>
    <w:rsid w:val="00B862DB"/>
    <w:rsid w:val="00B91C9C"/>
    <w:rsid w:val="00BC2481"/>
    <w:rsid w:val="00BC43F2"/>
    <w:rsid w:val="00BF2B5A"/>
    <w:rsid w:val="00BF3DF8"/>
    <w:rsid w:val="00BF7AB2"/>
    <w:rsid w:val="00C021C2"/>
    <w:rsid w:val="00C24ECC"/>
    <w:rsid w:val="00C30BFC"/>
    <w:rsid w:val="00C35763"/>
    <w:rsid w:val="00C37534"/>
    <w:rsid w:val="00C645B8"/>
    <w:rsid w:val="00C67D93"/>
    <w:rsid w:val="00C953B6"/>
    <w:rsid w:val="00CB77D1"/>
    <w:rsid w:val="00CC2CB3"/>
    <w:rsid w:val="00CD5FDD"/>
    <w:rsid w:val="00CE3EA0"/>
    <w:rsid w:val="00CF258D"/>
    <w:rsid w:val="00D01AE2"/>
    <w:rsid w:val="00D03C90"/>
    <w:rsid w:val="00D10746"/>
    <w:rsid w:val="00D12645"/>
    <w:rsid w:val="00D16B0C"/>
    <w:rsid w:val="00D20779"/>
    <w:rsid w:val="00D37249"/>
    <w:rsid w:val="00D37553"/>
    <w:rsid w:val="00D41E7A"/>
    <w:rsid w:val="00D50F19"/>
    <w:rsid w:val="00D54A91"/>
    <w:rsid w:val="00D54DC6"/>
    <w:rsid w:val="00D57B98"/>
    <w:rsid w:val="00D610A3"/>
    <w:rsid w:val="00D61316"/>
    <w:rsid w:val="00D6701F"/>
    <w:rsid w:val="00D7099B"/>
    <w:rsid w:val="00D85F40"/>
    <w:rsid w:val="00D86BB5"/>
    <w:rsid w:val="00D97A83"/>
    <w:rsid w:val="00DA10B0"/>
    <w:rsid w:val="00DA4547"/>
    <w:rsid w:val="00DA5C00"/>
    <w:rsid w:val="00DA6BB5"/>
    <w:rsid w:val="00DB60E0"/>
    <w:rsid w:val="00DD6BDF"/>
    <w:rsid w:val="00E02A65"/>
    <w:rsid w:val="00E109B7"/>
    <w:rsid w:val="00E16EAE"/>
    <w:rsid w:val="00E21C9A"/>
    <w:rsid w:val="00E23A7B"/>
    <w:rsid w:val="00E30115"/>
    <w:rsid w:val="00E4632A"/>
    <w:rsid w:val="00E46997"/>
    <w:rsid w:val="00E545DB"/>
    <w:rsid w:val="00E5611A"/>
    <w:rsid w:val="00E668ED"/>
    <w:rsid w:val="00E82587"/>
    <w:rsid w:val="00E94D82"/>
    <w:rsid w:val="00EA2266"/>
    <w:rsid w:val="00EA7A60"/>
    <w:rsid w:val="00EB1A87"/>
    <w:rsid w:val="00EC7765"/>
    <w:rsid w:val="00ED05A8"/>
    <w:rsid w:val="00ED52FA"/>
    <w:rsid w:val="00EF5176"/>
    <w:rsid w:val="00F12627"/>
    <w:rsid w:val="00F43101"/>
    <w:rsid w:val="00F673EB"/>
    <w:rsid w:val="00F77A78"/>
    <w:rsid w:val="00F81407"/>
    <w:rsid w:val="00F81A18"/>
    <w:rsid w:val="00F8701E"/>
    <w:rsid w:val="00F95D6F"/>
    <w:rsid w:val="00FA1CAE"/>
    <w:rsid w:val="00FA387C"/>
    <w:rsid w:val="00FB4B68"/>
    <w:rsid w:val="00FC394B"/>
    <w:rsid w:val="00FC3B65"/>
    <w:rsid w:val="00FD5A71"/>
    <w:rsid w:val="00FD746C"/>
    <w:rsid w:val="00FE7474"/>
    <w:rsid w:val="00FF6FD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E4A85"/>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iPriority w:val="99"/>
    <w:semiHidden/>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A1833"/>
    <w:rPr>
      <w:rFonts w:ascii="Tahoma" w:hAnsi="Tahoma" w:cs="Tahoma"/>
      <w:sz w:val="16"/>
      <w:szCs w:val="16"/>
    </w:rPr>
  </w:style>
  <w:style w:type="character" w:styleId="Hipercze">
    <w:name w:val="Hyperlink"/>
    <w:rsid w:val="001B524D"/>
    <w:rPr>
      <w:color w:val="0000FF"/>
      <w:u w:val="single"/>
    </w:rPr>
  </w:style>
  <w:style w:type="table" w:styleId="Tabela-Siatka">
    <w:name w:val="Table Grid"/>
    <w:basedOn w:val="Standardowy"/>
    <w:uiPriority w:val="59"/>
    <w:rsid w:val="00AA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542A2"/>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19419">
      <w:bodyDiv w:val="1"/>
      <w:marLeft w:val="0"/>
      <w:marRight w:val="0"/>
      <w:marTop w:val="0"/>
      <w:marBottom w:val="0"/>
      <w:divBdr>
        <w:top w:val="none" w:sz="0" w:space="0" w:color="auto"/>
        <w:left w:val="none" w:sz="0" w:space="0" w:color="auto"/>
        <w:bottom w:val="none" w:sz="0" w:space="0" w:color="auto"/>
        <w:right w:val="none" w:sz="0" w:space="0" w:color="auto"/>
      </w:divBdr>
    </w:div>
    <w:div w:id="841628112">
      <w:bodyDiv w:val="1"/>
      <w:marLeft w:val="0"/>
      <w:marRight w:val="0"/>
      <w:marTop w:val="0"/>
      <w:marBottom w:val="0"/>
      <w:divBdr>
        <w:top w:val="none" w:sz="0" w:space="0" w:color="auto"/>
        <w:left w:val="none" w:sz="0" w:space="0" w:color="auto"/>
        <w:bottom w:val="none" w:sz="0" w:space="0" w:color="auto"/>
        <w:right w:val="none" w:sz="0" w:space="0" w:color="auto"/>
      </w:divBdr>
    </w:div>
    <w:div w:id="85966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1643</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Szkriba-Koreń</dc:creator>
  <cp:lastModifiedBy>Katarzyna Jelinek</cp:lastModifiedBy>
  <cp:revision>4</cp:revision>
  <cp:lastPrinted>2020-01-23T13:11:00Z</cp:lastPrinted>
  <dcterms:created xsi:type="dcterms:W3CDTF">2020-07-10T09:46:00Z</dcterms:created>
  <dcterms:modified xsi:type="dcterms:W3CDTF">2020-09-17T07:14:00Z</dcterms:modified>
</cp:coreProperties>
</file>