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E45" w:rsidRDefault="00AD3E45" w:rsidP="006E4DB3">
      <w:pPr>
        <w:widowControl w:val="0"/>
        <w:suppressAutoHyphens/>
        <w:spacing w:after="0" w:line="360" w:lineRule="auto"/>
        <w:jc w:val="center"/>
        <w:rPr>
          <w:rFonts w:ascii="Arial" w:hAnsi="Arial" w:cs="Arial"/>
          <w:b/>
          <w:i/>
          <w:color w:val="C00000"/>
          <w:sz w:val="28"/>
          <w:szCs w:val="28"/>
          <w:u w:val="single"/>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EB4C80" w:rsidRDefault="00EB4C80" w:rsidP="003A6D79">
      <w:pPr>
        <w:widowControl w:val="0"/>
        <w:tabs>
          <w:tab w:val="left" w:pos="0"/>
        </w:tabs>
        <w:suppressAutoHyphens/>
        <w:spacing w:after="0" w:line="360" w:lineRule="auto"/>
        <w:jc w:val="center"/>
        <w:rPr>
          <w:rFonts w:ascii="Arial" w:hAnsi="Arial" w:cs="Arial"/>
          <w:b/>
          <w:i/>
          <w:caps/>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EB4C80">
        <w:rPr>
          <w:rFonts w:ascii="Arial" w:hAnsi="Arial" w:cs="Arial"/>
          <w:b/>
          <w:i/>
          <w:caps/>
          <w:sz w:val="18"/>
          <w:szCs w:val="18"/>
        </w:rPr>
        <w:t>DOSTAWY</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34631F" w:rsidRPr="00E0452A" w:rsidRDefault="00EB4C80" w:rsidP="00E0452A">
      <w:pPr>
        <w:pStyle w:val="Akapitzlist1"/>
        <w:tabs>
          <w:tab w:val="left" w:pos="0"/>
        </w:tabs>
        <w:spacing w:line="360" w:lineRule="auto"/>
        <w:ind w:left="0"/>
        <w:jc w:val="center"/>
        <w:rPr>
          <w:rFonts w:ascii="Arial" w:eastAsia="Times New Roman" w:hAnsi="Arial" w:cs="Arial"/>
          <w:b/>
          <w:bCs/>
          <w:sz w:val="26"/>
          <w:szCs w:val="26"/>
        </w:rPr>
      </w:pPr>
      <w:r w:rsidRPr="00E0452A">
        <w:rPr>
          <w:rFonts w:ascii="Arial" w:eastAsia="Times New Roman" w:hAnsi="Arial" w:cs="Arial"/>
          <w:b/>
          <w:bCs/>
          <w:sz w:val="26"/>
          <w:szCs w:val="26"/>
        </w:rPr>
        <w:t>Dostawa koparki kołowej do prac przy bieżącym utrzymaniu dróg Powiatu Wrocławskiego</w:t>
      </w:r>
    </w:p>
    <w:p w:rsidR="00A06293" w:rsidRPr="0034631F"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A06293" w:rsidRPr="0034631F" w:rsidRDefault="00EB4C80" w:rsidP="0034631F">
      <w:pPr>
        <w:pStyle w:val="Akapitzlist1"/>
        <w:tabs>
          <w:tab w:val="left" w:pos="993"/>
        </w:tabs>
        <w:spacing w:line="360" w:lineRule="auto"/>
        <w:ind w:left="0"/>
        <w:jc w:val="both"/>
        <w:rPr>
          <w:rFonts w:ascii="Arial" w:hAnsi="Arial" w:cs="Arial"/>
          <w:sz w:val="18"/>
          <w:szCs w:val="18"/>
        </w:rPr>
      </w:pPr>
      <w:r>
        <w:rPr>
          <w:rFonts w:ascii="Arial" w:hAnsi="Arial" w:cs="Arial"/>
          <w:sz w:val="18"/>
          <w:szCs w:val="18"/>
        </w:rPr>
        <w:t>43261000 – 0 Koparki mechaniczne</w:t>
      </w:r>
    </w:p>
    <w:p w:rsidR="00A06293" w:rsidRPr="0034631F" w:rsidRDefault="00A06293" w:rsidP="0034631F">
      <w:pPr>
        <w:widowControl w:val="0"/>
        <w:tabs>
          <w:tab w:val="left" w:pos="993"/>
        </w:tabs>
        <w:suppressAutoHyphens/>
        <w:spacing w:after="0" w:line="360" w:lineRule="auto"/>
        <w:ind w:left="709"/>
        <w:jc w:val="both"/>
        <w:rPr>
          <w:rFonts w:ascii="Arial" w:hAnsi="Arial" w:cs="Arial"/>
          <w:b/>
          <w:caps/>
          <w:sz w:val="18"/>
          <w:szCs w:val="18"/>
        </w:rPr>
      </w:pP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D6286A" w:rsidRDefault="00D6286A"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AD3E45">
        <w:rPr>
          <w:rFonts w:ascii="Arial" w:hAnsi="Arial" w:cs="Arial"/>
          <w:b/>
          <w:sz w:val="18"/>
          <w:szCs w:val="18"/>
        </w:rPr>
        <w:t>.ZP.272.28</w:t>
      </w:r>
      <w:r w:rsidR="00CF3393">
        <w:rPr>
          <w:rFonts w:ascii="Arial" w:hAnsi="Arial" w:cs="Arial"/>
          <w:b/>
          <w:sz w:val="18"/>
          <w:szCs w:val="18"/>
        </w:rPr>
        <w:t>.2020</w:t>
      </w:r>
      <w:r w:rsidRPr="0034631F">
        <w:rPr>
          <w:rFonts w:ascii="Arial" w:hAnsi="Arial" w:cs="Arial"/>
          <w:b/>
          <w:sz w:val="18"/>
          <w:szCs w:val="18"/>
        </w:rPr>
        <w:t>.II.DT</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proofErr w:type="spellStart"/>
      <w:r w:rsidRPr="003A6D79">
        <w:rPr>
          <w:rFonts w:ascii="Arial" w:hAnsi="Arial" w:cs="Arial"/>
          <w:bCs/>
          <w:sz w:val="18"/>
          <w:szCs w:val="18"/>
        </w:rPr>
        <w:t>p.z.p</w:t>
      </w:r>
      <w:proofErr w:type="spellEnd"/>
      <w:r w:rsidRPr="003A6D79">
        <w:rPr>
          <w:rFonts w:ascii="Arial" w:hAnsi="Arial" w:cs="Arial"/>
          <w:bCs/>
          <w:sz w:val="18"/>
          <w:szCs w:val="18"/>
        </w:rPr>
        <w:t xml:space="preserve">.) </w:t>
      </w:r>
    </w:p>
    <w:p w:rsidR="00A06293" w:rsidRP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Pr="0034631F" w:rsidRDefault="00B6176A" w:rsidP="00EB4C8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 xml:space="preserve">1 </w:t>
      </w:r>
      <w:r w:rsidR="00CF3393">
        <w:rPr>
          <w:rFonts w:ascii="Arial" w:hAnsi="Arial" w:cs="Arial"/>
          <w:bCs/>
          <w:sz w:val="18"/>
          <w:szCs w:val="18"/>
        </w:rPr>
        <w:tab/>
      </w:r>
      <w:r w:rsidR="00CF3393">
        <w:rPr>
          <w:rFonts w:ascii="Arial" w:hAnsi="Arial" w:cs="Arial"/>
          <w:bCs/>
          <w:sz w:val="18"/>
          <w:szCs w:val="18"/>
        </w:rPr>
        <w:tab/>
      </w:r>
      <w:r w:rsidR="00A06293" w:rsidRPr="0034631F">
        <w:rPr>
          <w:rFonts w:ascii="Arial" w:hAnsi="Arial" w:cs="Arial"/>
          <w:bCs/>
          <w:sz w:val="18"/>
          <w:szCs w:val="18"/>
        </w:rPr>
        <w:t>Formularz Ofertowy</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F3393" w:rsidRP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3A6D79" w:rsidRPr="0034631F" w:rsidRDefault="003A6D79"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EB4C80">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w:t>
      </w:r>
      <w:proofErr w:type="spellStart"/>
      <w:r w:rsidR="00A06293" w:rsidRPr="0034631F">
        <w:rPr>
          <w:rFonts w:ascii="Arial" w:hAnsi="Arial" w:cs="Arial"/>
          <w:sz w:val="18"/>
          <w:szCs w:val="18"/>
        </w:rPr>
        <w:t>p.z.p</w:t>
      </w:r>
      <w:proofErr w:type="spellEnd"/>
      <w:r w:rsidR="00A06293" w:rsidRPr="0034631F">
        <w:rPr>
          <w:rFonts w:ascii="Arial" w:hAnsi="Arial" w:cs="Arial"/>
          <w:sz w:val="18"/>
          <w:szCs w:val="18"/>
        </w:rPr>
        <w:t xml:space="preserve">.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EB4C80">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p>
    <w:p w:rsidR="00A06293" w:rsidRDefault="00A06293" w:rsidP="00EB4C80">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w:t>
      </w:r>
      <w:r w:rsidR="00EB4C80">
        <w:rPr>
          <w:rFonts w:ascii="Arial" w:hAnsi="Arial" w:cs="Arial"/>
          <w:bCs/>
          <w:sz w:val="18"/>
          <w:szCs w:val="18"/>
        </w:rPr>
        <w:t>.1</w:t>
      </w:r>
      <w:r w:rsidR="003A6D79">
        <w:rPr>
          <w:rFonts w:ascii="Arial" w:hAnsi="Arial" w:cs="Arial"/>
          <w:bCs/>
          <w:sz w:val="18"/>
          <w:szCs w:val="18"/>
        </w:rPr>
        <w:t xml:space="preserve">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EB4C80" w:rsidRDefault="00EB4C80" w:rsidP="00EB4C80">
      <w:pPr>
        <w:widowControl w:val="0"/>
        <w:shd w:val="clear" w:color="auto" w:fill="FFFFFF"/>
        <w:suppressAutoHyphens/>
        <w:spacing w:after="0"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Specyfikacja techniczna</w:t>
      </w:r>
    </w:p>
    <w:p w:rsidR="00CF3393" w:rsidRPr="0034631F" w:rsidRDefault="00CF33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EB4C80">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AD3E45">
        <w:rPr>
          <w:rFonts w:ascii="Arial" w:hAnsi="Arial" w:cs="Arial"/>
          <w:b/>
          <w:sz w:val="18"/>
          <w:szCs w:val="18"/>
        </w:rPr>
        <w:t>28</w:t>
      </w:r>
      <w:r w:rsidR="00666870">
        <w:rPr>
          <w:rFonts w:ascii="Arial" w:hAnsi="Arial" w:cs="Arial"/>
          <w:b/>
          <w:sz w:val="18"/>
          <w:szCs w:val="18"/>
        </w:rPr>
        <w:t>.2020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533365">
        <w:rPr>
          <w:rFonts w:ascii="Arial" w:eastAsia="Times New Roman" w:hAnsi="Arial" w:cs="Arial"/>
          <w:b/>
          <w:sz w:val="18"/>
          <w:szCs w:val="18"/>
        </w:rPr>
        <w:t>558059</w:t>
      </w:r>
      <w:r w:rsidRPr="009C7D35">
        <w:rPr>
          <w:rFonts w:ascii="Arial" w:eastAsia="Times New Roman" w:hAnsi="Arial" w:cs="Arial"/>
          <w:b/>
          <w:sz w:val="18"/>
          <w:szCs w:val="18"/>
        </w:rPr>
        <w:t xml:space="preserve"> –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533365">
        <w:rPr>
          <w:rFonts w:ascii="Arial" w:eastAsia="Times New Roman" w:hAnsi="Arial" w:cs="Arial"/>
          <w:b/>
          <w:sz w:val="18"/>
          <w:szCs w:val="18"/>
        </w:rPr>
        <w:t xml:space="preserve">03.07.2020 </w:t>
      </w:r>
      <w:bookmarkStart w:id="2" w:name="_GoBack"/>
      <w:bookmarkEnd w:id="2"/>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665030">
      <w:pPr>
        <w:numPr>
          <w:ilvl w:val="1"/>
          <w:numId w:val="29"/>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FE5586" w:rsidRDefault="00EE0C53" w:rsidP="00665030">
      <w:pPr>
        <w:numPr>
          <w:ilvl w:val="1"/>
          <w:numId w:val="29"/>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3"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390C46">
      <w:pPr>
        <w:pStyle w:val="Akapitzlist"/>
        <w:numPr>
          <w:ilvl w:val="0"/>
          <w:numId w:val="40"/>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390C46">
      <w:pPr>
        <w:pStyle w:val="Akapitzlist"/>
        <w:numPr>
          <w:ilvl w:val="0"/>
          <w:numId w:val="39"/>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10058" w:rsidRPr="00C10058"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w:t>
      </w:r>
      <w:r w:rsidR="008215FE">
        <w:rPr>
          <w:rFonts w:ascii="Arial" w:hAnsi="Arial" w:cs="Arial"/>
          <w:sz w:val="18"/>
          <w:szCs w:val="18"/>
        </w:rPr>
        <w:t xml:space="preserve">art. </w:t>
      </w:r>
      <w:r w:rsidRPr="0034631F">
        <w:rPr>
          <w:rFonts w:ascii="Arial" w:hAnsi="Arial" w:cs="Arial"/>
          <w:sz w:val="18"/>
          <w:szCs w:val="18"/>
        </w:rPr>
        <w:t xml:space="preserve">10 ust. 1 i art. 39 i nast. </w:t>
      </w:r>
      <w:r w:rsidR="0002647F" w:rsidRPr="0002647F">
        <w:rPr>
          <w:rFonts w:ascii="Arial" w:hAnsi="Arial" w:cs="Arial"/>
          <w:sz w:val="18"/>
          <w:szCs w:val="18"/>
          <w:u w:val="single"/>
        </w:rPr>
        <w:t>be</w:t>
      </w:r>
      <w:r w:rsidRPr="0002647F">
        <w:rPr>
          <w:rFonts w:ascii="Arial" w:hAnsi="Arial" w:cs="Arial"/>
          <w:sz w:val="18"/>
          <w:szCs w:val="18"/>
          <w:u w:val="single"/>
        </w:rPr>
        <w:t>z zastosowaniem art. 24aa</w:t>
      </w:r>
      <w:r w:rsidRPr="0034631F">
        <w:rPr>
          <w:rFonts w:ascii="Arial" w:hAnsi="Arial" w:cs="Arial"/>
          <w:sz w:val="18"/>
          <w:szCs w:val="18"/>
        </w:rPr>
        <w:t xml:space="preserve">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002F3C0F">
        <w:rPr>
          <w:rFonts w:ascii="Arial" w:hAnsi="Arial" w:cs="Arial"/>
          <w:sz w:val="18"/>
          <w:szCs w:val="18"/>
        </w:rPr>
        <w:t xml:space="preserve">ze zm.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 xml:space="preserve">Do udzielenia przedmiotowego zamówienia publicznego stosuje się przepisy dotyczące </w:t>
      </w:r>
      <w:r w:rsidR="00EB4C80">
        <w:rPr>
          <w:rFonts w:ascii="Arial" w:hAnsi="Arial" w:cs="Arial"/>
          <w:sz w:val="18"/>
          <w:szCs w:val="18"/>
        </w:rPr>
        <w:t>dostaw</w:t>
      </w:r>
      <w:r w:rsidRPr="008215FE">
        <w:rPr>
          <w:rFonts w:ascii="Arial" w:hAnsi="Arial" w:cs="Arial"/>
          <w:sz w:val="18"/>
          <w:szCs w:val="18"/>
        </w:rPr>
        <w:t>.</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665030">
      <w:pPr>
        <w:numPr>
          <w:ilvl w:val="1"/>
          <w:numId w:val="29"/>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A517D3" w:rsidRDefault="00EB4C80" w:rsidP="00A517D3">
      <w:pPr>
        <w:tabs>
          <w:tab w:val="left" w:pos="426"/>
        </w:tabs>
        <w:spacing w:after="0" w:line="360" w:lineRule="auto"/>
        <w:ind w:left="426"/>
        <w:jc w:val="both"/>
        <w:rPr>
          <w:rFonts w:ascii="Arial" w:hAnsi="Arial" w:cs="Arial"/>
          <w:b/>
          <w:bCs/>
          <w:sz w:val="18"/>
          <w:szCs w:val="18"/>
        </w:rPr>
      </w:pPr>
      <w:r>
        <w:rPr>
          <w:rFonts w:ascii="Arial" w:hAnsi="Arial" w:cs="Arial"/>
          <w:b/>
          <w:bCs/>
          <w:sz w:val="18"/>
          <w:szCs w:val="18"/>
        </w:rPr>
        <w:t>Dostawa koparki kołowej do prac przy bieżącym utrzymaniu dróg Powiatu Wrocławskiego.</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A06293" w:rsidRPr="00331C1E" w:rsidRDefault="00EB4C80" w:rsidP="00331C1E">
      <w:pPr>
        <w:tabs>
          <w:tab w:val="left" w:pos="426"/>
        </w:tabs>
        <w:spacing w:after="0" w:line="360" w:lineRule="auto"/>
        <w:ind w:left="426"/>
        <w:jc w:val="both"/>
        <w:rPr>
          <w:rFonts w:ascii="Arial" w:hAnsi="Arial" w:cs="Arial"/>
          <w:b/>
          <w:sz w:val="18"/>
          <w:szCs w:val="18"/>
        </w:rPr>
      </w:pPr>
      <w:r>
        <w:rPr>
          <w:rFonts w:ascii="Arial" w:hAnsi="Arial" w:cs="Arial"/>
          <w:sz w:val="18"/>
          <w:szCs w:val="18"/>
        </w:rPr>
        <w:t>43261000 – 0 Koparki mechaniczne</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EB4C80" w:rsidRPr="00EB4C80" w:rsidRDefault="00EB4C80" w:rsidP="00EB4C80">
      <w:pPr>
        <w:tabs>
          <w:tab w:val="left" w:pos="426"/>
        </w:tabs>
        <w:spacing w:after="0" w:line="360" w:lineRule="auto"/>
        <w:ind w:left="426"/>
        <w:jc w:val="both"/>
        <w:rPr>
          <w:rFonts w:ascii="Arial" w:hAnsi="Arial" w:cs="Arial"/>
          <w:bCs/>
          <w:sz w:val="18"/>
          <w:szCs w:val="18"/>
        </w:rPr>
      </w:pPr>
      <w:r w:rsidRPr="00EB4C80">
        <w:rPr>
          <w:rFonts w:ascii="Arial" w:hAnsi="Arial" w:cs="Arial"/>
          <w:bCs/>
          <w:sz w:val="18"/>
          <w:szCs w:val="18"/>
        </w:rPr>
        <w:t xml:space="preserve">Przedmiot zamówienia obejmuje dostawę koparki kołowej wraz z osprzętem i wyposażeniem, przy użyciu której wykonywane będą prace polegające na odmulaniu rowów, ścinaniu zawyżonych poboczy oraz innych robotach ziemnych wykonywanych w ramach bieżącego utrzymania dróg Powiatu Wrocławskiego. </w:t>
      </w:r>
    </w:p>
    <w:p w:rsidR="00EB4C80" w:rsidRPr="00EB4C80" w:rsidRDefault="00EB4C80" w:rsidP="00EB4C80">
      <w:pPr>
        <w:tabs>
          <w:tab w:val="left" w:pos="426"/>
        </w:tabs>
        <w:spacing w:after="0" w:line="360" w:lineRule="auto"/>
        <w:ind w:left="426"/>
        <w:jc w:val="both"/>
        <w:rPr>
          <w:rFonts w:ascii="Arial" w:hAnsi="Arial" w:cs="Arial"/>
          <w:bCs/>
          <w:sz w:val="18"/>
          <w:szCs w:val="18"/>
        </w:rPr>
      </w:pPr>
      <w:r w:rsidRPr="00EB4C80">
        <w:rPr>
          <w:rFonts w:ascii="Arial" w:hAnsi="Arial" w:cs="Arial"/>
          <w:bCs/>
          <w:sz w:val="18"/>
          <w:szCs w:val="18"/>
        </w:rPr>
        <w:t xml:space="preserve">Parametry techniczne koparki kołowej zostały określone w specyfikacji technicznej stanowiącej załącznik nr </w:t>
      </w:r>
      <w:r>
        <w:rPr>
          <w:rFonts w:ascii="Arial" w:hAnsi="Arial" w:cs="Arial"/>
          <w:bCs/>
          <w:sz w:val="18"/>
          <w:szCs w:val="18"/>
        </w:rPr>
        <w:t>6.</w:t>
      </w:r>
      <w:r w:rsidRPr="00EB4C80">
        <w:rPr>
          <w:rFonts w:ascii="Arial" w:hAnsi="Arial" w:cs="Arial"/>
          <w:bCs/>
          <w:sz w:val="18"/>
          <w:szCs w:val="18"/>
        </w:rPr>
        <w:t xml:space="preserve">2 do </w:t>
      </w:r>
      <w:r>
        <w:rPr>
          <w:rFonts w:ascii="Arial" w:hAnsi="Arial" w:cs="Arial"/>
          <w:bCs/>
          <w:sz w:val="18"/>
          <w:szCs w:val="18"/>
        </w:rPr>
        <w:t>SIWZ.</w:t>
      </w:r>
    </w:p>
    <w:p w:rsidR="00532138" w:rsidRDefault="00532138" w:rsidP="00F42856">
      <w:pPr>
        <w:numPr>
          <w:ilvl w:val="1"/>
          <w:numId w:val="9"/>
        </w:numPr>
        <w:tabs>
          <w:tab w:val="left" w:pos="426"/>
        </w:tabs>
        <w:spacing w:after="0" w:line="360" w:lineRule="auto"/>
        <w:ind w:left="426" w:hanging="426"/>
        <w:jc w:val="both"/>
        <w:rPr>
          <w:rFonts w:ascii="Arial" w:hAnsi="Arial" w:cs="Arial"/>
          <w:b/>
          <w:bCs/>
          <w:sz w:val="18"/>
          <w:szCs w:val="18"/>
        </w:rPr>
      </w:pPr>
      <w:r>
        <w:rPr>
          <w:rFonts w:ascii="Arial" w:hAnsi="Arial" w:cs="Arial"/>
          <w:b/>
          <w:bCs/>
          <w:sz w:val="18"/>
          <w:szCs w:val="18"/>
        </w:rPr>
        <w:lastRenderedPageBreak/>
        <w:t xml:space="preserve">Miejsce dostawy: </w:t>
      </w:r>
      <w:r>
        <w:rPr>
          <w:rFonts w:ascii="Arial" w:hAnsi="Arial" w:cs="Arial"/>
          <w:bCs/>
          <w:sz w:val="18"/>
          <w:szCs w:val="18"/>
        </w:rPr>
        <w:t xml:space="preserve">Obwód Drogowy w Mirosławicach ul. </w:t>
      </w:r>
      <w:proofErr w:type="spellStart"/>
      <w:r>
        <w:rPr>
          <w:rFonts w:ascii="Arial" w:hAnsi="Arial" w:cs="Arial"/>
          <w:bCs/>
          <w:sz w:val="18"/>
          <w:szCs w:val="18"/>
        </w:rPr>
        <w:t>Czerńczycka</w:t>
      </w:r>
      <w:proofErr w:type="spellEnd"/>
      <w:r>
        <w:rPr>
          <w:rFonts w:ascii="Arial" w:hAnsi="Arial" w:cs="Arial"/>
          <w:bCs/>
          <w:sz w:val="18"/>
          <w:szCs w:val="18"/>
        </w:rPr>
        <w:t xml:space="preserve"> 1, 55 – 050 Sobótka.</w:t>
      </w:r>
    </w:p>
    <w:p w:rsidR="00A06293" w:rsidRPr="00331C1E"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Szczegółowy opis przedmiotu zamówienia, zakres prac i wymagania stawiane Wykonawcy zostały zawarte w Opisie Przedmiotu za</w:t>
      </w:r>
      <w:r w:rsidR="00196C05" w:rsidRPr="00331C1E">
        <w:rPr>
          <w:rFonts w:ascii="Arial" w:hAnsi="Arial" w:cs="Arial"/>
          <w:b/>
          <w:bCs/>
          <w:sz w:val="18"/>
          <w:szCs w:val="18"/>
        </w:rPr>
        <w:t>mówienia stanowiącym Załącznik 6</w:t>
      </w:r>
      <w:r w:rsidR="00EB4C80">
        <w:rPr>
          <w:rFonts w:ascii="Arial" w:hAnsi="Arial" w:cs="Arial"/>
          <w:b/>
          <w:bCs/>
          <w:sz w:val="18"/>
          <w:szCs w:val="18"/>
        </w:rPr>
        <w:t>.1.</w:t>
      </w:r>
      <w:r w:rsidR="00B3578B">
        <w:rPr>
          <w:rFonts w:ascii="Arial" w:hAnsi="Arial" w:cs="Arial"/>
          <w:b/>
          <w:bCs/>
          <w:sz w:val="18"/>
          <w:szCs w:val="18"/>
        </w:rPr>
        <w:t xml:space="preserve"> do SIWZ, a s</w:t>
      </w:r>
      <w:r w:rsidRPr="00331C1E">
        <w:rPr>
          <w:rFonts w:ascii="Arial" w:hAnsi="Arial" w:cs="Arial"/>
          <w:b/>
          <w:bCs/>
          <w:sz w:val="18"/>
          <w:szCs w:val="18"/>
        </w:rPr>
        <w:t>posób realizacji zamówienia, odbiór przedmiotu zamówienia oraz warunki płatności za przedmiot zamówienia, zostały określone w projekcie umowy stanowiącym załącznik nr</w:t>
      </w:r>
      <w:r w:rsidR="00196C05" w:rsidRPr="00331C1E">
        <w:rPr>
          <w:rFonts w:ascii="Arial" w:hAnsi="Arial" w:cs="Arial"/>
          <w:b/>
          <w:bCs/>
          <w:sz w:val="18"/>
          <w:szCs w:val="18"/>
        </w:rPr>
        <w:t xml:space="preserve"> </w:t>
      </w:r>
      <w:r w:rsidR="00064A62">
        <w:rPr>
          <w:rFonts w:ascii="Arial" w:hAnsi="Arial" w:cs="Arial"/>
          <w:b/>
          <w:bCs/>
          <w:sz w:val="18"/>
          <w:szCs w:val="18"/>
        </w:rPr>
        <w:t>7</w:t>
      </w:r>
      <w:r w:rsidRPr="00331C1E">
        <w:rPr>
          <w:rFonts w:ascii="Arial" w:hAnsi="Arial" w:cs="Arial"/>
          <w:b/>
          <w:bCs/>
          <w:sz w:val="18"/>
          <w:szCs w:val="18"/>
        </w:rPr>
        <w:t xml:space="preserve"> do SIWZ</w:t>
      </w:r>
    </w:p>
    <w:p w:rsidR="00A06293" w:rsidRPr="00331C1E"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Ustalenia organizacyjne związane z wykonaniem zamówienia:</w:t>
      </w:r>
    </w:p>
    <w:p w:rsidR="00144ABD" w:rsidRPr="00144ABD" w:rsidRDefault="00144ABD" w:rsidP="00F42856">
      <w:pPr>
        <w:numPr>
          <w:ilvl w:val="0"/>
          <w:numId w:val="30"/>
        </w:numPr>
        <w:tabs>
          <w:tab w:val="left" w:pos="567"/>
        </w:tabs>
        <w:spacing w:after="0" w:line="360" w:lineRule="auto"/>
        <w:ind w:left="567"/>
        <w:jc w:val="both"/>
        <w:rPr>
          <w:rFonts w:ascii="Arial" w:hAnsi="Arial" w:cs="Arial"/>
          <w:b/>
          <w:sz w:val="18"/>
          <w:szCs w:val="18"/>
        </w:rPr>
      </w:pPr>
      <w:r w:rsidRPr="00144ABD">
        <w:rPr>
          <w:rFonts w:ascii="Arial" w:hAnsi="Arial" w:cs="Arial"/>
          <w:color w:val="000000"/>
          <w:sz w:val="18"/>
          <w:szCs w:val="18"/>
        </w:rPr>
        <w:t>Ustalenia i decyzje dotyczące wykonywania zamówienia, uzgadniane będą przez Zamawiającego z ustanowionym przedstawicielem Wykonawcy.</w:t>
      </w:r>
    </w:p>
    <w:p w:rsidR="00144ABD" w:rsidRPr="00064A62" w:rsidRDefault="00144ABD" w:rsidP="00665030">
      <w:pPr>
        <w:numPr>
          <w:ilvl w:val="0"/>
          <w:numId w:val="30"/>
        </w:numPr>
        <w:tabs>
          <w:tab w:val="left" w:pos="567"/>
        </w:tabs>
        <w:spacing w:after="0" w:line="360" w:lineRule="auto"/>
        <w:ind w:left="567"/>
        <w:jc w:val="both"/>
        <w:rPr>
          <w:rFonts w:ascii="Arial" w:hAnsi="Arial" w:cs="Arial"/>
          <w:b/>
          <w:sz w:val="18"/>
          <w:szCs w:val="18"/>
        </w:rPr>
      </w:pPr>
      <w:r w:rsidRPr="00144ABD">
        <w:rPr>
          <w:rFonts w:ascii="Arial" w:hAnsi="Arial" w:cs="Arial"/>
          <w:color w:val="000000"/>
          <w:sz w:val="18"/>
          <w:szCs w:val="18"/>
        </w:rPr>
        <w:t>Wykonawca po podpisaniu umowy przekaże Zamawiającemu numery telefonów kontaktowych i faksów oraz dokonywać będzie na bieżąco ustaleń niezbędnych dla sprawnego i terminowego wykonania zamówienia</w:t>
      </w:r>
      <w:r w:rsidR="006906AA">
        <w:rPr>
          <w:rFonts w:ascii="Arial" w:hAnsi="Arial" w:cs="Arial"/>
          <w:color w:val="000000"/>
          <w:sz w:val="18"/>
          <w:szCs w:val="18"/>
        </w:rPr>
        <w:t>.</w:t>
      </w:r>
    </w:p>
    <w:p w:rsidR="00A06293" w:rsidRPr="0034631F" w:rsidRDefault="00A06293" w:rsidP="00934DEC">
      <w:pPr>
        <w:tabs>
          <w:tab w:val="left" w:pos="567"/>
        </w:tabs>
        <w:spacing w:after="0" w:line="240" w:lineRule="auto"/>
        <w:ind w:left="927"/>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9B3709">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00F859CC">
        <w:rPr>
          <w:rFonts w:ascii="Arial" w:hAnsi="Arial" w:cs="Arial"/>
          <w:b/>
          <w:sz w:val="18"/>
          <w:szCs w:val="18"/>
        </w:rPr>
        <w:t>nie 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w:t>
      </w:r>
      <w:r w:rsidR="00F859CC">
        <w:rPr>
          <w:rFonts w:ascii="Arial" w:hAnsi="Arial" w:cs="Arial"/>
          <w:sz w:val="18"/>
          <w:szCs w:val="18"/>
        </w:rPr>
        <w:t>eniu art. 2 pkt 6 PZP</w:t>
      </w:r>
    </w:p>
    <w:p w:rsidR="00532138" w:rsidRPr="00532138" w:rsidRDefault="00A06293" w:rsidP="000311B6">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t xml:space="preserve">Zamawiający </w:t>
      </w:r>
      <w:r w:rsidR="00F859CC">
        <w:rPr>
          <w:rFonts w:ascii="Arial" w:hAnsi="Arial" w:cs="Arial"/>
          <w:sz w:val="18"/>
          <w:szCs w:val="18"/>
        </w:rPr>
        <w:t xml:space="preserve">nie </w:t>
      </w:r>
      <w:r w:rsidRPr="00F46F10">
        <w:rPr>
          <w:rFonts w:ascii="Arial" w:hAnsi="Arial" w:cs="Arial"/>
          <w:sz w:val="18"/>
          <w:szCs w:val="18"/>
        </w:rPr>
        <w:t>przewiduje możliwość udzielenia zamówień, o których mowa w art. 67 ust. 1 pkt 6 ustawy PZP</w:t>
      </w:r>
      <w:r w:rsidR="00532138">
        <w:rPr>
          <w:rFonts w:ascii="Arial" w:hAnsi="Arial" w:cs="Arial"/>
          <w:sz w:val="18"/>
          <w:szCs w:val="18"/>
        </w:rPr>
        <w:t xml:space="preserve"> </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projekcie umowy stanowiącym załącznik 7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4"/>
      <w:r w:rsidRPr="0034631F">
        <w:rPr>
          <w:rFonts w:ascii="Arial" w:hAnsi="Arial" w:cs="Arial"/>
          <w:b/>
          <w:sz w:val="18"/>
          <w:szCs w:val="18"/>
        </w:rPr>
        <w:t>Termin realizacji zamówienia</w:t>
      </w:r>
      <w:bookmarkEnd w:id="3"/>
      <w:r w:rsidR="00BC30FC">
        <w:rPr>
          <w:rFonts w:ascii="Arial" w:hAnsi="Arial" w:cs="Arial"/>
          <w:b/>
          <w:sz w:val="18"/>
          <w:szCs w:val="18"/>
        </w:rPr>
        <w:t>, rozliczenie inwestycji, nadzór, gwarancja</w:t>
      </w:r>
    </w:p>
    <w:p w:rsidR="00665030" w:rsidRDefault="00A06293" w:rsidP="00665030">
      <w:pPr>
        <w:numPr>
          <w:ilvl w:val="1"/>
          <w:numId w:val="9"/>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532138" w:rsidRDefault="00A06293" w:rsidP="00532138">
      <w:pPr>
        <w:numPr>
          <w:ilvl w:val="1"/>
          <w:numId w:val="9"/>
        </w:numPr>
        <w:tabs>
          <w:tab w:val="left" w:pos="426"/>
        </w:tabs>
        <w:spacing w:after="0" w:line="360" w:lineRule="auto"/>
        <w:ind w:left="426" w:hanging="426"/>
        <w:jc w:val="both"/>
        <w:rPr>
          <w:rFonts w:ascii="Arial" w:hAnsi="Arial" w:cs="Arial"/>
          <w:bCs/>
          <w:sz w:val="18"/>
          <w:szCs w:val="18"/>
        </w:rPr>
      </w:pPr>
      <w:r w:rsidRPr="00665030">
        <w:rPr>
          <w:rFonts w:ascii="Arial" w:hAnsi="Arial" w:cs="Arial"/>
          <w:b/>
          <w:sz w:val="18"/>
          <w:szCs w:val="18"/>
        </w:rPr>
        <w:t xml:space="preserve">Termin realizacji zamówienia: </w:t>
      </w:r>
      <w:r w:rsidR="00532138">
        <w:rPr>
          <w:rFonts w:ascii="Arial" w:hAnsi="Arial" w:cs="Arial"/>
          <w:b/>
          <w:sz w:val="18"/>
          <w:szCs w:val="18"/>
        </w:rPr>
        <w:t>maksymalnie do 90 dni od dnia zawarcia umowy</w:t>
      </w:r>
    </w:p>
    <w:p w:rsidR="00532138" w:rsidRPr="00532138" w:rsidRDefault="00532138" w:rsidP="00665030">
      <w:pPr>
        <w:numPr>
          <w:ilvl w:val="1"/>
          <w:numId w:val="9"/>
        </w:numPr>
        <w:tabs>
          <w:tab w:val="left" w:pos="426"/>
        </w:tabs>
        <w:spacing w:after="0" w:line="360" w:lineRule="auto"/>
        <w:ind w:left="426" w:hanging="426"/>
        <w:jc w:val="both"/>
        <w:rPr>
          <w:rFonts w:ascii="Arial" w:hAnsi="Arial" w:cs="Arial"/>
          <w:b/>
          <w:bCs/>
          <w:sz w:val="18"/>
          <w:szCs w:val="18"/>
        </w:rPr>
      </w:pPr>
      <w:r>
        <w:rPr>
          <w:rFonts w:ascii="Arial" w:hAnsi="Arial" w:cs="Arial"/>
          <w:bCs/>
          <w:sz w:val="18"/>
          <w:szCs w:val="18"/>
        </w:rPr>
        <w:t>Rozliczenie umowy nastąpi na podstawie protokołu odbioru maszyny podpisanego przez przedstawicieli Zamawiającego i Wykonawcy</w:t>
      </w:r>
    </w:p>
    <w:p w:rsidR="00532138" w:rsidRPr="00532138" w:rsidRDefault="002B2F24" w:rsidP="00AD3E45">
      <w:pPr>
        <w:numPr>
          <w:ilvl w:val="1"/>
          <w:numId w:val="9"/>
        </w:numPr>
        <w:tabs>
          <w:tab w:val="left" w:pos="426"/>
        </w:tabs>
        <w:spacing w:after="0" w:line="360" w:lineRule="auto"/>
        <w:ind w:left="426" w:hanging="426"/>
        <w:jc w:val="both"/>
        <w:rPr>
          <w:rFonts w:ascii="Arial" w:hAnsi="Arial" w:cs="Arial"/>
          <w:b/>
          <w:bCs/>
          <w:sz w:val="18"/>
          <w:szCs w:val="18"/>
        </w:rPr>
      </w:pPr>
      <w:r w:rsidRPr="00532138">
        <w:rPr>
          <w:rFonts w:ascii="Arial" w:hAnsi="Arial" w:cs="Arial"/>
          <w:b/>
          <w:sz w:val="18"/>
          <w:szCs w:val="18"/>
        </w:rPr>
        <w:t xml:space="preserve">Płatność </w:t>
      </w:r>
      <w:r w:rsidR="00532138" w:rsidRPr="00532138">
        <w:rPr>
          <w:rFonts w:ascii="Arial" w:hAnsi="Arial" w:cs="Arial"/>
          <w:b/>
          <w:sz w:val="18"/>
          <w:szCs w:val="18"/>
        </w:rPr>
        <w:t xml:space="preserve">wynagrodzenia </w:t>
      </w:r>
      <w:r w:rsidRPr="00532138">
        <w:rPr>
          <w:rFonts w:ascii="Arial" w:hAnsi="Arial" w:cs="Arial"/>
          <w:sz w:val="18"/>
          <w:szCs w:val="18"/>
        </w:rPr>
        <w:t xml:space="preserve">nastąpi </w:t>
      </w:r>
      <w:r w:rsidR="00532138" w:rsidRPr="00532138">
        <w:rPr>
          <w:rFonts w:ascii="Arial" w:hAnsi="Arial" w:cs="Arial"/>
          <w:sz w:val="18"/>
          <w:szCs w:val="18"/>
        </w:rPr>
        <w:t xml:space="preserve">po dostarczeniu maszyny, podpisaniu protokołu odbioru maszyny oraz przeprowadzeniu szkolenia operatorów. </w:t>
      </w:r>
      <w:r w:rsidR="00532138">
        <w:rPr>
          <w:rFonts w:ascii="Arial" w:hAnsi="Arial" w:cs="Arial"/>
          <w:sz w:val="18"/>
          <w:szCs w:val="18"/>
        </w:rPr>
        <w:t xml:space="preserve">Płatność </w:t>
      </w:r>
      <w:r w:rsidRPr="00532138">
        <w:rPr>
          <w:rFonts w:ascii="Arial" w:hAnsi="Arial" w:cs="Arial"/>
          <w:sz w:val="18"/>
          <w:szCs w:val="18"/>
        </w:rPr>
        <w:t xml:space="preserve">w terminie 21 dni od daty </w:t>
      </w:r>
      <w:r w:rsidR="00532138">
        <w:rPr>
          <w:rFonts w:ascii="Arial" w:hAnsi="Arial" w:cs="Arial"/>
          <w:sz w:val="18"/>
          <w:szCs w:val="18"/>
        </w:rPr>
        <w:t xml:space="preserve">dostarczenia </w:t>
      </w:r>
      <w:r w:rsidRPr="00532138">
        <w:rPr>
          <w:rFonts w:ascii="Arial" w:hAnsi="Arial" w:cs="Arial"/>
          <w:sz w:val="18"/>
          <w:szCs w:val="18"/>
        </w:rPr>
        <w:t xml:space="preserve">prawidłowo wystawionej faktury, </w:t>
      </w:r>
      <w:r w:rsidR="00532138">
        <w:rPr>
          <w:rFonts w:ascii="Arial" w:hAnsi="Arial" w:cs="Arial"/>
          <w:sz w:val="18"/>
          <w:szCs w:val="18"/>
        </w:rPr>
        <w:t>przy czym za dzień zapłaty będzie uznawany dzień obciążenia rachunku Zamawiającego</w:t>
      </w:r>
    </w:p>
    <w:p w:rsidR="00A06293" w:rsidRDefault="00A06293" w:rsidP="00665030">
      <w:pPr>
        <w:numPr>
          <w:ilvl w:val="1"/>
          <w:numId w:val="9"/>
        </w:numPr>
        <w:tabs>
          <w:tab w:val="left" w:pos="426"/>
        </w:tabs>
        <w:spacing w:after="0" w:line="360" w:lineRule="auto"/>
        <w:ind w:left="426" w:hanging="426"/>
        <w:jc w:val="both"/>
        <w:rPr>
          <w:rFonts w:ascii="Arial" w:hAnsi="Arial" w:cs="Arial"/>
          <w:sz w:val="18"/>
          <w:szCs w:val="18"/>
        </w:rPr>
      </w:pPr>
      <w:r w:rsidRPr="0034631F">
        <w:rPr>
          <w:rFonts w:ascii="Arial" w:hAnsi="Arial" w:cs="Arial"/>
          <w:sz w:val="18"/>
          <w:szCs w:val="18"/>
        </w:rPr>
        <w:t>Forma płatności: przelew.</w:t>
      </w:r>
    </w:p>
    <w:p w:rsidR="00D53685" w:rsidRDefault="00F86BF1" w:rsidP="00D53685">
      <w:pPr>
        <w:numPr>
          <w:ilvl w:val="1"/>
          <w:numId w:val="9"/>
        </w:numPr>
        <w:tabs>
          <w:tab w:val="left" w:pos="426"/>
        </w:tabs>
        <w:spacing w:after="0" w:line="360" w:lineRule="auto"/>
        <w:ind w:left="426" w:hanging="426"/>
        <w:jc w:val="both"/>
        <w:rPr>
          <w:rFonts w:ascii="Arial" w:hAnsi="Arial" w:cs="Arial"/>
          <w:sz w:val="18"/>
          <w:szCs w:val="18"/>
        </w:rPr>
      </w:pPr>
      <w:r w:rsidRPr="00D53685">
        <w:rPr>
          <w:rFonts w:ascii="Arial" w:hAnsi="Arial" w:cs="Arial"/>
          <w:b/>
          <w:sz w:val="18"/>
          <w:szCs w:val="18"/>
        </w:rPr>
        <w:t>Nadzór</w:t>
      </w:r>
      <w:r>
        <w:rPr>
          <w:rFonts w:ascii="Arial" w:hAnsi="Arial" w:cs="Arial"/>
          <w:sz w:val="18"/>
          <w:szCs w:val="18"/>
        </w:rPr>
        <w:t xml:space="preserve"> nad realizacją </w:t>
      </w:r>
      <w:r w:rsidR="00D53685">
        <w:rPr>
          <w:rFonts w:ascii="Arial" w:hAnsi="Arial" w:cs="Arial"/>
          <w:sz w:val="18"/>
          <w:szCs w:val="18"/>
        </w:rPr>
        <w:t>zamówienia sprawowany będzie przez pracownika Obwodu Drogowego w Mirosławicach – Pana Adriana Włodarczyka lub pracownika Obwodu Drogowego w Sulimowie – Pana Filipa Datko</w:t>
      </w:r>
      <w:r w:rsidR="00D53685" w:rsidRPr="00D53685">
        <w:rPr>
          <w:rFonts w:ascii="Arial" w:hAnsi="Arial" w:cs="Arial"/>
          <w:sz w:val="18"/>
          <w:szCs w:val="18"/>
        </w:rPr>
        <w:t xml:space="preserve"> </w:t>
      </w:r>
    </w:p>
    <w:p w:rsidR="00AD3E45" w:rsidRDefault="00D53685" w:rsidP="00AD3E45">
      <w:pPr>
        <w:numPr>
          <w:ilvl w:val="1"/>
          <w:numId w:val="9"/>
        </w:numPr>
        <w:tabs>
          <w:tab w:val="left" w:pos="426"/>
        </w:tabs>
        <w:spacing w:after="0" w:line="360" w:lineRule="auto"/>
        <w:ind w:left="426" w:hanging="426"/>
        <w:jc w:val="both"/>
        <w:rPr>
          <w:rFonts w:ascii="Arial" w:hAnsi="Arial" w:cs="Arial"/>
          <w:sz w:val="18"/>
          <w:szCs w:val="18"/>
        </w:rPr>
      </w:pPr>
      <w:r w:rsidRPr="00D53685">
        <w:rPr>
          <w:rFonts w:ascii="Arial" w:hAnsi="Arial" w:cs="Arial"/>
          <w:b/>
          <w:sz w:val="18"/>
          <w:szCs w:val="18"/>
        </w:rPr>
        <w:t>Okres gwarancji koparki wraz z osprzętem i wyposażeniem</w:t>
      </w:r>
    </w:p>
    <w:p w:rsidR="00D53685" w:rsidRPr="00AD3E45" w:rsidRDefault="00D5368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sidRPr="00AD3E45">
        <w:rPr>
          <w:rFonts w:ascii="Arial" w:hAnsi="Arial" w:cs="Arial"/>
          <w:sz w:val="18"/>
          <w:szCs w:val="18"/>
        </w:rPr>
        <w:t xml:space="preserve">wymagany termin gwarancji dla całej koparki (za wyjątkiem kompletu łyżek i </w:t>
      </w:r>
      <w:proofErr w:type="spellStart"/>
      <w:r w:rsidRPr="00AD3E45">
        <w:rPr>
          <w:rFonts w:ascii="Arial" w:hAnsi="Arial" w:cs="Arial"/>
          <w:sz w:val="18"/>
          <w:szCs w:val="18"/>
        </w:rPr>
        <w:t>mulczera</w:t>
      </w:r>
      <w:proofErr w:type="spellEnd"/>
      <w:r w:rsidRPr="00AD3E45">
        <w:rPr>
          <w:rFonts w:ascii="Arial" w:hAnsi="Arial" w:cs="Arial"/>
          <w:sz w:val="18"/>
          <w:szCs w:val="18"/>
        </w:rPr>
        <w:t xml:space="preserve">) minimum 24 miesiące lub 3 000 </w:t>
      </w:r>
      <w:proofErr w:type="spellStart"/>
      <w:r w:rsidRPr="00AD3E45">
        <w:rPr>
          <w:rFonts w:ascii="Arial" w:hAnsi="Arial" w:cs="Arial"/>
          <w:sz w:val="18"/>
          <w:szCs w:val="18"/>
        </w:rPr>
        <w:t>mtg</w:t>
      </w:r>
      <w:proofErr w:type="spellEnd"/>
      <w:r w:rsidRPr="00AD3E45">
        <w:rPr>
          <w:rFonts w:ascii="Arial" w:hAnsi="Arial" w:cs="Arial"/>
          <w:sz w:val="18"/>
          <w:szCs w:val="18"/>
        </w:rPr>
        <w:t xml:space="preserve"> pracy (w zależności od tego, co nastąpi wcześniej) maksimum 36 miesięcy lub przebieg 4 500 </w:t>
      </w:r>
      <w:proofErr w:type="spellStart"/>
      <w:r w:rsidRPr="00AD3E45">
        <w:rPr>
          <w:rFonts w:ascii="Arial" w:hAnsi="Arial" w:cs="Arial"/>
          <w:sz w:val="18"/>
          <w:szCs w:val="18"/>
        </w:rPr>
        <w:t>mtg</w:t>
      </w:r>
      <w:proofErr w:type="spellEnd"/>
      <w:r w:rsidRPr="00AD3E45">
        <w:rPr>
          <w:rFonts w:ascii="Arial" w:hAnsi="Arial" w:cs="Arial"/>
          <w:sz w:val="18"/>
          <w:szCs w:val="18"/>
        </w:rPr>
        <w:t xml:space="preserve"> pracy (w zależności od tego, co nastąpi wcześniej).</w:t>
      </w:r>
    </w:p>
    <w:p w:rsidR="00AD3E45" w:rsidRDefault="00AD3E45" w:rsidP="00AD3E45">
      <w:pPr>
        <w:tabs>
          <w:tab w:val="left" w:pos="426"/>
        </w:tabs>
        <w:spacing w:after="0" w:line="360" w:lineRule="auto"/>
        <w:ind w:left="426"/>
        <w:jc w:val="both"/>
        <w:rPr>
          <w:rFonts w:ascii="Arial" w:hAnsi="Arial" w:cs="Arial"/>
          <w:b/>
          <w:sz w:val="18"/>
          <w:szCs w:val="18"/>
        </w:rPr>
      </w:pPr>
    </w:p>
    <w:p w:rsidR="00AD3E45" w:rsidRDefault="00AD3E45" w:rsidP="00AD3E45">
      <w:pPr>
        <w:tabs>
          <w:tab w:val="left" w:pos="426"/>
        </w:tabs>
        <w:spacing w:after="0" w:line="360" w:lineRule="auto"/>
        <w:ind w:left="426"/>
        <w:jc w:val="both"/>
        <w:rPr>
          <w:rFonts w:ascii="Arial" w:hAnsi="Arial" w:cs="Arial"/>
          <w:b/>
          <w:sz w:val="18"/>
          <w:szCs w:val="18"/>
        </w:rPr>
      </w:pPr>
    </w:p>
    <w:p w:rsidR="00AD3E45" w:rsidRDefault="00AD3E45" w:rsidP="00AD3E45">
      <w:pPr>
        <w:tabs>
          <w:tab w:val="left" w:pos="426"/>
        </w:tabs>
        <w:spacing w:after="0" w:line="360" w:lineRule="auto"/>
        <w:ind w:left="426"/>
        <w:jc w:val="both"/>
        <w:rPr>
          <w:rFonts w:ascii="Arial" w:hAnsi="Arial" w:cs="Arial"/>
          <w:b/>
          <w:sz w:val="18"/>
          <w:szCs w:val="18"/>
        </w:rPr>
      </w:pP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sidRPr="00AD3E45">
        <w:rPr>
          <w:rFonts w:ascii="Arial" w:hAnsi="Arial" w:cs="Arial"/>
          <w:sz w:val="18"/>
          <w:szCs w:val="18"/>
        </w:rPr>
        <w:lastRenderedPageBreak/>
        <w:t>Jeżeli w okresie i w ramach gwarancji zostanie wymieniony/-a bądź naprawiony/-a element/część koparki, to na przedmiotowy/-ą element/część Wykonawca udzieli nowej gwarancji na okres równy okresowi pozostałemu do zakończenia gwarancji na całą koparkę, jednak nie krótszy niż 24 miesiące. Jeśli pozostały okres do zakończenia gwarancji na całą koparkę będzie krótszy niż 24 miesiące, wówczas Wykonawca udzieli 24 miesięcznej gwarancji.</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sidRPr="00AD3E45">
        <w:rPr>
          <w:rFonts w:ascii="Arial" w:hAnsi="Arial" w:cs="Arial"/>
          <w:sz w:val="18"/>
          <w:szCs w:val="18"/>
        </w:rPr>
        <w:t xml:space="preserve">Wymagany termin gwarancji dla kompletu łyżek i </w:t>
      </w:r>
      <w:proofErr w:type="spellStart"/>
      <w:r w:rsidRPr="00AD3E45">
        <w:rPr>
          <w:rFonts w:ascii="Arial" w:hAnsi="Arial" w:cs="Arial"/>
          <w:sz w:val="18"/>
          <w:szCs w:val="18"/>
        </w:rPr>
        <w:t>mulczera</w:t>
      </w:r>
      <w:proofErr w:type="spellEnd"/>
      <w:r w:rsidRPr="00AD3E45">
        <w:rPr>
          <w:rFonts w:ascii="Arial" w:hAnsi="Arial" w:cs="Arial"/>
          <w:sz w:val="18"/>
          <w:szCs w:val="18"/>
        </w:rPr>
        <w:t xml:space="preserve">: 12 miesiące bez ograniczeń w zakresie ilości </w:t>
      </w:r>
      <w:proofErr w:type="spellStart"/>
      <w:r w:rsidRPr="00AD3E45">
        <w:rPr>
          <w:rFonts w:ascii="Arial" w:hAnsi="Arial" w:cs="Arial"/>
          <w:sz w:val="18"/>
          <w:szCs w:val="18"/>
        </w:rPr>
        <w:t>mtg</w:t>
      </w:r>
      <w:proofErr w:type="spellEnd"/>
      <w:r w:rsidRPr="00AD3E45">
        <w:rPr>
          <w:rFonts w:ascii="Arial" w:hAnsi="Arial" w:cs="Arial"/>
          <w:sz w:val="18"/>
          <w:szCs w:val="18"/>
        </w:rPr>
        <w:t>.</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sidRPr="00AD3E45">
        <w:rPr>
          <w:rFonts w:ascii="Arial" w:hAnsi="Arial" w:cs="Arial"/>
          <w:sz w:val="18"/>
          <w:szCs w:val="18"/>
        </w:rPr>
        <w:t xml:space="preserve">Jeżeli w okresie i w ramach gwarancji zostanie wymieniona bądź naprawiona którakolwiek z łyżek lub </w:t>
      </w:r>
      <w:proofErr w:type="spellStart"/>
      <w:r w:rsidRPr="00AD3E45">
        <w:rPr>
          <w:rFonts w:ascii="Arial" w:hAnsi="Arial" w:cs="Arial"/>
          <w:sz w:val="18"/>
          <w:szCs w:val="18"/>
        </w:rPr>
        <w:t>mulczer</w:t>
      </w:r>
      <w:proofErr w:type="spellEnd"/>
      <w:r w:rsidRPr="00AD3E45">
        <w:rPr>
          <w:rFonts w:ascii="Arial" w:hAnsi="Arial" w:cs="Arial"/>
          <w:sz w:val="18"/>
          <w:szCs w:val="18"/>
        </w:rPr>
        <w:t xml:space="preserve">, to na przedmiotowy element Wykonawca udzieli nowej gwarancji na okres równy okresowi pozostałemu do zakończenia gwarancji na komplet łyżek lub </w:t>
      </w:r>
      <w:proofErr w:type="spellStart"/>
      <w:r w:rsidRPr="00AD3E45">
        <w:rPr>
          <w:rFonts w:ascii="Arial" w:hAnsi="Arial" w:cs="Arial"/>
          <w:sz w:val="18"/>
          <w:szCs w:val="18"/>
        </w:rPr>
        <w:t>mulczer</w:t>
      </w:r>
      <w:proofErr w:type="spellEnd"/>
      <w:r w:rsidRPr="00AD3E45">
        <w:rPr>
          <w:rFonts w:ascii="Arial" w:hAnsi="Arial" w:cs="Arial"/>
          <w:sz w:val="18"/>
          <w:szCs w:val="18"/>
        </w:rPr>
        <w:t>, jednak nie mniej niż 12 miesięcy. Jeśli pozostały okres do zakończenia gwarancji na głowicę wychylno-obrotową lub komplet łyżek będzie krótszy niż 12 miesięcy, wówczas Wykonawca udzieli 12 miesięcznej gwarancji.</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b/>
          <w:sz w:val="18"/>
          <w:szCs w:val="18"/>
          <w:u w:val="single"/>
        </w:rPr>
      </w:pPr>
      <w:r w:rsidRPr="00AD3E45">
        <w:rPr>
          <w:rFonts w:ascii="Arial" w:hAnsi="Arial" w:cs="Arial"/>
          <w:b/>
          <w:sz w:val="18"/>
          <w:szCs w:val="18"/>
          <w:u w:val="single"/>
        </w:rPr>
        <w:t xml:space="preserve">Przedłużenie okresu gwarancji na całą koparkę (za wyjątkiem kompletu łyżek i </w:t>
      </w:r>
      <w:proofErr w:type="spellStart"/>
      <w:r w:rsidRPr="00AD3E45">
        <w:rPr>
          <w:rFonts w:ascii="Arial" w:hAnsi="Arial" w:cs="Arial"/>
          <w:b/>
          <w:sz w:val="18"/>
          <w:szCs w:val="18"/>
          <w:u w:val="single"/>
        </w:rPr>
        <w:t>mulczera</w:t>
      </w:r>
      <w:proofErr w:type="spellEnd"/>
      <w:r w:rsidRPr="00AD3E45">
        <w:rPr>
          <w:rFonts w:ascii="Arial" w:hAnsi="Arial" w:cs="Arial"/>
          <w:b/>
          <w:sz w:val="18"/>
          <w:szCs w:val="18"/>
          <w:u w:val="single"/>
        </w:rPr>
        <w:t>)  stanowi jedno z kryteriów oceny ofert.</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sidRPr="00AD3E45">
        <w:rPr>
          <w:rFonts w:ascii="Arial" w:hAnsi="Arial" w:cs="Arial"/>
          <w:sz w:val="18"/>
          <w:szCs w:val="18"/>
        </w:rPr>
        <w:t>Zamawiający może realizować uprawnienia z tytułu rękojmi za wady niezależnie od uprawnień wynikających z udzielonej mu gwarancji jakości.</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sidRPr="00AD3E45">
        <w:rPr>
          <w:rFonts w:ascii="Arial" w:hAnsi="Arial" w:cs="Arial"/>
          <w:sz w:val="18"/>
          <w:szCs w:val="18"/>
        </w:rPr>
        <w:t>Bieg okresu gwarancji i rękojmi rozpoczyna się od dnia odbioru koparki wraz z osprzętem i wyposażeniem oraz podpisania przez obie strony protokołu zdawczo-odbiorczego.</w:t>
      </w:r>
    </w:p>
    <w:p w:rsid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sidRPr="00AD3E45">
        <w:rPr>
          <w:rFonts w:ascii="Arial" w:hAnsi="Arial" w:cs="Arial"/>
          <w:sz w:val="18"/>
          <w:szCs w:val="18"/>
        </w:rPr>
        <w:t>W ramach wynagrodzenia zostaną zapewnione przeglądy serwisowe maszyn wraz z osprzętem, które będą wykonywane zgodnie instrukcją eks</w:t>
      </w:r>
      <w:r>
        <w:rPr>
          <w:rFonts w:ascii="Arial" w:hAnsi="Arial" w:cs="Arial"/>
          <w:sz w:val="18"/>
          <w:szCs w:val="18"/>
        </w:rPr>
        <w:t>ploatacji maszyny producenta,</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sidRPr="00AD3E45">
        <w:rPr>
          <w:rFonts w:ascii="Arial" w:hAnsi="Arial" w:cs="Arial"/>
          <w:sz w:val="18"/>
          <w:szCs w:val="18"/>
        </w:rPr>
        <w:t xml:space="preserve">Przeglądy będą dokonywane na bazie Zamawiającego, tj. na terenie Obwodu Drogowego w Mirosławicach, ul. </w:t>
      </w:r>
      <w:proofErr w:type="spellStart"/>
      <w:r w:rsidRPr="00AD3E45">
        <w:rPr>
          <w:rFonts w:ascii="Arial" w:hAnsi="Arial" w:cs="Arial"/>
          <w:sz w:val="18"/>
          <w:szCs w:val="18"/>
        </w:rPr>
        <w:t>Czerńczycka</w:t>
      </w:r>
      <w:proofErr w:type="spellEnd"/>
      <w:r w:rsidRPr="00AD3E45">
        <w:rPr>
          <w:rFonts w:ascii="Arial" w:hAnsi="Arial" w:cs="Arial"/>
          <w:sz w:val="18"/>
          <w:szCs w:val="18"/>
        </w:rPr>
        <w:t xml:space="preserve"> 1,  55-050 Sobótka, w godzinach  7.00 – 15.00.</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Pr>
          <w:rFonts w:ascii="Arial" w:hAnsi="Arial" w:cs="Arial"/>
          <w:sz w:val="18"/>
          <w:szCs w:val="18"/>
        </w:rPr>
        <w:t xml:space="preserve"> </w:t>
      </w:r>
      <w:r w:rsidRPr="00AD3E45">
        <w:rPr>
          <w:rFonts w:ascii="Arial" w:hAnsi="Arial" w:cs="Arial"/>
          <w:sz w:val="18"/>
          <w:szCs w:val="18"/>
        </w:rPr>
        <w:t>Wykonawca zobowiązany jest do realizacji przeglądów gwarancyjnych w terminie 5 dni roboczych od dnia otrzymania zgłoszenia w formie elektronicznej lub pisemnej.</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Pr>
          <w:rFonts w:ascii="Arial" w:hAnsi="Arial" w:cs="Arial"/>
          <w:sz w:val="18"/>
          <w:szCs w:val="18"/>
        </w:rPr>
        <w:t xml:space="preserve"> </w:t>
      </w:r>
      <w:r w:rsidRPr="00AD3E45">
        <w:rPr>
          <w:rFonts w:ascii="Arial" w:hAnsi="Arial" w:cs="Arial"/>
          <w:sz w:val="18"/>
          <w:szCs w:val="18"/>
        </w:rPr>
        <w:t>Jeżeli wykonanie przeglądów technicznych lub napraw gwarancyjnych będzie wymagało prac realizowanych w autoryzowanym serwisie (poza teren Obwodu Drogowego), koszt transportu w obie strony spoczywa na Wykonawcy.</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Pr>
          <w:rFonts w:ascii="Arial" w:hAnsi="Arial" w:cs="Arial"/>
          <w:sz w:val="18"/>
          <w:szCs w:val="18"/>
        </w:rPr>
        <w:t xml:space="preserve"> </w:t>
      </w:r>
      <w:r w:rsidRPr="00AD3E45">
        <w:rPr>
          <w:rFonts w:ascii="Arial" w:hAnsi="Arial" w:cs="Arial"/>
          <w:sz w:val="18"/>
          <w:szCs w:val="18"/>
        </w:rPr>
        <w:t>Wykonawca zapewni Zamawiającemu pełny asortyment części zamiennych.</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Pr>
          <w:rFonts w:ascii="Arial" w:hAnsi="Arial" w:cs="Arial"/>
          <w:sz w:val="18"/>
          <w:szCs w:val="18"/>
        </w:rPr>
        <w:t xml:space="preserve"> </w:t>
      </w:r>
      <w:r w:rsidRPr="00AD3E45">
        <w:rPr>
          <w:rFonts w:ascii="Arial" w:hAnsi="Arial" w:cs="Arial"/>
          <w:sz w:val="18"/>
          <w:szCs w:val="18"/>
        </w:rPr>
        <w:t>Zamawiający zastrzega sobie prawo montażu w zakupionej koparce środków łączności radiowej lub innego wyposażenia służbowego pod nadzorem Wykonawcy, bez utraty gwarancji.</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Pr>
          <w:rFonts w:ascii="Arial" w:hAnsi="Arial" w:cs="Arial"/>
          <w:sz w:val="18"/>
          <w:szCs w:val="18"/>
        </w:rPr>
        <w:t xml:space="preserve"> </w:t>
      </w:r>
      <w:r w:rsidRPr="00AD3E45">
        <w:rPr>
          <w:rFonts w:ascii="Arial" w:hAnsi="Arial" w:cs="Arial"/>
          <w:sz w:val="18"/>
          <w:szCs w:val="18"/>
        </w:rPr>
        <w:t>Wykonawca zobowiązuje się, że okres naprawy koparki/osprzętu/wyposażenia w okresie gwarancji i rękojmi nie będzie trwał dłużej niż 5 dni roboczych, licząc od dnia zgłoszenia przez Zamawiającego wady, awarii (usterki)</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Pr>
          <w:rFonts w:ascii="Arial" w:hAnsi="Arial" w:cs="Arial"/>
          <w:sz w:val="18"/>
          <w:szCs w:val="18"/>
        </w:rPr>
        <w:t xml:space="preserve"> </w:t>
      </w:r>
      <w:r w:rsidRPr="00AD3E45">
        <w:rPr>
          <w:rFonts w:ascii="Arial" w:hAnsi="Arial" w:cs="Arial"/>
          <w:sz w:val="18"/>
          <w:szCs w:val="18"/>
        </w:rPr>
        <w:t>W przypadku, gdy usunięcie wady, awarii (usterki) w terminie przewidzianym w ust. 14 nie będzie możliwe, np. wobec konieczności sprowadzenia części zamiennych lub podzespołów z zagranicy, strony uzgodnią nowy termin naprawy, który będzie terminem wiążącym.</w:t>
      </w:r>
    </w:p>
    <w:p w:rsidR="00AD3E45" w:rsidRPr="00AD3E45" w:rsidRDefault="00AD3E45" w:rsidP="00AD3E45">
      <w:pPr>
        <w:pStyle w:val="Akapitzlist"/>
        <w:numPr>
          <w:ilvl w:val="2"/>
          <w:numId w:val="9"/>
        </w:numPr>
        <w:tabs>
          <w:tab w:val="clear" w:pos="862"/>
          <w:tab w:val="num" w:pos="426"/>
        </w:tabs>
        <w:spacing w:line="360" w:lineRule="auto"/>
        <w:ind w:left="426" w:hanging="284"/>
        <w:jc w:val="both"/>
        <w:rPr>
          <w:rFonts w:ascii="Arial" w:hAnsi="Arial" w:cs="Arial"/>
          <w:sz w:val="18"/>
          <w:szCs w:val="18"/>
        </w:rPr>
      </w:pPr>
      <w:r>
        <w:rPr>
          <w:rFonts w:ascii="Arial" w:hAnsi="Arial" w:cs="Arial"/>
          <w:sz w:val="18"/>
          <w:szCs w:val="18"/>
        </w:rPr>
        <w:t xml:space="preserve"> </w:t>
      </w:r>
      <w:r w:rsidRPr="00AD3E45">
        <w:rPr>
          <w:rFonts w:ascii="Arial" w:hAnsi="Arial" w:cs="Arial"/>
          <w:sz w:val="18"/>
          <w:szCs w:val="18"/>
        </w:rPr>
        <w:t>Strony zgodnie postanawiają, iż jeżeli w terminie gwarancyjnym poszczególne urządzenia będą wymagały 4 napraw, rozumianych jako naprawienie poszczególnych części (podzespołów) lub ich wymianę, powodujących przestój w pracy min. 7 dni roboczych, Zamawiającemu będzie przysługiwało prawo do żądania wymiany urządzeń na fabrycznie nowe. Wymiana nastąpi w terminie 10 tygodni od daty zgłoszenia wad występujących po trzeciej naprawie.</w:t>
      </w: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06293" w:rsidRPr="00D84F71"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5"/>
      <w:r w:rsidRPr="00D84F71">
        <w:rPr>
          <w:rFonts w:ascii="Arial" w:hAnsi="Arial" w:cs="Arial"/>
          <w:b/>
          <w:sz w:val="18"/>
          <w:szCs w:val="18"/>
        </w:rPr>
        <w:t>Warunki udziału w postępowaniu:</w:t>
      </w:r>
      <w:bookmarkEnd w:id="4"/>
    </w:p>
    <w:p w:rsidR="008E7B33" w:rsidRPr="00D84F71" w:rsidRDefault="00A06293" w:rsidP="008E7B33">
      <w:pPr>
        <w:numPr>
          <w:ilvl w:val="1"/>
          <w:numId w:val="9"/>
        </w:numPr>
        <w:spacing w:after="0" w:line="360" w:lineRule="auto"/>
        <w:ind w:left="426" w:hanging="426"/>
        <w:jc w:val="both"/>
        <w:rPr>
          <w:rFonts w:ascii="Arial" w:hAnsi="Arial" w:cs="Arial"/>
          <w:bCs/>
          <w:sz w:val="18"/>
          <w:szCs w:val="18"/>
        </w:rPr>
      </w:pPr>
      <w:r w:rsidRPr="00D84F71">
        <w:rPr>
          <w:rFonts w:ascii="Arial" w:hAnsi="Arial" w:cs="Arial"/>
          <w:sz w:val="18"/>
          <w:szCs w:val="18"/>
        </w:rPr>
        <w:t>O udzielenie zamówienia mogą ubiegać się Wykonawcy, którzy nie podlegają wykluczeniu oraz spełniają określone przez Zamawiającego</w:t>
      </w:r>
      <w:r w:rsidR="008E7B33" w:rsidRPr="00D84F71">
        <w:rPr>
          <w:rFonts w:ascii="Arial" w:hAnsi="Arial" w:cs="Arial"/>
          <w:sz w:val="18"/>
          <w:szCs w:val="18"/>
        </w:rPr>
        <w:t xml:space="preserve"> warunki udziału w postępowaniu</w:t>
      </w:r>
    </w:p>
    <w:p w:rsidR="00F86BF1" w:rsidRDefault="00A06293" w:rsidP="00F86BF1">
      <w:pPr>
        <w:numPr>
          <w:ilvl w:val="1"/>
          <w:numId w:val="9"/>
        </w:numPr>
        <w:spacing w:after="0" w:line="360" w:lineRule="auto"/>
        <w:ind w:left="426" w:hanging="426"/>
        <w:jc w:val="both"/>
        <w:rPr>
          <w:rFonts w:ascii="Arial" w:hAnsi="Arial" w:cs="Arial"/>
          <w:bCs/>
          <w:sz w:val="18"/>
          <w:szCs w:val="18"/>
        </w:rPr>
      </w:pPr>
      <w:r w:rsidRPr="00D84F71">
        <w:rPr>
          <w:rFonts w:ascii="Arial" w:hAnsi="Arial" w:cs="Arial"/>
          <w:bCs/>
          <w:sz w:val="18"/>
          <w:szCs w:val="18"/>
        </w:rPr>
        <w:t xml:space="preserve">O </w:t>
      </w:r>
      <w:r w:rsidRPr="00D84F71">
        <w:rPr>
          <w:rFonts w:ascii="Arial" w:hAnsi="Arial" w:cs="Arial"/>
          <w:sz w:val="18"/>
          <w:szCs w:val="18"/>
        </w:rPr>
        <w:t>udzielenie</w:t>
      </w:r>
      <w:r w:rsidRPr="00D84F71">
        <w:rPr>
          <w:rFonts w:ascii="Arial" w:hAnsi="Arial" w:cs="Arial"/>
          <w:bCs/>
          <w:sz w:val="18"/>
          <w:szCs w:val="18"/>
        </w:rPr>
        <w:t xml:space="preserve"> zamówienia mogą ubiegać się Wykonawcy, którzy spełniają </w:t>
      </w:r>
      <w:r w:rsidRPr="00D84F71">
        <w:rPr>
          <w:rFonts w:ascii="Arial" w:hAnsi="Arial" w:cs="Arial"/>
          <w:sz w:val="18"/>
          <w:szCs w:val="18"/>
        </w:rPr>
        <w:t>warunki</w:t>
      </w:r>
      <w:r w:rsidRPr="00D84F71">
        <w:rPr>
          <w:rFonts w:ascii="Arial" w:hAnsi="Arial" w:cs="Arial"/>
          <w:bCs/>
          <w:sz w:val="18"/>
          <w:szCs w:val="18"/>
        </w:rPr>
        <w:t xml:space="preserve"> dotyczące:</w:t>
      </w:r>
    </w:p>
    <w:p w:rsid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F86BF1">
        <w:rPr>
          <w:rFonts w:ascii="Arial" w:hAnsi="Arial" w:cs="Arial"/>
          <w:b/>
          <w:bCs/>
          <w:sz w:val="18"/>
          <w:szCs w:val="18"/>
        </w:rPr>
        <w:t>Kompetencji lub uprawnień</w:t>
      </w:r>
      <w:r w:rsidRPr="00F86BF1">
        <w:rPr>
          <w:rFonts w:ascii="Arial" w:hAnsi="Arial" w:cs="Arial"/>
          <w:bCs/>
          <w:sz w:val="18"/>
          <w:szCs w:val="18"/>
        </w:rPr>
        <w:t xml:space="preserve"> do prowadzenia określonej działalności zawodowej, o ile wynika to </w:t>
      </w:r>
      <w:r w:rsidRPr="00F86BF1">
        <w:rPr>
          <w:rFonts w:ascii="Arial" w:hAnsi="Arial" w:cs="Arial"/>
          <w:bCs/>
          <w:sz w:val="18"/>
          <w:szCs w:val="18"/>
        </w:rPr>
        <w:br/>
        <w:t xml:space="preserve">z </w:t>
      </w:r>
      <w:r w:rsidRPr="00F86BF1">
        <w:rPr>
          <w:rFonts w:ascii="Arial" w:hAnsi="Arial" w:cs="Arial"/>
          <w:sz w:val="18"/>
          <w:szCs w:val="18"/>
        </w:rPr>
        <w:t>odrębnych</w:t>
      </w:r>
      <w:r w:rsidRPr="00F86BF1">
        <w:rPr>
          <w:rFonts w:ascii="Arial" w:hAnsi="Arial" w:cs="Arial"/>
          <w:bCs/>
          <w:sz w:val="18"/>
          <w:szCs w:val="18"/>
        </w:rPr>
        <w:t xml:space="preserve"> przepisów – </w:t>
      </w:r>
      <w:r w:rsidRPr="00F86BF1">
        <w:rPr>
          <w:rFonts w:ascii="Arial" w:hAnsi="Arial" w:cs="Arial"/>
          <w:b/>
          <w:bCs/>
          <w:sz w:val="18"/>
          <w:szCs w:val="18"/>
        </w:rPr>
        <w:t>Zamawiający nie stawia w tym zakresie wymagań</w:t>
      </w:r>
      <w:r w:rsidRPr="00F86BF1">
        <w:rPr>
          <w:rFonts w:ascii="Arial" w:hAnsi="Arial" w:cs="Arial"/>
          <w:bCs/>
          <w:sz w:val="18"/>
          <w:szCs w:val="18"/>
        </w:rPr>
        <w:t>.</w:t>
      </w:r>
    </w:p>
    <w:p w:rsid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D53685">
        <w:rPr>
          <w:rFonts w:ascii="Arial" w:hAnsi="Arial" w:cs="Arial"/>
          <w:b/>
          <w:bCs/>
          <w:sz w:val="18"/>
          <w:szCs w:val="18"/>
        </w:rPr>
        <w:t xml:space="preserve">Sytuacji </w:t>
      </w:r>
      <w:r w:rsidRPr="00D53685">
        <w:rPr>
          <w:rFonts w:ascii="Arial" w:hAnsi="Arial" w:cs="Arial"/>
          <w:b/>
          <w:sz w:val="18"/>
          <w:szCs w:val="18"/>
        </w:rPr>
        <w:t>ekonomicznej</w:t>
      </w:r>
      <w:r w:rsidRPr="00D53685">
        <w:rPr>
          <w:rFonts w:ascii="Arial" w:hAnsi="Arial" w:cs="Arial"/>
          <w:bCs/>
          <w:sz w:val="18"/>
          <w:szCs w:val="18"/>
        </w:rPr>
        <w:t xml:space="preserve"> </w:t>
      </w:r>
      <w:r w:rsidRPr="00D53685">
        <w:rPr>
          <w:rFonts w:ascii="Arial" w:hAnsi="Arial" w:cs="Arial"/>
          <w:b/>
          <w:bCs/>
          <w:sz w:val="18"/>
          <w:szCs w:val="18"/>
        </w:rPr>
        <w:t>lub finansowej</w:t>
      </w:r>
      <w:r w:rsidRPr="00D53685">
        <w:rPr>
          <w:rFonts w:ascii="Arial" w:hAnsi="Arial" w:cs="Arial"/>
          <w:bCs/>
          <w:sz w:val="18"/>
          <w:szCs w:val="18"/>
        </w:rPr>
        <w:t xml:space="preserve"> – </w:t>
      </w:r>
      <w:r w:rsidRPr="00D53685">
        <w:rPr>
          <w:rFonts w:ascii="Arial" w:hAnsi="Arial" w:cs="Arial"/>
          <w:b/>
          <w:bCs/>
          <w:sz w:val="18"/>
          <w:szCs w:val="18"/>
        </w:rPr>
        <w:t>Zamawiający nie stawia w tym zakresie wymagań</w:t>
      </w:r>
      <w:r w:rsidRPr="00D53685">
        <w:rPr>
          <w:rFonts w:ascii="Arial" w:hAnsi="Arial" w:cs="Arial"/>
          <w:bCs/>
          <w:sz w:val="18"/>
          <w:szCs w:val="18"/>
        </w:rPr>
        <w:t>.</w:t>
      </w:r>
    </w:p>
    <w:p w:rsidR="00D53685" w:rsidRP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D53685">
        <w:rPr>
          <w:rFonts w:ascii="Arial" w:hAnsi="Arial" w:cs="Arial"/>
          <w:b/>
          <w:sz w:val="18"/>
          <w:szCs w:val="18"/>
        </w:rPr>
        <w:t>Zdolności</w:t>
      </w:r>
      <w:r w:rsidRPr="00D53685">
        <w:rPr>
          <w:rFonts w:ascii="Arial" w:hAnsi="Arial" w:cs="Arial"/>
          <w:b/>
          <w:bCs/>
          <w:sz w:val="18"/>
          <w:szCs w:val="18"/>
        </w:rPr>
        <w:t xml:space="preserve"> technicznej lub zawodowej</w:t>
      </w:r>
      <w:r w:rsidRPr="00D53685">
        <w:rPr>
          <w:rFonts w:ascii="Arial" w:hAnsi="Arial" w:cs="Arial"/>
          <w:bCs/>
          <w:sz w:val="18"/>
          <w:szCs w:val="18"/>
        </w:rPr>
        <w:t xml:space="preserve"> </w:t>
      </w:r>
      <w:r w:rsidR="00D53685" w:rsidRPr="00D53685">
        <w:rPr>
          <w:rFonts w:ascii="Arial" w:hAnsi="Arial" w:cs="Arial"/>
          <w:bCs/>
          <w:sz w:val="18"/>
          <w:szCs w:val="18"/>
        </w:rPr>
        <w:t xml:space="preserve">– </w:t>
      </w:r>
      <w:r w:rsidR="00D53685" w:rsidRPr="00D53685">
        <w:rPr>
          <w:rFonts w:ascii="Arial" w:hAnsi="Arial" w:cs="Arial"/>
          <w:b/>
          <w:bCs/>
          <w:sz w:val="18"/>
          <w:szCs w:val="18"/>
        </w:rPr>
        <w:t>Zamawiający nie stawia w tym zakresie wymagań</w:t>
      </w: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lastRenderedPageBreak/>
        <w:t>Przesłanki wykluczenia z postępowania:</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w:t>
      </w:r>
      <w:proofErr w:type="spellStart"/>
      <w:r w:rsidRPr="0034631F">
        <w:rPr>
          <w:rFonts w:ascii="Arial" w:hAnsi="Arial" w:cs="Arial"/>
          <w:sz w:val="18"/>
          <w:szCs w:val="18"/>
        </w:rPr>
        <w:t>późn</w:t>
      </w:r>
      <w:proofErr w:type="spellEnd"/>
      <w:r w:rsidRPr="0034631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Wykluczenie Wykonawcy następuje zgodnie z art. 24 ust. 7 PZP.</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8E7B33">
        <w:rPr>
          <w:rFonts w:ascii="Arial" w:hAnsi="Arial" w:cs="Arial"/>
          <w:bCs/>
          <w:sz w:val="18"/>
          <w:szCs w:val="18"/>
        </w:rPr>
        <w:t>udowodnić</w:t>
      </w:r>
      <w:r w:rsidRPr="008E7B33">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nie podlega wykluczeniu, jeżeli Zamawiający, uwzględniając wagę i </w:t>
      </w:r>
      <w:r w:rsidRPr="008E7B33">
        <w:rPr>
          <w:rFonts w:ascii="Arial" w:hAnsi="Arial" w:cs="Arial"/>
          <w:bCs/>
          <w:sz w:val="18"/>
          <w:szCs w:val="18"/>
        </w:rPr>
        <w:t>szczególne</w:t>
      </w:r>
      <w:r w:rsidRPr="008E7B33">
        <w:rPr>
          <w:rFonts w:ascii="Arial" w:hAnsi="Arial" w:cs="Arial"/>
          <w:sz w:val="18"/>
          <w:szCs w:val="18"/>
        </w:rPr>
        <w:t xml:space="preserve"> okoliczności czynu Wykonawcy, uzna za wystarczające przedstawione dowody.</w:t>
      </w:r>
    </w:p>
    <w:p w:rsidR="00A0629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5"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5"/>
      <w:r w:rsidRPr="004039FA">
        <w:rPr>
          <w:rFonts w:ascii="Arial" w:hAnsi="Arial" w:cs="Arial"/>
          <w:b/>
          <w:sz w:val="18"/>
          <w:szCs w:val="18"/>
        </w:rPr>
        <w:t>:</w:t>
      </w:r>
    </w:p>
    <w:p w:rsidR="00A06293" w:rsidRPr="004039FA" w:rsidRDefault="00A06293" w:rsidP="008E7B33">
      <w:pPr>
        <w:numPr>
          <w:ilvl w:val="1"/>
          <w:numId w:val="9"/>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spełnia warunki udziału w postępowaniu</w:t>
      </w:r>
    </w:p>
    <w:p w:rsidR="00FF64C7" w:rsidRPr="00D762A5" w:rsidRDefault="00FF64C7" w:rsidP="00D762A5">
      <w:pPr>
        <w:numPr>
          <w:ilvl w:val="1"/>
          <w:numId w:val="9"/>
        </w:numPr>
        <w:spacing w:after="0" w:line="360" w:lineRule="auto"/>
        <w:ind w:left="426" w:hanging="426"/>
        <w:jc w:val="both"/>
        <w:rPr>
          <w:rFonts w:ascii="Arial" w:hAnsi="Arial" w:cs="Arial"/>
          <w:sz w:val="18"/>
          <w:szCs w:val="18"/>
        </w:rPr>
      </w:pPr>
      <w:r w:rsidRPr="00FF64C7">
        <w:rPr>
          <w:rFonts w:ascii="Arial" w:hAnsi="Arial" w:cs="Arial"/>
          <w:sz w:val="18"/>
          <w:szCs w:val="18"/>
        </w:rPr>
        <w:t>W celu potwierdzenia braku podstaw do wykluczenia o jakich stanowi art. 24 ust. 5 pkt 1 PZP –</w:t>
      </w:r>
      <w:r w:rsidR="00D762A5">
        <w:rPr>
          <w:rFonts w:ascii="Arial" w:hAnsi="Arial" w:cs="Arial"/>
          <w:sz w:val="18"/>
          <w:szCs w:val="18"/>
        </w:rPr>
        <w:t xml:space="preserve"> </w:t>
      </w:r>
      <w:r w:rsidRPr="00D762A5">
        <w:rPr>
          <w:rFonts w:ascii="Arial" w:hAnsi="Arial" w:cs="Arial"/>
          <w:b/>
          <w:sz w:val="18"/>
          <w:szCs w:val="18"/>
        </w:rPr>
        <w:t>odpis z właściwego rejestru lub z centralnej ewidencji i informacji o działalności gospodarczej, jeżeli odrębne przepisy wymagają wpisu do rejestru lub ewidencji.</w:t>
      </w:r>
    </w:p>
    <w:p w:rsidR="00845786" w:rsidRDefault="004039FA"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z Wykonawcami biorącymi udział w przedmiotowym postępowaniu przetargowym</w:t>
      </w:r>
      <w:r w:rsidRPr="008E7B33">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8E7B33">
        <w:rPr>
          <w:rFonts w:ascii="Arial" w:hAnsi="Arial" w:cs="Arial"/>
          <w:sz w:val="18"/>
          <w:szCs w:val="18"/>
        </w:rPr>
        <w:t xml:space="preserve"> 4</w:t>
      </w:r>
      <w:r w:rsidRPr="008E7B33">
        <w:rPr>
          <w:rFonts w:ascii="Arial" w:hAnsi="Arial" w:cs="Arial"/>
          <w:sz w:val="18"/>
          <w:szCs w:val="18"/>
        </w:rPr>
        <w:t xml:space="preserve"> do SIWZ</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w:t>
      </w:r>
      <w:r w:rsidRPr="008E7B33">
        <w:rPr>
          <w:rFonts w:ascii="Arial" w:hAnsi="Arial" w:cs="Arial"/>
          <w:sz w:val="18"/>
          <w:szCs w:val="18"/>
        </w:rPr>
        <w:lastRenderedPageBreak/>
        <w:t>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A06293" w:rsidRPr="0034631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Jeżeli Wykonawca ma siedzibę lub miejsce zamieszkania poza terytorium Rzeczypospolitej Polskiej, zamiast doku</w:t>
      </w:r>
      <w:r w:rsidR="00FF64C7">
        <w:rPr>
          <w:rFonts w:ascii="Arial" w:hAnsi="Arial" w:cs="Arial"/>
          <w:bCs/>
          <w:sz w:val="18"/>
          <w:szCs w:val="18"/>
        </w:rPr>
        <w:t>mentów, o których mowa w pkt 8.2</w:t>
      </w:r>
      <w:r w:rsidRPr="000B442F">
        <w:rPr>
          <w:rFonts w:ascii="Arial" w:hAnsi="Arial" w:cs="Arial"/>
          <w:bCs/>
          <w:sz w:val="18"/>
          <w:szCs w:val="18"/>
        </w:rPr>
        <w:t xml:space="preserve"> ust. </w:t>
      </w:r>
      <w:r w:rsidR="00FF64C7">
        <w:rPr>
          <w:rFonts w:ascii="Arial" w:hAnsi="Arial" w:cs="Arial"/>
          <w:bCs/>
          <w:sz w:val="18"/>
          <w:szCs w:val="18"/>
        </w:rPr>
        <w:t>1</w:t>
      </w:r>
      <w:r w:rsidR="000E6807">
        <w:rPr>
          <w:rFonts w:ascii="Arial" w:hAnsi="Arial" w:cs="Arial"/>
          <w:bCs/>
          <w:sz w:val="18"/>
          <w:szCs w:val="18"/>
        </w:rPr>
        <w:t>)</w:t>
      </w:r>
      <w:r w:rsidRPr="000B442F">
        <w:rPr>
          <w:rFonts w:ascii="Arial" w:hAnsi="Arial" w:cs="Arial"/>
          <w:bCs/>
          <w:sz w:val="18"/>
          <w:szCs w:val="18"/>
        </w:rPr>
        <w:t xml:space="preserve"> składa dokumenty wystawione w kraju, w którym wykonawca ma siedzibę lub miejsce zamieszkania potwierdzające, że nie otwarto jego likwidacji ani nie ogłoszono upadłości.</w:t>
      </w:r>
    </w:p>
    <w:p w:rsidR="00A06293" w:rsidRPr="0034631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Dokumenty, o których mowa powyżej, powinny być wystawione nie wcześniej niż 6 miesięcy przed upływem terminu składania ofert.</w:t>
      </w:r>
    </w:p>
    <w:p w:rsidR="002C12C8" w:rsidRDefault="00A06293" w:rsidP="002C12C8">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F64C7" w:rsidRDefault="00FF64C7" w:rsidP="00FF64C7">
      <w:pPr>
        <w:spacing w:after="0" w:line="360" w:lineRule="auto"/>
        <w:ind w:left="426"/>
        <w:jc w:val="both"/>
        <w:rPr>
          <w:rFonts w:ascii="Arial" w:hAnsi="Arial" w:cs="Arial"/>
          <w:bCs/>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 art. 22a </w:t>
      </w:r>
      <w:proofErr w:type="spellStart"/>
      <w:r w:rsidRPr="0034631F">
        <w:rPr>
          <w:rFonts w:ascii="Arial" w:hAnsi="Arial" w:cs="Arial"/>
          <w:b/>
          <w:sz w:val="18"/>
          <w:szCs w:val="18"/>
        </w:rPr>
        <w:t>p.z.p</w:t>
      </w:r>
      <w:proofErr w:type="spellEnd"/>
      <w:r w:rsidRPr="0034631F">
        <w:rPr>
          <w:rFonts w:ascii="Arial" w:hAnsi="Arial" w:cs="Arial"/>
          <w:b/>
          <w:sz w:val="18"/>
          <w:szCs w:val="18"/>
        </w:rPr>
        <w:t>. oraz zamierzających powierzyć wykonanie części zamówienia podwykonawcom:</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34631F">
        <w:rPr>
          <w:rFonts w:ascii="Arial" w:hAnsi="Arial" w:cs="Arial"/>
          <w:bCs/>
          <w:sz w:val="18"/>
          <w:szCs w:val="18"/>
        </w:rPr>
        <w:t>prawnych</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0B442F">
        <w:rPr>
          <w:rFonts w:ascii="Arial" w:hAnsi="Arial" w:cs="Arial"/>
          <w:sz w:val="18"/>
          <w:szCs w:val="18"/>
        </w:rPr>
        <w:t>p.z.p</w:t>
      </w:r>
      <w:proofErr w:type="spellEnd"/>
      <w:r w:rsidRPr="000B442F">
        <w:rPr>
          <w:rFonts w:ascii="Arial" w:hAnsi="Arial" w:cs="Arial"/>
          <w:sz w:val="18"/>
          <w:szCs w:val="18"/>
        </w:rPr>
        <w:t>. oraz art. 25 ust. 5 pkt. 1 PZP.</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0B442F">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proofErr w:type="spellStart"/>
      <w:r w:rsidRPr="0034631F">
        <w:rPr>
          <w:rFonts w:ascii="Arial" w:hAnsi="Arial" w:cs="Arial"/>
          <w:sz w:val="18"/>
          <w:szCs w:val="18"/>
        </w:rPr>
        <w:t>p.z.p</w:t>
      </w:r>
      <w:proofErr w:type="spellEnd"/>
      <w:r w:rsidRPr="0034631F">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lastRenderedPageBreak/>
        <w:t>sposób wykorzystania zasobów innego podmiotu, przez Wykonawcę, przy wykonywaniu zamówienia publicznego;</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0B442F">
      <w:pPr>
        <w:numPr>
          <w:ilvl w:val="1"/>
          <w:numId w:val="9"/>
        </w:numPr>
        <w:spacing w:after="0" w:line="360" w:lineRule="auto"/>
        <w:ind w:left="426" w:hanging="426"/>
        <w:jc w:val="both"/>
        <w:rPr>
          <w:rFonts w:ascii="Arial" w:hAnsi="Arial" w:cs="Arial"/>
          <w:sz w:val="18"/>
          <w:szCs w:val="18"/>
        </w:rPr>
      </w:pPr>
      <w:r w:rsidRPr="00570CD3">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845786">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0B442F">
      <w:pPr>
        <w:numPr>
          <w:ilvl w:val="1"/>
          <w:numId w:val="9"/>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141F36">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0B442F">
        <w:rPr>
          <w:rFonts w:ascii="Arial" w:hAnsi="Arial" w:cs="Arial"/>
          <w:sz w:val="18"/>
          <w:szCs w:val="18"/>
        </w:rPr>
        <w:t>p.z.p</w:t>
      </w:r>
      <w:proofErr w:type="spellEnd"/>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141F36">
      <w:pPr>
        <w:numPr>
          <w:ilvl w:val="1"/>
          <w:numId w:val="9"/>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w:t>
      </w:r>
      <w:r w:rsidR="002C12C8">
        <w:rPr>
          <w:rFonts w:ascii="Arial" w:hAnsi="Arial" w:cs="Arial"/>
          <w:sz w:val="18"/>
          <w:szCs w:val="18"/>
        </w:rPr>
        <w:t>czenia, o którym mowa w pkt. 8.1 i 8.2.</w:t>
      </w:r>
      <w:r w:rsidRPr="00141F36">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Default="00A06293"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w:t>
      </w:r>
      <w:r w:rsidR="002C12C8">
        <w:rPr>
          <w:rFonts w:ascii="Arial" w:hAnsi="Arial" w:cs="Arial"/>
          <w:sz w:val="18"/>
          <w:szCs w:val="18"/>
        </w:rPr>
        <w:t>4</w:t>
      </w:r>
      <w:r w:rsidRPr="000B442F">
        <w:rPr>
          <w:rFonts w:ascii="Arial" w:hAnsi="Arial" w:cs="Arial"/>
          <w:sz w:val="18"/>
          <w:szCs w:val="18"/>
        </w:rPr>
        <w:t>.</w:t>
      </w:r>
      <w:r w:rsidR="000B442F">
        <w:rPr>
          <w:rFonts w:ascii="Arial" w:hAnsi="Arial" w:cs="Arial"/>
          <w:sz w:val="18"/>
          <w:szCs w:val="18"/>
        </w:rPr>
        <w:t xml:space="preserve"> SIWZ składa każdy z Wykonawców</w:t>
      </w:r>
    </w:p>
    <w:p w:rsidR="000B442F" w:rsidRDefault="00BA7A19"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0230B1" w:rsidRDefault="000230B1" w:rsidP="0034631F">
      <w:pPr>
        <w:tabs>
          <w:tab w:val="left" w:pos="851"/>
          <w:tab w:val="left" w:pos="993"/>
        </w:tabs>
        <w:spacing w:after="0"/>
        <w:ind w:left="709"/>
        <w:jc w:val="both"/>
        <w:rPr>
          <w:rFonts w:ascii="Arial" w:hAnsi="Arial" w:cs="Arial"/>
          <w:sz w:val="18"/>
          <w:szCs w:val="18"/>
        </w:rPr>
      </w:pPr>
    </w:p>
    <w:p w:rsidR="00A06293" w:rsidRPr="000311B6"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0311B6">
        <w:rPr>
          <w:rFonts w:ascii="Arial" w:hAnsi="Arial" w:cs="Arial"/>
          <w:b/>
          <w:sz w:val="18"/>
          <w:szCs w:val="18"/>
        </w:rPr>
        <w:t>Sposób komunikacji oraz wymagania formalne dotyczące składanych oświadczeń  i dokumentów:</w:t>
      </w:r>
      <w:bookmarkStart w:id="6" w:name="bookmark32"/>
    </w:p>
    <w:p w:rsidR="00083C97" w:rsidRDefault="00A06293" w:rsidP="00C574B5">
      <w:pPr>
        <w:numPr>
          <w:ilvl w:val="1"/>
          <w:numId w:val="9"/>
        </w:numPr>
        <w:spacing w:after="0" w:line="360" w:lineRule="auto"/>
        <w:ind w:left="426" w:hanging="426"/>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C3376C">
      <w:pPr>
        <w:pStyle w:val="Akapitzlist"/>
        <w:numPr>
          <w:ilvl w:val="2"/>
          <w:numId w:val="9"/>
        </w:numPr>
        <w:spacing w:line="360" w:lineRule="auto"/>
        <w:ind w:left="426" w:hanging="284"/>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C3376C">
      <w:pPr>
        <w:pStyle w:val="Akapitzlist"/>
        <w:numPr>
          <w:ilvl w:val="2"/>
          <w:numId w:val="9"/>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 xml:space="preserve">tformy Przetargowej </w:t>
      </w:r>
      <w:proofErr w:type="spellStart"/>
      <w:r w:rsidR="00C574B5" w:rsidRPr="00083C97">
        <w:rPr>
          <w:rFonts w:ascii="Arial" w:hAnsi="Arial" w:cs="Arial"/>
          <w:sz w:val="18"/>
          <w:szCs w:val="18"/>
        </w:rPr>
        <w:t>Logintrade</w:t>
      </w:r>
      <w:proofErr w:type="spellEnd"/>
      <w:r w:rsidR="00C574B5" w:rsidRPr="00083C97">
        <w:rPr>
          <w:rFonts w:ascii="Arial" w:hAnsi="Arial" w:cs="Arial"/>
          <w:sz w:val="18"/>
          <w:szCs w:val="18"/>
        </w:rPr>
        <w:t>.</w:t>
      </w:r>
      <w:r w:rsidR="00A95AC0" w:rsidRPr="00083C97">
        <w:rPr>
          <w:rFonts w:ascii="Arial" w:hAnsi="Arial" w:cs="Arial"/>
          <w:sz w:val="18"/>
          <w:szCs w:val="18"/>
        </w:rPr>
        <w:t xml:space="preserve"> </w:t>
      </w:r>
    </w:p>
    <w:p w:rsidR="00C574B5" w:rsidRPr="000311B6" w:rsidRDefault="00C574B5" w:rsidP="00C574B5">
      <w:pPr>
        <w:numPr>
          <w:ilvl w:val="1"/>
          <w:numId w:val="9"/>
        </w:numPr>
        <w:spacing w:after="0" w:line="360" w:lineRule="auto"/>
        <w:ind w:left="426" w:hanging="426"/>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C43543" w:rsidRPr="00A95AC0" w:rsidRDefault="00A95AC0" w:rsidP="00A95AC0">
      <w:pPr>
        <w:numPr>
          <w:ilvl w:val="1"/>
          <w:numId w:val="9"/>
        </w:numPr>
        <w:spacing w:after="0" w:line="360" w:lineRule="auto"/>
        <w:ind w:left="426" w:hanging="426"/>
        <w:jc w:val="both"/>
        <w:rPr>
          <w:rFonts w:ascii="Arial" w:hAnsi="Arial" w:cs="Arial"/>
          <w:b/>
          <w:sz w:val="18"/>
          <w:szCs w:val="18"/>
        </w:rPr>
      </w:pPr>
      <w:r w:rsidRPr="000311B6">
        <w:rPr>
          <w:rFonts w:ascii="Arial" w:hAnsi="Arial" w:cs="Arial"/>
          <w:sz w:val="18"/>
          <w:szCs w:val="18"/>
        </w:rPr>
        <w:t>Środkiem komunikacji elektronicznej, służącym złożeniu oferty przez Wykonawcę, jest jego prawidłowe złożenie na Platformie Przetargowej dostępnej pod adresem:</w:t>
      </w:r>
      <w:r w:rsidRPr="000311B6">
        <w:rPr>
          <w:rFonts w:ascii="Arial" w:hAnsi="Arial" w:cs="Arial"/>
          <w:b/>
          <w:sz w:val="18"/>
          <w:szCs w:val="18"/>
        </w:rPr>
        <w:t xml:space="preserve"> </w:t>
      </w:r>
      <w:hyperlink r:id="rId16" w:history="1">
        <w:r w:rsidR="00934DEC" w:rsidRPr="000311B6">
          <w:rPr>
            <w:rStyle w:val="Hipercze"/>
            <w:rFonts w:ascii="Arial" w:hAnsi="Arial" w:cs="Arial"/>
            <w:b/>
            <w:sz w:val="18"/>
            <w:szCs w:val="18"/>
          </w:rPr>
          <w:t>https://powiatwroclawski.logintrade.net/rejestracja/ustawowe.html</w:t>
        </w:r>
      </w:hyperlink>
      <w:r w:rsidR="00B64D41" w:rsidRPr="00955747">
        <w:rPr>
          <w:rFonts w:ascii="Arial" w:hAnsi="Arial" w:cs="Arial"/>
          <w:sz w:val="18"/>
          <w:szCs w:val="18"/>
        </w:rPr>
        <w:t> </w:t>
      </w:r>
      <w:r w:rsidRPr="00955747">
        <w:rPr>
          <w:rFonts w:ascii="Arial" w:hAnsi="Arial" w:cs="Arial"/>
          <w:sz w:val="18"/>
          <w:szCs w:val="18"/>
        </w:rPr>
        <w:t>w wierszu oznaczonym tytułem oraz znakiem sprawy zgodnym</w:t>
      </w:r>
      <w:r>
        <w:rPr>
          <w:rFonts w:ascii="Arial" w:hAnsi="Arial" w:cs="Arial"/>
          <w:sz w:val="18"/>
          <w:szCs w:val="18"/>
        </w:rPr>
        <w:t xml:space="preserve"> z niniejszym postępowaniem. Korzystanie z Platformy Przetargowej przez Wykonawcę jest bezpłatne.</w:t>
      </w:r>
    </w:p>
    <w:p w:rsidR="00A95AC0" w:rsidRPr="00A95AC0" w:rsidRDefault="00A95AC0" w:rsidP="00A95AC0">
      <w:pPr>
        <w:numPr>
          <w:ilvl w:val="1"/>
          <w:numId w:val="9"/>
        </w:numPr>
        <w:spacing w:after="0" w:line="360" w:lineRule="auto"/>
        <w:ind w:left="426" w:hanging="426"/>
        <w:jc w:val="both"/>
        <w:rPr>
          <w:rFonts w:ascii="Arial" w:hAnsi="Arial" w:cs="Arial"/>
          <w:b/>
          <w:sz w:val="18"/>
          <w:szCs w:val="18"/>
        </w:rPr>
      </w:pPr>
      <w:r>
        <w:rPr>
          <w:rFonts w:ascii="Arial" w:hAnsi="Arial" w:cs="Arial"/>
          <w:sz w:val="18"/>
          <w:szCs w:val="18"/>
        </w:rPr>
        <w:lastRenderedPageBreak/>
        <w:t>Zamawiający dopuszcza formaty da</w:t>
      </w:r>
      <w:r w:rsidR="002010CF">
        <w:rPr>
          <w:rFonts w:ascii="Arial" w:hAnsi="Arial" w:cs="Arial"/>
          <w:sz w:val="18"/>
          <w:szCs w:val="18"/>
        </w:rPr>
        <w:t>n</w:t>
      </w:r>
      <w:r>
        <w:rPr>
          <w:rFonts w:ascii="Arial" w:hAnsi="Arial" w:cs="Arial"/>
          <w:sz w:val="18"/>
          <w:szCs w:val="18"/>
        </w:rPr>
        <w:t xml:space="preserve">ych określone w katalogu formatów wskazanych w załączniku nr 2 do rozporządzenia Rady Ministrów z dnia 12 kwietnia 2012 r., w </w:t>
      </w:r>
      <w:r w:rsidR="002010CF">
        <w:rPr>
          <w:rFonts w:ascii="Arial" w:hAnsi="Arial" w:cs="Arial"/>
          <w:sz w:val="18"/>
          <w:szCs w:val="18"/>
        </w:rPr>
        <w:t>sprawie</w:t>
      </w:r>
      <w:r>
        <w:rPr>
          <w:rFonts w:ascii="Arial" w:hAnsi="Arial" w:cs="Arial"/>
          <w:sz w:val="18"/>
          <w:szCs w:val="18"/>
        </w:rPr>
        <w:t xml:space="preserve"> Krajowych Ram </w:t>
      </w:r>
      <w:r w:rsidR="002010CF">
        <w:rPr>
          <w:rFonts w:ascii="Arial" w:hAnsi="Arial" w:cs="Arial"/>
          <w:sz w:val="18"/>
          <w:szCs w:val="18"/>
        </w:rPr>
        <w:t>Interoperacyjności</w:t>
      </w:r>
      <w:r>
        <w:rPr>
          <w:rFonts w:ascii="Arial" w:hAnsi="Arial" w:cs="Arial"/>
          <w:sz w:val="18"/>
          <w:szCs w:val="18"/>
        </w:rPr>
        <w:t xml:space="preserve">, minimalnych wymagań la systemów teleinformatycznych (Dz. U z 2017 r., poz. 2247), w szczególności: pdf., doc., </w:t>
      </w:r>
      <w:proofErr w:type="spellStart"/>
      <w:r>
        <w:rPr>
          <w:rFonts w:ascii="Arial" w:hAnsi="Arial" w:cs="Arial"/>
          <w:sz w:val="18"/>
          <w:szCs w:val="18"/>
        </w:rPr>
        <w:t>docx</w:t>
      </w:r>
      <w:proofErr w:type="spellEnd"/>
      <w:r>
        <w:rPr>
          <w:rFonts w:ascii="Arial" w:hAnsi="Arial" w:cs="Arial"/>
          <w:sz w:val="18"/>
          <w:szCs w:val="18"/>
        </w:rPr>
        <w:t xml:space="preserve">., rtf., </w:t>
      </w:r>
      <w:proofErr w:type="spellStart"/>
      <w:r>
        <w:rPr>
          <w:rFonts w:ascii="Arial" w:hAnsi="Arial" w:cs="Arial"/>
          <w:sz w:val="18"/>
          <w:szCs w:val="18"/>
        </w:rPr>
        <w:t>xps</w:t>
      </w:r>
      <w:proofErr w:type="spellEnd"/>
      <w:r>
        <w:rPr>
          <w:rFonts w:ascii="Arial" w:hAnsi="Arial" w:cs="Arial"/>
          <w:sz w:val="18"/>
          <w:szCs w:val="18"/>
        </w:rPr>
        <w:t xml:space="preserve">., </w:t>
      </w:r>
      <w:proofErr w:type="spellStart"/>
      <w:r>
        <w:rPr>
          <w:rFonts w:ascii="Arial" w:hAnsi="Arial" w:cs="Arial"/>
          <w:sz w:val="18"/>
          <w:szCs w:val="18"/>
        </w:rPr>
        <w:t>odt</w:t>
      </w:r>
      <w:proofErr w:type="spellEnd"/>
      <w:r>
        <w:rPr>
          <w:rFonts w:ascii="Arial" w:hAnsi="Arial" w:cs="Arial"/>
          <w:sz w:val="18"/>
          <w:szCs w:val="18"/>
        </w:rPr>
        <w:t>.</w:t>
      </w:r>
    </w:p>
    <w:p w:rsidR="00A95AC0" w:rsidRPr="008B3625" w:rsidRDefault="00A95AC0" w:rsidP="00D451A1">
      <w:pPr>
        <w:numPr>
          <w:ilvl w:val="1"/>
          <w:numId w:val="9"/>
        </w:numPr>
        <w:spacing w:after="0" w:line="360" w:lineRule="auto"/>
        <w:ind w:left="426" w:hanging="426"/>
        <w:jc w:val="both"/>
        <w:rPr>
          <w:rFonts w:ascii="Arial" w:hAnsi="Arial" w:cs="Arial"/>
          <w:b/>
          <w:sz w:val="18"/>
          <w:szCs w:val="18"/>
        </w:rPr>
      </w:pPr>
      <w:r w:rsidRPr="008B3625">
        <w:rPr>
          <w:rFonts w:ascii="Arial" w:hAnsi="Arial" w:cs="Arial"/>
          <w:sz w:val="18"/>
          <w:szCs w:val="18"/>
        </w:rPr>
        <w:t>Wykonawca</w:t>
      </w:r>
      <w:r w:rsidR="008B3625">
        <w:rPr>
          <w:rFonts w:ascii="Arial" w:hAnsi="Arial" w:cs="Arial"/>
          <w:sz w:val="18"/>
          <w:szCs w:val="18"/>
        </w:rPr>
        <w:t xml:space="preserve">, który </w:t>
      </w:r>
      <w:r w:rsidRPr="008B3625">
        <w:rPr>
          <w:rFonts w:ascii="Arial" w:hAnsi="Arial" w:cs="Arial"/>
          <w:sz w:val="18"/>
          <w:szCs w:val="18"/>
        </w:rPr>
        <w:t xml:space="preserve">podpisuje </w:t>
      </w:r>
      <w:r w:rsidR="008B3625">
        <w:rPr>
          <w:rFonts w:ascii="Arial" w:hAnsi="Arial" w:cs="Arial"/>
          <w:sz w:val="18"/>
          <w:szCs w:val="18"/>
        </w:rPr>
        <w:t xml:space="preserve">ofertę, dokumenty i oświadczenia </w:t>
      </w:r>
      <w:r w:rsidRPr="008B3625">
        <w:rPr>
          <w:rFonts w:ascii="Arial" w:hAnsi="Arial" w:cs="Arial"/>
          <w:b/>
          <w:sz w:val="18"/>
          <w:szCs w:val="18"/>
          <w:u w:val="single"/>
        </w:rPr>
        <w:t>kwalifikowanym podpisem elektronicznym</w:t>
      </w:r>
      <w:r w:rsidRPr="008B3625">
        <w:rPr>
          <w:rFonts w:ascii="Arial" w:hAnsi="Arial" w:cs="Arial"/>
          <w:sz w:val="18"/>
          <w:szCs w:val="18"/>
        </w:rPr>
        <w:t xml:space="preserve">, </w:t>
      </w:r>
      <w:r w:rsidR="008B3625">
        <w:rPr>
          <w:rFonts w:ascii="Arial" w:hAnsi="Arial" w:cs="Arial"/>
          <w:sz w:val="18"/>
          <w:szCs w:val="18"/>
        </w:rPr>
        <w:t xml:space="preserve">winien je złożyć </w:t>
      </w:r>
      <w:r w:rsidR="00DD0C88" w:rsidRPr="008B3625">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C574B5" w:rsidRPr="000230B1" w:rsidRDefault="00B64D41" w:rsidP="000230B1">
      <w:pPr>
        <w:numPr>
          <w:ilvl w:val="1"/>
          <w:numId w:val="9"/>
        </w:numPr>
        <w:spacing w:after="0" w:line="360" w:lineRule="auto"/>
        <w:ind w:left="426" w:hanging="426"/>
        <w:jc w:val="both"/>
        <w:rPr>
          <w:rFonts w:ascii="Arial" w:hAnsi="Arial" w:cs="Arial"/>
          <w:b/>
          <w:sz w:val="18"/>
          <w:szCs w:val="18"/>
        </w:rPr>
      </w:pPr>
      <w:r w:rsidRPr="00DD0C88">
        <w:rPr>
          <w:rFonts w:ascii="Arial" w:hAnsi="Arial" w:cs="Arial"/>
          <w:sz w:val="18"/>
          <w:szCs w:val="18"/>
        </w:rPr>
        <w:t>Wsparcie techniczne dla Wykonawców Platformy Przetargowej:</w:t>
      </w:r>
      <w:r w:rsidR="000230B1">
        <w:rPr>
          <w:rFonts w:ascii="Arial" w:hAnsi="Arial" w:cs="Arial"/>
          <w:b/>
          <w:sz w:val="18"/>
          <w:szCs w:val="18"/>
        </w:rPr>
        <w:t xml:space="preserve"> </w:t>
      </w:r>
      <w:r w:rsidRPr="000230B1">
        <w:rPr>
          <w:rFonts w:ascii="Arial" w:hAnsi="Arial" w:cs="Arial"/>
          <w:sz w:val="18"/>
          <w:szCs w:val="18"/>
        </w:rPr>
        <w:t>+ 48 71 787 37 57; + 48 71 787 35 34; + 48 71 787 37 27</w:t>
      </w:r>
      <w:r w:rsidR="000230B1">
        <w:rPr>
          <w:rFonts w:ascii="Arial" w:hAnsi="Arial" w:cs="Arial"/>
          <w:b/>
          <w:sz w:val="18"/>
          <w:szCs w:val="18"/>
        </w:rPr>
        <w:t xml:space="preserve">; </w:t>
      </w:r>
      <w:r w:rsidRPr="000230B1">
        <w:rPr>
          <w:rFonts w:ascii="Arial" w:hAnsi="Arial" w:cs="Arial"/>
          <w:sz w:val="18"/>
          <w:szCs w:val="18"/>
        </w:rPr>
        <w:t>Pn.–pt.: 8:00 – 16:00</w:t>
      </w:r>
      <w:r w:rsidR="000230B1">
        <w:rPr>
          <w:rFonts w:ascii="Arial" w:hAnsi="Arial" w:cs="Arial"/>
          <w:b/>
          <w:sz w:val="18"/>
          <w:szCs w:val="18"/>
        </w:rPr>
        <w:t xml:space="preserve">; </w:t>
      </w:r>
      <w:hyperlink r:id="rId17" w:history="1">
        <w:r w:rsidR="00C574B5" w:rsidRPr="000230B1">
          <w:rPr>
            <w:rStyle w:val="Hipercze"/>
            <w:rFonts w:ascii="Arial" w:hAnsi="Arial" w:cs="Arial"/>
            <w:sz w:val="18"/>
            <w:szCs w:val="18"/>
          </w:rPr>
          <w:t>helpdesk@logintrade.net</w:t>
        </w:r>
      </w:hyperlink>
    </w:p>
    <w:p w:rsidR="00C43543" w:rsidRDefault="00A06293" w:rsidP="00C43543">
      <w:pPr>
        <w:numPr>
          <w:ilvl w:val="1"/>
          <w:numId w:val="9"/>
        </w:numPr>
        <w:spacing w:after="0" w:line="360" w:lineRule="auto"/>
        <w:ind w:left="426" w:hanging="426"/>
        <w:jc w:val="both"/>
        <w:rPr>
          <w:rStyle w:val="Hipercze"/>
          <w:rFonts w:ascii="Arial" w:hAnsi="Arial" w:cs="Arial"/>
          <w:b/>
          <w:color w:val="auto"/>
          <w:sz w:val="18"/>
          <w:szCs w:val="18"/>
          <w:u w:val="none"/>
        </w:rPr>
      </w:pPr>
      <w:r w:rsidRPr="00C574B5">
        <w:rPr>
          <w:rFonts w:ascii="Arial" w:hAnsi="Arial" w:cs="Arial"/>
          <w:sz w:val="18"/>
          <w:szCs w:val="18"/>
        </w:rPr>
        <w:t xml:space="preserve">Osobą uprawnioną do porozumiewania się z Wykonawcami w związku z </w:t>
      </w:r>
      <w:r w:rsidR="00BA7A19" w:rsidRPr="00C574B5">
        <w:rPr>
          <w:rFonts w:ascii="Arial" w:hAnsi="Arial" w:cs="Arial"/>
          <w:sz w:val="18"/>
          <w:szCs w:val="18"/>
        </w:rPr>
        <w:t>toczącym się postępowaniem jest</w:t>
      </w:r>
      <w:r w:rsidR="00B64D41" w:rsidRPr="00C574B5">
        <w:rPr>
          <w:rFonts w:ascii="Arial" w:hAnsi="Arial" w:cs="Arial"/>
          <w:sz w:val="18"/>
          <w:szCs w:val="18"/>
        </w:rPr>
        <w:t xml:space="preserve"> pracownik </w:t>
      </w:r>
      <w:r w:rsidRPr="00C574B5">
        <w:rPr>
          <w:rFonts w:ascii="Arial" w:hAnsi="Arial" w:cs="Arial"/>
          <w:sz w:val="18"/>
          <w:szCs w:val="18"/>
        </w:rPr>
        <w:t>Wydział</w:t>
      </w:r>
      <w:r w:rsidR="00B64D41" w:rsidRPr="00C574B5">
        <w:rPr>
          <w:rFonts w:ascii="Arial" w:hAnsi="Arial" w:cs="Arial"/>
          <w:sz w:val="18"/>
          <w:szCs w:val="18"/>
        </w:rPr>
        <w:t>u</w:t>
      </w:r>
      <w:r w:rsidRPr="00C574B5">
        <w:rPr>
          <w:rFonts w:ascii="Arial" w:hAnsi="Arial" w:cs="Arial"/>
          <w:sz w:val="18"/>
          <w:szCs w:val="18"/>
        </w:rPr>
        <w:t xml:space="preserve"> Zamówień Publicznych, </w:t>
      </w:r>
      <w:r w:rsidR="00581A42" w:rsidRPr="00C574B5">
        <w:rPr>
          <w:rFonts w:ascii="Arial" w:hAnsi="Arial" w:cs="Arial"/>
          <w:sz w:val="18"/>
          <w:szCs w:val="18"/>
        </w:rPr>
        <w:t xml:space="preserve">adres </w:t>
      </w:r>
      <w:r w:rsidRPr="00C574B5">
        <w:rPr>
          <w:rFonts w:ascii="Arial" w:hAnsi="Arial" w:cs="Arial"/>
          <w:sz w:val="18"/>
          <w:szCs w:val="18"/>
        </w:rPr>
        <w:t xml:space="preserve">e-mail: </w:t>
      </w:r>
      <w:hyperlink r:id="rId18" w:history="1">
        <w:r w:rsidRPr="00C574B5">
          <w:rPr>
            <w:rStyle w:val="Hipercze"/>
            <w:rFonts w:ascii="Arial" w:hAnsi="Arial" w:cs="Arial"/>
            <w:sz w:val="18"/>
            <w:szCs w:val="18"/>
          </w:rPr>
          <w:t>zp@powiatwroclawski.pl</w:t>
        </w:r>
      </w:hyperlink>
    </w:p>
    <w:p w:rsidR="00C43543" w:rsidRDefault="00C43543" w:rsidP="00C43543">
      <w:pPr>
        <w:numPr>
          <w:ilvl w:val="1"/>
          <w:numId w:val="9"/>
        </w:numPr>
        <w:spacing w:after="0" w:line="360" w:lineRule="auto"/>
        <w:ind w:left="426" w:hanging="426"/>
        <w:jc w:val="both"/>
        <w:rPr>
          <w:rFonts w:ascii="Arial" w:hAnsi="Arial" w:cs="Arial"/>
          <w:b/>
          <w:sz w:val="18"/>
          <w:szCs w:val="18"/>
        </w:rPr>
      </w:pPr>
      <w:r w:rsidRPr="00C43543">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Default="00C43543" w:rsidP="00DD0C88">
      <w:pPr>
        <w:numPr>
          <w:ilvl w:val="1"/>
          <w:numId w:val="9"/>
        </w:numPr>
        <w:tabs>
          <w:tab w:val="clear" w:pos="2062"/>
        </w:tabs>
        <w:spacing w:after="0" w:line="360" w:lineRule="auto"/>
        <w:ind w:left="426" w:hanging="426"/>
        <w:jc w:val="both"/>
        <w:rPr>
          <w:rFonts w:ascii="Arial" w:hAnsi="Arial" w:cs="Arial"/>
          <w:b/>
          <w:sz w:val="18"/>
          <w:szCs w:val="18"/>
        </w:rPr>
      </w:pPr>
      <w:r w:rsidRPr="00C43543">
        <w:rPr>
          <w:rFonts w:ascii="Arial" w:hAnsi="Arial" w:cs="Arial"/>
          <w:sz w:val="18"/>
          <w:szCs w:val="18"/>
        </w:rPr>
        <w:t>Zgodnie z §</w:t>
      </w:r>
      <w:r w:rsidR="002207CF">
        <w:rPr>
          <w:rFonts w:ascii="Arial" w:hAnsi="Arial" w:cs="Arial"/>
          <w:sz w:val="18"/>
          <w:szCs w:val="18"/>
        </w:rPr>
        <w:t xml:space="preserve"> </w:t>
      </w:r>
      <w:r w:rsidRPr="00C43543">
        <w:rPr>
          <w:rFonts w:ascii="Arial" w:hAnsi="Arial" w:cs="Arial"/>
          <w:sz w:val="18"/>
          <w:szCs w:val="18"/>
        </w:rPr>
        <w:t>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w:t>
      </w:r>
      <w:r>
        <w:rPr>
          <w:rFonts w:ascii="Arial" w:hAnsi="Arial" w:cs="Arial"/>
          <w:sz w:val="18"/>
          <w:szCs w:val="18"/>
        </w:rPr>
        <w:t xml:space="preserve"> warunków udziału</w:t>
      </w:r>
      <w:r w:rsidRPr="00C43543">
        <w:rPr>
          <w:rFonts w:ascii="Arial" w:hAnsi="Arial" w:cs="Arial"/>
          <w:sz w:val="18"/>
          <w:szCs w:val="18"/>
        </w:rPr>
        <w:t xml:space="preserve"> (w tym referencje) oraz potwierdzające brak podstaw do wykluczenia z postępowania (np. informacje z ZUS,US,KRK) należy złożyć </w:t>
      </w:r>
      <w:r w:rsidRPr="00C43543">
        <w:rPr>
          <w:rFonts w:ascii="Arial" w:hAnsi="Arial" w:cs="Arial"/>
          <w:sz w:val="18"/>
          <w:szCs w:val="18"/>
          <w:u w:val="single"/>
        </w:rPr>
        <w:t>oryginał dokumentu elektronicznego</w:t>
      </w:r>
      <w:r w:rsidRPr="00C43543">
        <w:rPr>
          <w:rFonts w:ascii="Arial" w:hAnsi="Arial" w:cs="Arial"/>
          <w:sz w:val="18"/>
          <w:szCs w:val="18"/>
        </w:rPr>
        <w:t>. W pr</w:t>
      </w:r>
      <w:r>
        <w:rPr>
          <w:rFonts w:ascii="Arial" w:hAnsi="Arial" w:cs="Arial"/>
          <w:sz w:val="18"/>
          <w:szCs w:val="18"/>
        </w:rPr>
        <w:t xml:space="preserve">zypadku gdy Wykonawca nie jest </w:t>
      </w:r>
      <w:r w:rsidRPr="00C43543">
        <w:rPr>
          <w:rFonts w:ascii="Arial" w:hAnsi="Arial" w:cs="Arial"/>
          <w:sz w:val="18"/>
          <w:szCs w:val="18"/>
        </w:rPr>
        <w:t xml:space="preserve">w posiadaniu oryginału dokumentu elektronicznego </w:t>
      </w:r>
      <w:r w:rsidRPr="00C43543">
        <w:rPr>
          <w:rFonts w:ascii="Arial" w:hAnsi="Arial" w:cs="Arial"/>
          <w:sz w:val="18"/>
          <w:szCs w:val="18"/>
          <w:u w:val="single"/>
        </w:rPr>
        <w:t>może sporządzić i przekazać jego elektroniczną kopię</w:t>
      </w:r>
      <w:r w:rsidRPr="00C43543">
        <w:rPr>
          <w:rFonts w:ascii="Arial" w:hAnsi="Arial" w:cs="Arial"/>
          <w:sz w:val="18"/>
          <w:szCs w:val="18"/>
        </w:rPr>
        <w:t xml:space="preserve">. </w:t>
      </w:r>
      <w:r w:rsidRPr="00C43543">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C43543">
        <w:rPr>
          <w:rFonts w:ascii="Arial" w:hAnsi="Arial" w:cs="Arial"/>
          <w:sz w:val="18"/>
          <w:szCs w:val="18"/>
        </w:rPr>
        <w:t xml:space="preserve">. </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C43543">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2207CF">
        <w:rPr>
          <w:rFonts w:ascii="Arial" w:hAnsi="Arial" w:cs="Arial"/>
          <w:sz w:val="18"/>
          <w:szCs w:val="18"/>
        </w:rPr>
        <w:t>tj</w:t>
      </w:r>
      <w:proofErr w:type="spellEnd"/>
      <w:r w:rsidRPr="002207CF">
        <w:rPr>
          <w:rFonts w:ascii="Arial" w:hAnsi="Arial" w:cs="Arial"/>
          <w:sz w:val="18"/>
          <w:szCs w:val="18"/>
        </w:rPr>
        <w:t xml:space="preserve"> </w:t>
      </w:r>
      <w:r w:rsidRPr="002207CF">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207CF">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Dokumenty sporządzone w języku obcym są składane wraz z tłumaczeniem na język polski.</w:t>
      </w:r>
    </w:p>
    <w:p w:rsidR="0073497D" w:rsidRPr="002207CF" w:rsidRDefault="00A0629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lang w:eastAsia="en-US"/>
        </w:rPr>
        <w:t>Wszelkie informacje stanowiące tajemnicę przedsiębiorstwa w rozumieniu</w:t>
      </w:r>
      <w:r w:rsidR="00934DEC" w:rsidRPr="002207CF">
        <w:rPr>
          <w:rFonts w:ascii="Arial" w:hAnsi="Arial" w:cs="Arial"/>
          <w:sz w:val="18"/>
          <w:szCs w:val="18"/>
          <w:lang w:eastAsia="en-US"/>
        </w:rPr>
        <w:t xml:space="preserve"> ustawy z dnia 16 kwietnia 1993</w:t>
      </w:r>
      <w:r w:rsidRPr="002207CF">
        <w:rPr>
          <w:rFonts w:ascii="Arial" w:hAnsi="Arial" w:cs="Arial"/>
          <w:sz w:val="18"/>
          <w:szCs w:val="18"/>
          <w:lang w:eastAsia="en-US"/>
        </w:rPr>
        <w:t xml:space="preserve">r. o zwalczaniu nieuczciwej konkurencji, które Wykonawca zastrzeże jako tajemnicę przedsiębiorstwa, powinny zostać </w:t>
      </w:r>
      <w:r w:rsidR="0073497D" w:rsidRPr="002207CF">
        <w:rPr>
          <w:rFonts w:ascii="Arial" w:hAnsi="Arial" w:cs="Arial"/>
          <w:sz w:val="18"/>
          <w:szCs w:val="18"/>
          <w:lang w:eastAsia="en-US"/>
        </w:rPr>
        <w:t>oznaczone i załączone oddzielnie</w:t>
      </w:r>
    </w:p>
    <w:p w:rsidR="00A06293" w:rsidRPr="0034631F" w:rsidRDefault="00A06293" w:rsidP="0034631F">
      <w:pPr>
        <w:numPr>
          <w:ilvl w:val="1"/>
          <w:numId w:val="9"/>
        </w:numPr>
        <w:spacing w:after="0" w:line="360" w:lineRule="auto"/>
        <w:ind w:left="567" w:hanging="567"/>
        <w:jc w:val="both"/>
        <w:rPr>
          <w:rFonts w:ascii="Arial" w:hAnsi="Arial" w:cs="Arial"/>
          <w:b/>
          <w:sz w:val="18"/>
          <w:szCs w:val="18"/>
        </w:rPr>
      </w:pPr>
      <w:r w:rsidRPr="0034631F">
        <w:rPr>
          <w:rFonts w:ascii="Arial" w:hAnsi="Arial" w:cs="Arial"/>
          <w:sz w:val="18"/>
          <w:szCs w:val="18"/>
          <w:lang w:eastAsia="en-US"/>
        </w:rPr>
        <w:t>Wykonawca po upływie terminu do składania ofert nie może skutecznie dokonać zmiany ani wycofać złożonej oferty.</w:t>
      </w:r>
    </w:p>
    <w:p w:rsidR="00A06293" w:rsidRDefault="00A06293" w:rsidP="000230B1">
      <w:pPr>
        <w:spacing w:after="0" w:line="24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6"/>
      <w:r w:rsidRPr="0034631F">
        <w:rPr>
          <w:rFonts w:ascii="Arial" w:hAnsi="Arial" w:cs="Arial"/>
          <w:b/>
          <w:sz w:val="18"/>
          <w:szCs w:val="18"/>
        </w:rPr>
        <w:t>:</w:t>
      </w:r>
    </w:p>
    <w:p w:rsidR="00A61544" w:rsidRPr="00A61544" w:rsidRDefault="00A06293" w:rsidP="00A61544">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19"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sidRPr="002C12C8">
        <w:rPr>
          <w:rFonts w:ascii="Arial" w:hAnsi="Arial" w:cs="Arial"/>
          <w:b/>
          <w:sz w:val="18"/>
          <w:szCs w:val="18"/>
          <w:u w:val="single"/>
        </w:rPr>
        <w:t>lub</w:t>
      </w:r>
      <w:r w:rsidR="00A61544" w:rsidRPr="002C12C8">
        <w:rPr>
          <w:rFonts w:ascii="Arial" w:hAnsi="Arial" w:cs="Arial"/>
          <w:b/>
          <w:sz w:val="18"/>
          <w:szCs w:val="18"/>
        </w:rPr>
        <w:t xml:space="preserve">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0" w:history="1">
        <w:r w:rsidR="00A61544" w:rsidRPr="00A61544">
          <w:rPr>
            <w:rStyle w:val="Hipercze"/>
            <w:rFonts w:ascii="Arial" w:hAnsi="Arial" w:cs="Arial"/>
            <w:sz w:val="18"/>
            <w:szCs w:val="18"/>
          </w:rPr>
          <w:t>zp@powiatwroclawski.pl</w:t>
        </w:r>
      </w:hyperlink>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955747">
      <w:pPr>
        <w:numPr>
          <w:ilvl w:val="1"/>
          <w:numId w:val="9"/>
        </w:numPr>
        <w:tabs>
          <w:tab w:val="clear" w:pos="2062"/>
          <w:tab w:val="num" w:pos="567"/>
        </w:tabs>
        <w:spacing w:after="0" w:line="360" w:lineRule="auto"/>
        <w:ind w:left="426" w:hanging="426"/>
        <w:jc w:val="both"/>
        <w:rPr>
          <w:rFonts w:ascii="Arial" w:hAnsi="Arial" w:cs="Arial"/>
          <w:sz w:val="18"/>
          <w:szCs w:val="18"/>
        </w:rPr>
      </w:pPr>
      <w:r w:rsidRPr="00445DAD">
        <w:rPr>
          <w:rFonts w:ascii="Arial" w:hAnsi="Arial" w:cs="Arial"/>
          <w:sz w:val="18"/>
          <w:szCs w:val="18"/>
        </w:rPr>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C3376C" w:rsidRPr="00C3376C" w:rsidRDefault="005152C3" w:rsidP="00801000">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C3376C">
      <w:pPr>
        <w:pStyle w:val="Akapitzlist"/>
        <w:numPr>
          <w:ilvl w:val="2"/>
          <w:numId w:val="9"/>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2C12C8">
        <w:rPr>
          <w:rFonts w:ascii="Arial" w:hAnsi="Arial" w:cs="Arial"/>
          <w:b/>
          <w:sz w:val="18"/>
          <w:szCs w:val="18"/>
          <w:u w:val="single"/>
        </w:rPr>
        <w:t>LUB</w:t>
      </w:r>
    </w:p>
    <w:p w:rsidR="00C55913" w:rsidRPr="00640DEF" w:rsidRDefault="00C3376C" w:rsidP="00C53928">
      <w:pPr>
        <w:pStyle w:val="Akapitzlist"/>
        <w:numPr>
          <w:ilvl w:val="2"/>
          <w:numId w:val="9"/>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1" w:history="1">
        <w:r w:rsidR="003D10DA" w:rsidRPr="00640DEF">
          <w:rPr>
            <w:rStyle w:val="Hipercze"/>
            <w:rFonts w:ascii="Arial" w:hAnsi="Arial" w:cs="Arial"/>
            <w:b/>
            <w:sz w:val="18"/>
            <w:szCs w:val="18"/>
          </w:rPr>
          <w:t>https://powiatwroclawski.logintrade.net/rejestracja/ustawowe.html</w:t>
        </w:r>
      </w:hyperlink>
    </w:p>
    <w:p w:rsidR="00773EF2" w:rsidRDefault="00C55913"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773EF2" w:rsidRPr="00773EF2" w:rsidRDefault="00773EF2"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eastAsia="Times New Roman" w:hAnsi="Arial" w:cs="Arial"/>
          <w:b/>
          <w:sz w:val="18"/>
          <w:szCs w:val="18"/>
        </w:rPr>
        <w:t xml:space="preserve">Zamawiający </w:t>
      </w:r>
      <w:r w:rsidR="002C12C8">
        <w:rPr>
          <w:rFonts w:ascii="Arial" w:eastAsia="Times New Roman" w:hAnsi="Arial" w:cs="Arial"/>
          <w:b/>
          <w:sz w:val="18"/>
          <w:szCs w:val="18"/>
        </w:rPr>
        <w:t xml:space="preserve">nie </w:t>
      </w:r>
      <w:r w:rsidRPr="00773EF2">
        <w:rPr>
          <w:rFonts w:ascii="Arial" w:eastAsia="Times New Roman" w:hAnsi="Arial" w:cs="Arial"/>
          <w:b/>
          <w:sz w:val="18"/>
          <w:szCs w:val="18"/>
        </w:rPr>
        <w:t xml:space="preserve">dopuszcza składanie ofert </w:t>
      </w:r>
      <w:r w:rsidRPr="00773EF2">
        <w:rPr>
          <w:rFonts w:ascii="Arial" w:eastAsia="Times New Roman" w:hAnsi="Arial" w:cs="Arial"/>
          <w:b/>
          <w:bCs/>
          <w:sz w:val="18"/>
          <w:szCs w:val="18"/>
        </w:rPr>
        <w:t>częściowych</w:t>
      </w:r>
      <w:r w:rsidRPr="00773EF2">
        <w:rPr>
          <w:rFonts w:ascii="Arial" w:eastAsia="Times New Roman" w:hAnsi="Arial" w:cs="Arial"/>
          <w:b/>
          <w:sz w:val="18"/>
          <w:szCs w:val="18"/>
        </w:rPr>
        <w:t xml:space="preserve">. </w:t>
      </w:r>
    </w:p>
    <w:p w:rsidR="00C55913" w:rsidRPr="00773EF2" w:rsidRDefault="00C5591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Zamawiający nie dopuszcza składania ofert </w:t>
      </w:r>
      <w:r w:rsidRPr="00773EF2">
        <w:rPr>
          <w:rFonts w:ascii="Arial" w:hAnsi="Arial" w:cs="Arial"/>
          <w:bCs/>
          <w:sz w:val="18"/>
          <w:szCs w:val="18"/>
        </w:rPr>
        <w:t>wariantowych</w:t>
      </w:r>
      <w:r w:rsidRPr="00773EF2">
        <w:rPr>
          <w:rFonts w:ascii="Arial" w:hAnsi="Arial" w:cs="Arial"/>
          <w:sz w:val="18"/>
          <w:szCs w:val="18"/>
        </w:rPr>
        <w:t>.</w:t>
      </w:r>
    </w:p>
    <w:p w:rsidR="00C55913" w:rsidRPr="00773EF2" w:rsidRDefault="00C55913" w:rsidP="00D451A1">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w:t>
      </w:r>
      <w:r w:rsidR="002C12C8">
        <w:rPr>
          <w:rFonts w:ascii="Arial" w:hAnsi="Arial" w:cs="Arial"/>
          <w:b/>
          <w:sz w:val="18"/>
          <w:szCs w:val="18"/>
          <w:u w:val="single"/>
        </w:rPr>
        <w:t>ferta złożona przy użyciu środków</w:t>
      </w:r>
      <w:r w:rsidRPr="00773EF2">
        <w:rPr>
          <w:rFonts w:ascii="Arial" w:hAnsi="Arial" w:cs="Arial"/>
          <w:b/>
          <w:sz w:val="18"/>
          <w:szCs w:val="18"/>
          <w:u w:val="single"/>
        </w:rPr>
        <w:t xml:space="preserve">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A06293" w:rsidRPr="002C12C8" w:rsidRDefault="00C55913" w:rsidP="002C12C8">
      <w:pPr>
        <w:numPr>
          <w:ilvl w:val="1"/>
          <w:numId w:val="9"/>
        </w:numPr>
        <w:tabs>
          <w:tab w:val="left" w:pos="567"/>
          <w:tab w:val="left" w:pos="851"/>
        </w:tabs>
        <w:spacing w:after="0" w:line="360" w:lineRule="auto"/>
        <w:ind w:left="567" w:hanging="567"/>
        <w:jc w:val="both"/>
        <w:rPr>
          <w:rFonts w:ascii="Arial" w:hAnsi="Arial" w:cs="Arial"/>
          <w:b/>
          <w:sz w:val="18"/>
          <w:szCs w:val="18"/>
        </w:rPr>
      </w:pPr>
      <w:r w:rsidRPr="002C12C8">
        <w:rPr>
          <w:rFonts w:ascii="Arial" w:hAnsi="Arial" w:cs="Arial"/>
          <w:b/>
          <w:sz w:val="18"/>
          <w:szCs w:val="18"/>
        </w:rPr>
        <w:t xml:space="preserve">Ofertę </w:t>
      </w:r>
      <w:r w:rsidR="00A06293" w:rsidRPr="002C12C8">
        <w:rPr>
          <w:rFonts w:ascii="Arial" w:hAnsi="Arial" w:cs="Arial"/>
          <w:b/>
          <w:sz w:val="18"/>
          <w:szCs w:val="18"/>
        </w:rPr>
        <w:t>stanowi wypełniony „</w:t>
      </w:r>
      <w:r w:rsidR="00A06293" w:rsidRPr="002C12C8">
        <w:rPr>
          <w:rFonts w:ascii="Arial" w:hAnsi="Arial" w:cs="Arial"/>
          <w:b/>
          <w:bCs/>
          <w:sz w:val="18"/>
          <w:szCs w:val="18"/>
        </w:rPr>
        <w:t>Formularz Ofertowy”,</w:t>
      </w:r>
      <w:r w:rsidR="00A06293" w:rsidRPr="002C12C8">
        <w:rPr>
          <w:rFonts w:ascii="Arial" w:hAnsi="Arial" w:cs="Arial"/>
          <w:b/>
          <w:sz w:val="18"/>
          <w:szCs w:val="18"/>
        </w:rPr>
        <w:t xml:space="preserve"> stanowiący Załącznik </w:t>
      </w:r>
      <w:r w:rsidR="00773EF2" w:rsidRPr="002C12C8">
        <w:rPr>
          <w:rFonts w:ascii="Arial" w:hAnsi="Arial" w:cs="Arial"/>
          <w:b/>
          <w:sz w:val="18"/>
          <w:szCs w:val="18"/>
        </w:rPr>
        <w:t>1</w:t>
      </w:r>
      <w:r w:rsidR="00A06293" w:rsidRPr="002C12C8">
        <w:rPr>
          <w:rFonts w:ascii="Arial" w:hAnsi="Arial" w:cs="Arial"/>
          <w:b/>
          <w:sz w:val="18"/>
          <w:szCs w:val="18"/>
        </w:rPr>
        <w:t xml:space="preserve"> do SIWZ</w:t>
      </w:r>
      <w:r w:rsidRPr="002C12C8">
        <w:rPr>
          <w:rFonts w:ascii="Arial" w:hAnsi="Arial" w:cs="Arial"/>
          <w:b/>
          <w:sz w:val="18"/>
          <w:szCs w:val="18"/>
        </w:rPr>
        <w:t>,</w:t>
      </w:r>
      <w:r w:rsidR="00A06293" w:rsidRPr="002C12C8">
        <w:rPr>
          <w:rFonts w:ascii="Arial" w:hAnsi="Arial" w:cs="Arial"/>
          <w:b/>
          <w:sz w:val="18"/>
          <w:szCs w:val="18"/>
        </w:rPr>
        <w:t xml:space="preserve"> </w:t>
      </w:r>
      <w:r w:rsidR="002C12C8" w:rsidRPr="002C12C8">
        <w:rPr>
          <w:rFonts w:ascii="Arial" w:hAnsi="Arial" w:cs="Arial"/>
          <w:b/>
          <w:sz w:val="18"/>
          <w:szCs w:val="18"/>
        </w:rPr>
        <w:t>o</w:t>
      </w:r>
      <w:r w:rsidR="00773EF2" w:rsidRPr="002C12C8">
        <w:rPr>
          <w:rFonts w:ascii="Arial" w:hAnsi="Arial" w:cs="Arial"/>
          <w:b/>
          <w:sz w:val="18"/>
          <w:szCs w:val="18"/>
        </w:rPr>
        <w:t>świadczenia stanowiące załącznik 2 i 3 do SIWZ</w:t>
      </w:r>
      <w:r w:rsidR="002C12C8" w:rsidRPr="002C12C8">
        <w:rPr>
          <w:rFonts w:ascii="Arial" w:hAnsi="Arial" w:cs="Arial"/>
          <w:b/>
          <w:sz w:val="18"/>
          <w:szCs w:val="18"/>
        </w:rPr>
        <w:t xml:space="preserve"> oraz odpis z właściwego rejestru lub z centralnej ewidencji i informacji o działalności gospodarczej, jeżeli odrębne przepisy wymagają wpisu do rejestru lub ewidencji</w:t>
      </w:r>
      <w:r w:rsidR="002C12C8">
        <w:rPr>
          <w:rFonts w:ascii="Arial" w:hAnsi="Arial" w:cs="Arial"/>
          <w:b/>
          <w:sz w:val="18"/>
          <w:szCs w:val="18"/>
        </w:rPr>
        <w:t xml:space="preserve"> </w:t>
      </w:r>
      <w:r w:rsidR="00A06293" w:rsidRPr="002C12C8">
        <w:rPr>
          <w:rFonts w:ascii="Arial" w:hAnsi="Arial" w:cs="Arial"/>
          <w:sz w:val="18"/>
          <w:szCs w:val="18"/>
        </w:rPr>
        <w:t>dotyczący Wykonawcy, Podwykonawcy, a w razie potrzeby wszystkich członków składających ofertę wspólną, czy też podmiotów, na zdolnościach, których polega Wykonawca</w:t>
      </w:r>
      <w:r w:rsidR="00E96D0F" w:rsidRPr="002C12C8">
        <w:rPr>
          <w:rFonts w:ascii="Arial" w:hAnsi="Arial" w:cs="Arial"/>
          <w:sz w:val="18"/>
          <w:szCs w:val="18"/>
        </w:rPr>
        <w:t>.</w:t>
      </w:r>
    </w:p>
    <w:p w:rsidR="00A06293" w:rsidRPr="00773EF2" w:rsidRDefault="00A06293" w:rsidP="0034631F">
      <w:pPr>
        <w:numPr>
          <w:ilvl w:val="1"/>
          <w:numId w:val="9"/>
        </w:numPr>
        <w:tabs>
          <w:tab w:val="left" w:pos="567"/>
          <w:tab w:val="left" w:pos="851"/>
        </w:tabs>
        <w:spacing w:after="0" w:line="360" w:lineRule="auto"/>
        <w:ind w:left="567" w:hanging="567"/>
        <w:jc w:val="both"/>
        <w:rPr>
          <w:rFonts w:ascii="Arial" w:hAnsi="Arial" w:cs="Arial"/>
          <w:b/>
          <w:sz w:val="18"/>
          <w:szCs w:val="18"/>
        </w:rPr>
      </w:pPr>
      <w:r w:rsidRPr="00C55913">
        <w:rPr>
          <w:rFonts w:ascii="Arial" w:hAnsi="Arial" w:cs="Arial"/>
          <w:b/>
          <w:bCs/>
          <w:sz w:val="18"/>
          <w:szCs w:val="18"/>
          <w:u w:val="single"/>
        </w:rPr>
        <w:t>Wraz z Formularzem Ofertowym powinny być złożone:</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lastRenderedPageBreak/>
        <w:t>Oświadczenie wymagane postanowieniami pkt 8.1 SIWZ</w:t>
      </w:r>
      <w:r>
        <w:rPr>
          <w:rFonts w:ascii="Arial" w:eastAsia="Times New Roman" w:hAnsi="Arial" w:cs="Arial"/>
          <w:sz w:val="18"/>
          <w:szCs w:val="18"/>
        </w:rPr>
        <w:t>, stanowiące wstępne potwierdzenie że wykonawca nie podlega wykluczeniu (załącznik 2 do SIWZ), spełnia warunki udziału w postępowaniu (załącznik 3 do SIWZ)</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Zobowiązania wymagane postanowieniami pkt 9.2. SIWZ (</w:t>
      </w:r>
      <w:r w:rsidRPr="00D762A5">
        <w:rPr>
          <w:rFonts w:ascii="Arial" w:eastAsia="Times New Roman" w:hAnsi="Arial" w:cs="Arial"/>
          <w:sz w:val="18"/>
          <w:szCs w:val="18"/>
          <w:u w:val="single"/>
        </w:rPr>
        <w:t>jeżeli dotyczy</w:t>
      </w:r>
      <w:r>
        <w:rPr>
          <w:rFonts w:ascii="Arial" w:eastAsia="Times New Roman" w:hAnsi="Arial" w:cs="Arial"/>
          <w:sz w:val="18"/>
          <w:szCs w:val="18"/>
        </w:rPr>
        <w:t>, załącznik 5 do SIWZ – zobowiązanie podmiotu trzeciego</w:t>
      </w:r>
      <w:r w:rsidRPr="009C7D35">
        <w:rPr>
          <w:rFonts w:ascii="Arial" w:eastAsia="Times New Roman" w:hAnsi="Arial" w:cs="Arial"/>
          <w:sz w:val="18"/>
          <w:szCs w:val="18"/>
        </w:rPr>
        <w:t>)</w:t>
      </w:r>
    </w:p>
    <w:p w:rsidR="007526F7" w:rsidRPr="007526F7"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w:t>
      </w:r>
      <w:r w:rsidRPr="007526F7">
        <w:rPr>
          <w:rFonts w:ascii="Arial" w:eastAsia="Times New Roman" w:hAnsi="Arial" w:cs="Arial"/>
          <w:sz w:val="18"/>
          <w:szCs w:val="18"/>
        </w:rPr>
        <w:t>umowy. Pełnomocnictwo winno być załączone w formie oryginału lub notarialnie poświadczonej kopii, opatrzonej kwalifikowanym podpisem.</w:t>
      </w:r>
    </w:p>
    <w:p w:rsidR="00884940" w:rsidRDefault="007526F7" w:rsidP="00884940">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7526F7">
        <w:rPr>
          <w:rFonts w:ascii="Arial" w:eastAsia="Times New Roman"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w:t>
      </w:r>
      <w:r w:rsidRPr="009C7D35">
        <w:rPr>
          <w:rFonts w:ascii="Arial" w:eastAsia="Times New Roman" w:hAnsi="Arial" w:cs="Arial"/>
          <w:sz w:val="18"/>
          <w:szCs w:val="18"/>
        </w:rPr>
        <w:t xml:space="preserve"> może je uzyskać w szczególności za pomocą bezpłatnych i ogólnodostępnych baz danych, w szczególności rejestrów publicznych w rozumieniu ustawy z dnia 17 lutego 2005 roku o informatyzacji działalności podmiotów realizujący</w:t>
      </w:r>
      <w:r>
        <w:rPr>
          <w:rFonts w:ascii="Arial" w:eastAsia="Times New Roman" w:hAnsi="Arial" w:cs="Arial"/>
          <w:sz w:val="18"/>
          <w:szCs w:val="18"/>
        </w:rPr>
        <w:t>ch zadania publiczne (Dz.U. 2019</w:t>
      </w:r>
      <w:r w:rsidRPr="009C7D35">
        <w:rPr>
          <w:rFonts w:ascii="Arial" w:eastAsia="Times New Roman" w:hAnsi="Arial" w:cs="Arial"/>
          <w:sz w:val="18"/>
          <w:szCs w:val="18"/>
        </w:rPr>
        <w:t xml:space="preserve">r, poz. </w:t>
      </w:r>
      <w:r>
        <w:rPr>
          <w:rFonts w:ascii="Arial" w:eastAsia="Times New Roman" w:hAnsi="Arial" w:cs="Arial"/>
          <w:sz w:val="18"/>
          <w:szCs w:val="18"/>
        </w:rPr>
        <w:t>700</w:t>
      </w:r>
      <w:r w:rsidRPr="009C7D35">
        <w:rPr>
          <w:rFonts w:ascii="Arial" w:eastAsia="Times New Roman" w:hAnsi="Arial" w:cs="Arial"/>
          <w:sz w:val="18"/>
          <w:szCs w:val="18"/>
        </w:rPr>
        <w:t>), a Wykonawca wskazał to wraz ze złożeniem oferty.</w:t>
      </w:r>
    </w:p>
    <w:p w:rsidR="00E96D0F" w:rsidRPr="00884940" w:rsidRDefault="00884940" w:rsidP="00884940">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884940">
        <w:rPr>
          <w:rFonts w:ascii="Arial" w:hAnsi="Arial" w:cs="Arial"/>
          <w:b/>
          <w:sz w:val="18"/>
          <w:szCs w:val="18"/>
        </w:rPr>
        <w:t xml:space="preserve">Dowód wniesienia wadium </w:t>
      </w:r>
    </w:p>
    <w:p w:rsidR="00C55913" w:rsidRDefault="00C5591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C55913">
        <w:rPr>
          <w:rFonts w:ascii="Arial" w:hAnsi="Arial" w:cs="Arial"/>
          <w:b/>
          <w:bCs/>
          <w:sz w:val="18"/>
          <w:szCs w:val="18"/>
          <w:u w:val="single"/>
        </w:rPr>
        <w:t xml:space="preserve">Oferta powinna być podpisana </w:t>
      </w:r>
      <w:r w:rsidR="00671D34">
        <w:rPr>
          <w:rFonts w:ascii="Arial" w:hAnsi="Arial" w:cs="Arial"/>
          <w:b/>
          <w:bCs/>
          <w:sz w:val="18"/>
          <w:szCs w:val="18"/>
          <w:u w:val="single"/>
        </w:rPr>
        <w:t>prze</w:t>
      </w:r>
      <w:r w:rsidRPr="00C55913">
        <w:rPr>
          <w:rFonts w:ascii="Arial" w:hAnsi="Arial" w:cs="Arial"/>
          <w:b/>
          <w:bCs/>
          <w:sz w:val="18"/>
          <w:szCs w:val="18"/>
          <w:u w:val="single"/>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671D34">
      <w:pPr>
        <w:numPr>
          <w:ilvl w:val="1"/>
          <w:numId w:val="9"/>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Zamawiający informuje, iż zgodnie z art. 8 ust. 3 </w:t>
      </w:r>
      <w:proofErr w:type="spellStart"/>
      <w:r w:rsidRPr="00EB682B">
        <w:rPr>
          <w:rFonts w:ascii="Arial" w:hAnsi="Arial" w:cs="Arial"/>
          <w:bCs/>
          <w:sz w:val="18"/>
          <w:szCs w:val="18"/>
        </w:rPr>
        <w:t>P.z.p</w:t>
      </w:r>
      <w:proofErr w:type="spellEnd"/>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EB682B">
        <w:rPr>
          <w:rFonts w:ascii="Arial" w:hAnsi="Arial" w:cs="Arial"/>
          <w:bCs/>
          <w:sz w:val="18"/>
          <w:szCs w:val="18"/>
        </w:rPr>
        <w:t>P.z.p</w:t>
      </w:r>
      <w:proofErr w:type="spellEnd"/>
      <w:r w:rsidRPr="00EB682B">
        <w:rPr>
          <w:rFonts w:ascii="Arial" w:hAnsi="Arial" w:cs="Arial"/>
          <w:bCs/>
          <w:sz w:val="18"/>
          <w:szCs w:val="18"/>
        </w:rPr>
        <w:t>.</w:t>
      </w:r>
    </w:p>
    <w:p w:rsidR="00EB682B" w:rsidRP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Default="00492154" w:rsidP="00492154">
      <w:pPr>
        <w:numPr>
          <w:ilvl w:val="1"/>
          <w:numId w:val="9"/>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492154">
      <w:pPr>
        <w:numPr>
          <w:ilvl w:val="1"/>
          <w:numId w:val="9"/>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D45EEE">
      <w:pPr>
        <w:numPr>
          <w:ilvl w:val="1"/>
          <w:numId w:val="9"/>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 xml:space="preserve">a datę przekazania oferty, zawiadomień, dokumentów elektronicznych, oświadczeń lub elektronicznych kopii dokumentów lub </w:t>
      </w:r>
      <w:r w:rsidR="002B0AD5" w:rsidRPr="002B0AD5">
        <w:rPr>
          <w:rFonts w:ascii="Arial" w:hAnsi="Arial" w:cs="Arial"/>
          <w:b/>
          <w:sz w:val="18"/>
          <w:szCs w:val="18"/>
        </w:rPr>
        <w:lastRenderedPageBreak/>
        <w:t>oświadczeń oraz innych informacji przyjmuje się datę ich wpływu na Platformę przetargową wyświetloną na koncie Zamawiającego.</w:t>
      </w:r>
    </w:p>
    <w:p w:rsidR="003C4FCA" w:rsidRDefault="00D45EEE" w:rsidP="003C4FCA">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D45EEE">
        <w:rPr>
          <w:rFonts w:ascii="Arial" w:eastAsia="Times New Roman" w:hAnsi="Arial" w:cs="Arial"/>
          <w:bCs/>
          <w:sz w:val="18"/>
          <w:szCs w:val="18"/>
        </w:rPr>
        <w:t xml:space="preserve"> </w:t>
      </w:r>
      <w:r w:rsidRPr="00D45EEE">
        <w:rPr>
          <w:rFonts w:ascii="Arial" w:eastAsia="Times New Roman" w:hAnsi="Arial" w:cs="Arial"/>
          <w:b/>
          <w:bCs/>
          <w:sz w:val="18"/>
          <w:szCs w:val="18"/>
        </w:rPr>
        <w:t>„SP.ZP.272.</w:t>
      </w:r>
      <w:r w:rsidR="00D762A5">
        <w:rPr>
          <w:rFonts w:ascii="Arial" w:eastAsia="Times New Roman" w:hAnsi="Arial" w:cs="Arial"/>
          <w:b/>
          <w:bCs/>
          <w:sz w:val="18"/>
          <w:szCs w:val="18"/>
        </w:rPr>
        <w:t>28</w:t>
      </w:r>
      <w:r w:rsidRPr="00D45EEE">
        <w:rPr>
          <w:rFonts w:ascii="Arial" w:eastAsia="Times New Roman" w:hAnsi="Arial" w:cs="Arial"/>
          <w:b/>
          <w:bCs/>
          <w:sz w:val="18"/>
          <w:szCs w:val="18"/>
        </w:rPr>
        <w:t>.2020.II.DT</w:t>
      </w:r>
      <w:r w:rsidRPr="00D45EEE">
        <w:rPr>
          <w:rFonts w:ascii="Arial" w:eastAsia="Times New Roman" w:hAnsi="Arial" w:cs="Arial"/>
          <w:bCs/>
          <w:sz w:val="18"/>
          <w:szCs w:val="18"/>
        </w:rPr>
        <w:t xml:space="preserve"> </w:t>
      </w:r>
      <w:r w:rsidR="00884940" w:rsidRPr="00884940">
        <w:rPr>
          <w:rFonts w:ascii="Arial" w:eastAsia="Times New Roman" w:hAnsi="Arial" w:cs="Arial"/>
          <w:b/>
          <w:bCs/>
          <w:sz w:val="18"/>
          <w:szCs w:val="18"/>
        </w:rPr>
        <w:t>Dostawa koparki kołowej do prac przy bieżącym utrzymaniu dróg Powiatu Wrocławskiego</w:t>
      </w:r>
      <w:r w:rsidRPr="00884940">
        <w:rPr>
          <w:rFonts w:ascii="Arial" w:eastAsia="Times New Roman" w:hAnsi="Arial" w:cs="Arial"/>
          <w:b/>
          <w:bCs/>
          <w:sz w:val="18"/>
          <w:szCs w:val="18"/>
        </w:rPr>
        <w:t>. Nie</w:t>
      </w:r>
      <w:r w:rsidRPr="003C4FCA">
        <w:rPr>
          <w:rFonts w:ascii="Arial" w:eastAsia="Times New Roman" w:hAnsi="Arial" w:cs="Arial"/>
          <w:b/>
          <w:bCs/>
          <w:sz w:val="18"/>
          <w:szCs w:val="18"/>
        </w:rPr>
        <w:t xml:space="preserve"> otwierać przed dniem </w:t>
      </w:r>
      <w:r w:rsidR="00225D9A">
        <w:rPr>
          <w:rFonts w:ascii="Arial" w:eastAsia="Times New Roman" w:hAnsi="Arial" w:cs="Arial"/>
          <w:b/>
          <w:bCs/>
          <w:sz w:val="18"/>
          <w:szCs w:val="18"/>
        </w:rPr>
        <w:t>1</w:t>
      </w:r>
      <w:r w:rsidR="00E0452A">
        <w:rPr>
          <w:rFonts w:ascii="Arial" w:eastAsia="Times New Roman" w:hAnsi="Arial" w:cs="Arial"/>
          <w:b/>
          <w:bCs/>
          <w:sz w:val="18"/>
          <w:szCs w:val="18"/>
        </w:rPr>
        <w:t>4</w:t>
      </w:r>
      <w:r w:rsidRPr="003C4FCA">
        <w:rPr>
          <w:rFonts w:ascii="Arial" w:eastAsia="Times New Roman" w:hAnsi="Arial" w:cs="Arial"/>
          <w:b/>
          <w:bCs/>
          <w:sz w:val="18"/>
          <w:szCs w:val="18"/>
        </w:rPr>
        <w:t>.0</w:t>
      </w:r>
      <w:r w:rsidR="00D762A5">
        <w:rPr>
          <w:rFonts w:ascii="Arial" w:eastAsia="Times New Roman" w:hAnsi="Arial" w:cs="Arial"/>
          <w:b/>
          <w:bCs/>
          <w:sz w:val="18"/>
          <w:szCs w:val="18"/>
        </w:rPr>
        <w:t>7</w:t>
      </w:r>
      <w:r w:rsidRPr="003C4FCA">
        <w:rPr>
          <w:rFonts w:ascii="Arial" w:eastAsia="Times New Roman" w:hAnsi="Arial" w:cs="Arial"/>
          <w:b/>
          <w:bCs/>
          <w:sz w:val="18"/>
          <w:szCs w:val="18"/>
        </w:rPr>
        <w:t>.2020 r. do godz. 1</w:t>
      </w:r>
      <w:r w:rsidR="00E0452A">
        <w:rPr>
          <w:rFonts w:ascii="Arial" w:eastAsia="Times New Roman" w:hAnsi="Arial" w:cs="Arial"/>
          <w:b/>
          <w:bCs/>
          <w:sz w:val="18"/>
          <w:szCs w:val="18"/>
        </w:rPr>
        <w:t>3</w:t>
      </w:r>
      <w:r w:rsidRPr="003C4FCA">
        <w:rPr>
          <w:rFonts w:ascii="Arial" w:eastAsia="Times New Roman" w:hAnsi="Arial" w:cs="Arial"/>
          <w:b/>
          <w:bCs/>
          <w:sz w:val="18"/>
          <w:szCs w:val="18"/>
        </w:rPr>
        <w:t>:15.”</w:t>
      </w:r>
    </w:p>
    <w:p w:rsidR="00D45EEE" w:rsidRPr="00CD1784" w:rsidRDefault="00D45EEE" w:rsidP="00CD1784">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7" w:name="bookmark35"/>
      <w:r w:rsidRPr="0034631F">
        <w:rPr>
          <w:rFonts w:ascii="Arial" w:hAnsi="Arial" w:cs="Arial"/>
          <w:b/>
          <w:sz w:val="18"/>
          <w:szCs w:val="18"/>
        </w:rPr>
        <w:t>Opis sposobu obliczenia ceny oferty</w:t>
      </w:r>
      <w:bookmarkEnd w:id="7"/>
      <w:r w:rsidRPr="0034631F">
        <w:rPr>
          <w:rFonts w:ascii="Arial" w:hAnsi="Arial" w:cs="Arial"/>
          <w:b/>
          <w:sz w:val="18"/>
          <w:szCs w:val="18"/>
        </w:rPr>
        <w:t>:</w:t>
      </w:r>
    </w:p>
    <w:p w:rsidR="00A06293" w:rsidRPr="0034631F" w:rsidRDefault="00A06293" w:rsidP="0034631F">
      <w:pPr>
        <w:numPr>
          <w:ilvl w:val="1"/>
          <w:numId w:val="9"/>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34631F">
      <w:pPr>
        <w:numPr>
          <w:ilvl w:val="1"/>
          <w:numId w:val="9"/>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34631F" w:rsidRDefault="00A06293" w:rsidP="00665030">
      <w:pPr>
        <w:numPr>
          <w:ilvl w:val="0"/>
          <w:numId w:val="17"/>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C131F7" w:rsidRPr="00C131F7" w:rsidRDefault="00C131F7" w:rsidP="00665030">
      <w:pPr>
        <w:numPr>
          <w:ilvl w:val="0"/>
          <w:numId w:val="17"/>
        </w:numPr>
        <w:tabs>
          <w:tab w:val="clear" w:pos="2880"/>
        </w:tabs>
        <w:spacing w:after="0" w:line="360" w:lineRule="auto"/>
        <w:ind w:left="567" w:hanging="283"/>
        <w:jc w:val="both"/>
        <w:rPr>
          <w:rFonts w:ascii="Arial" w:hAnsi="Arial" w:cs="Arial"/>
          <w:sz w:val="18"/>
          <w:szCs w:val="18"/>
        </w:rPr>
      </w:pPr>
      <w:r>
        <w:rPr>
          <w:rFonts w:ascii="Arial" w:hAnsi="Arial" w:cs="Arial"/>
          <w:b/>
          <w:sz w:val="18"/>
          <w:szCs w:val="18"/>
        </w:rPr>
        <w:t xml:space="preserve">Parametry </w:t>
      </w:r>
      <w:proofErr w:type="spellStart"/>
      <w:r>
        <w:rPr>
          <w:rFonts w:ascii="Arial" w:hAnsi="Arial" w:cs="Arial"/>
          <w:b/>
          <w:sz w:val="18"/>
          <w:szCs w:val="18"/>
        </w:rPr>
        <w:t>techniczno</w:t>
      </w:r>
      <w:proofErr w:type="spellEnd"/>
      <w:r>
        <w:rPr>
          <w:rFonts w:ascii="Arial" w:hAnsi="Arial" w:cs="Arial"/>
          <w:b/>
          <w:sz w:val="18"/>
          <w:szCs w:val="18"/>
        </w:rPr>
        <w:t xml:space="preserve"> – eksploatacyjne (jest to element badany w ramach kryteriów oceny ofert; </w:t>
      </w:r>
      <w:r>
        <w:rPr>
          <w:rFonts w:ascii="Arial" w:hAnsi="Arial" w:cs="Arial"/>
          <w:b/>
          <w:sz w:val="18"/>
          <w:szCs w:val="18"/>
        </w:rPr>
        <w:br/>
        <w:t>20% waga)</w:t>
      </w:r>
    </w:p>
    <w:p w:rsidR="00C131F7" w:rsidRPr="00C131F7" w:rsidRDefault="00C131F7" w:rsidP="00665030">
      <w:pPr>
        <w:numPr>
          <w:ilvl w:val="0"/>
          <w:numId w:val="17"/>
        </w:numPr>
        <w:tabs>
          <w:tab w:val="clear" w:pos="2880"/>
        </w:tabs>
        <w:spacing w:after="0" w:line="360" w:lineRule="auto"/>
        <w:ind w:left="567" w:hanging="283"/>
        <w:jc w:val="both"/>
        <w:rPr>
          <w:rFonts w:ascii="Arial" w:hAnsi="Arial" w:cs="Arial"/>
          <w:sz w:val="18"/>
          <w:szCs w:val="18"/>
        </w:rPr>
      </w:pPr>
      <w:r>
        <w:rPr>
          <w:rFonts w:ascii="Arial" w:hAnsi="Arial" w:cs="Arial"/>
          <w:b/>
          <w:sz w:val="18"/>
          <w:szCs w:val="18"/>
        </w:rPr>
        <w:t xml:space="preserve">Przedłużenie okresu gwarancji (jest to element badany w ramach kryteriów oceny ofert; 20% waga) </w:t>
      </w:r>
    </w:p>
    <w:p w:rsidR="00047114" w:rsidRDefault="00E67BE1" w:rsidP="0034631F">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 xml:space="preserve">W ofercie (Formularzu Ofertowym – Załącznik </w:t>
      </w:r>
      <w:r w:rsidR="00955747">
        <w:rPr>
          <w:rFonts w:ascii="Arial" w:hAnsi="Arial" w:cs="Arial"/>
          <w:sz w:val="18"/>
          <w:szCs w:val="18"/>
        </w:rPr>
        <w:t>1</w:t>
      </w:r>
      <w:r>
        <w:rPr>
          <w:rFonts w:ascii="Arial" w:hAnsi="Arial" w:cs="Arial"/>
          <w:sz w:val="18"/>
          <w:szCs w:val="18"/>
        </w:rPr>
        <w:t xml:space="preserve"> do SIWZ) należy podać cenę za realizację całego zamówienia, obejmującą wszystkie koszty związane z realizacją przedmiotu zamówienia niezbędne do jego wykonania, z uwzględnieniem wszystkich </w:t>
      </w:r>
      <w:r w:rsidR="00955747">
        <w:rPr>
          <w:rFonts w:ascii="Arial" w:hAnsi="Arial" w:cs="Arial"/>
          <w:sz w:val="18"/>
          <w:szCs w:val="18"/>
        </w:rPr>
        <w:t>czynników cenotwórczych</w:t>
      </w:r>
      <w:r>
        <w:rPr>
          <w:rFonts w:ascii="Arial" w:hAnsi="Arial" w:cs="Arial"/>
          <w:sz w:val="18"/>
          <w:szCs w:val="18"/>
        </w:rPr>
        <w:t>, cyfrowo i słownie.</w:t>
      </w:r>
    </w:p>
    <w:p w:rsidR="00955747" w:rsidRPr="00955747" w:rsidRDefault="00955747" w:rsidP="00955747">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Cena oferty oraz wartości składowe ceny muszą być podane w złotych polskich, z dokładnością do dwóch miejsc po przecinku.</w:t>
      </w:r>
    </w:p>
    <w:p w:rsidR="00955747" w:rsidRPr="0034631F" w:rsidRDefault="00955747" w:rsidP="00955747">
      <w:pPr>
        <w:numPr>
          <w:ilvl w:val="1"/>
          <w:numId w:val="9"/>
        </w:numPr>
        <w:spacing w:after="0" w:line="360" w:lineRule="auto"/>
        <w:ind w:left="567" w:hanging="567"/>
        <w:jc w:val="both"/>
        <w:rPr>
          <w:rFonts w:ascii="Arial" w:hAnsi="Arial" w:cs="Arial"/>
          <w:sz w:val="18"/>
          <w:szCs w:val="18"/>
        </w:rPr>
      </w:pPr>
      <w:r w:rsidRPr="0034631F">
        <w:rPr>
          <w:rFonts w:ascii="Arial" w:hAnsi="Arial" w:cs="Arial"/>
          <w:b/>
          <w:color w:val="000000"/>
          <w:sz w:val="18"/>
          <w:szCs w:val="18"/>
          <w:u w:val="single"/>
        </w:rPr>
        <w:t>Struktura ceny ofertowej</w:t>
      </w:r>
      <w:r w:rsidR="00C131F7">
        <w:rPr>
          <w:rFonts w:ascii="Arial" w:hAnsi="Arial" w:cs="Arial"/>
          <w:b/>
          <w:color w:val="000000"/>
          <w:sz w:val="18"/>
          <w:szCs w:val="18"/>
          <w:u w:val="single"/>
        </w:rPr>
        <w:t>; cena ofertowa winna zawierać</w:t>
      </w:r>
      <w:r w:rsidRPr="0034631F">
        <w:rPr>
          <w:rFonts w:ascii="Arial" w:hAnsi="Arial" w:cs="Arial"/>
          <w:b/>
          <w:color w:val="000000"/>
          <w:sz w:val="18"/>
          <w:szCs w:val="18"/>
          <w:u w:val="single"/>
        </w:rPr>
        <w:t>:</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t>Koszt koparki kołowej wraz z osprzętem i wyposażeniem</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t>Koszt dostawy koparki kołowej wraz z osprzętem i wyposażeniem do siedz</w:t>
      </w:r>
      <w:r w:rsidR="00225D9A">
        <w:rPr>
          <w:rFonts w:ascii="Arial" w:hAnsi="Arial" w:cs="Arial"/>
          <w:sz w:val="18"/>
          <w:szCs w:val="18"/>
        </w:rPr>
        <w:t>i</w:t>
      </w:r>
      <w:r>
        <w:rPr>
          <w:rFonts w:ascii="Arial" w:hAnsi="Arial" w:cs="Arial"/>
          <w:sz w:val="18"/>
          <w:szCs w:val="18"/>
        </w:rPr>
        <w:t>by Obwodu Drogowego w Mirosławicach</w:t>
      </w:r>
    </w:p>
    <w:p w:rsidR="00C131F7" w:rsidRPr="00E0452A" w:rsidRDefault="00C131F7" w:rsidP="00955747">
      <w:pPr>
        <w:numPr>
          <w:ilvl w:val="0"/>
          <w:numId w:val="53"/>
        </w:numPr>
        <w:spacing w:after="0" w:line="360" w:lineRule="auto"/>
        <w:ind w:left="567"/>
        <w:jc w:val="both"/>
        <w:rPr>
          <w:rFonts w:ascii="Arial" w:hAnsi="Arial" w:cs="Arial"/>
          <w:sz w:val="18"/>
          <w:szCs w:val="18"/>
        </w:rPr>
      </w:pPr>
      <w:r w:rsidRPr="00E0452A">
        <w:rPr>
          <w:rFonts w:ascii="Arial" w:hAnsi="Arial" w:cs="Arial"/>
          <w:sz w:val="18"/>
          <w:szCs w:val="18"/>
        </w:rPr>
        <w:t xml:space="preserve">Szkolenie teoretyczne i praktyczne dla operatorów koparki kołowej w zakresie obsługi koparki w uzgodnionym terminie, jednak nie </w:t>
      </w:r>
      <w:r w:rsidR="00225D9A" w:rsidRPr="00E0452A">
        <w:rPr>
          <w:rFonts w:ascii="Arial" w:hAnsi="Arial" w:cs="Arial"/>
          <w:sz w:val="18"/>
          <w:szCs w:val="18"/>
        </w:rPr>
        <w:t>później</w:t>
      </w:r>
      <w:r w:rsidRPr="00E0452A">
        <w:rPr>
          <w:rFonts w:ascii="Arial" w:hAnsi="Arial" w:cs="Arial"/>
          <w:sz w:val="18"/>
          <w:szCs w:val="18"/>
        </w:rPr>
        <w:t xml:space="preserve"> niż 14 dni od daty dostarczenia koparki kołowej wraz z osprzętem i wyposażeniem, czas trwania szkolenia – minimum 3 godziny</w:t>
      </w:r>
    </w:p>
    <w:p w:rsidR="00C131F7" w:rsidRPr="00E0452A" w:rsidRDefault="00C131F7" w:rsidP="00955747">
      <w:pPr>
        <w:numPr>
          <w:ilvl w:val="0"/>
          <w:numId w:val="53"/>
        </w:numPr>
        <w:spacing w:after="0" w:line="360" w:lineRule="auto"/>
        <w:ind w:left="567"/>
        <w:jc w:val="both"/>
        <w:rPr>
          <w:rFonts w:ascii="Arial" w:hAnsi="Arial" w:cs="Arial"/>
          <w:sz w:val="18"/>
          <w:szCs w:val="18"/>
        </w:rPr>
      </w:pPr>
      <w:r w:rsidRPr="00E0452A">
        <w:rPr>
          <w:rFonts w:ascii="Arial" w:hAnsi="Arial" w:cs="Arial"/>
          <w:sz w:val="18"/>
          <w:szCs w:val="18"/>
        </w:rPr>
        <w:t>Przeglądy i serwisy gwarancyjne</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color w:val="000000"/>
          <w:sz w:val="18"/>
          <w:szCs w:val="18"/>
        </w:rPr>
        <w:t xml:space="preserve">Cena oferty winna uwzględniać okres trwania realizacji przedmiotu zamówienia. </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Cena całkowita powinna zawierać w sobie ewentualne upusty oferowane przez Wykonawcę.</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 xml:space="preserve">Wzór formularza ofertowego został opracowany przy założeniu, iż wybór oferty nie będzie prowadzić do powstania u Zamawiającego obowiązku podatkowego w zakresie podatku VAT. W przypadku, gdy </w:t>
      </w:r>
      <w:r w:rsidRPr="0034631F">
        <w:rPr>
          <w:rFonts w:ascii="Arial" w:hAnsi="Arial" w:cs="Arial"/>
          <w:sz w:val="18"/>
          <w:szCs w:val="18"/>
        </w:rPr>
        <w:lastRenderedPageBreak/>
        <w:t>wykonawca zobowiązany jest złożyć oświadczenie o innej treści, to winien odpowiednio zmodyfikować treść formularza.</w:t>
      </w:r>
    </w:p>
    <w:p w:rsidR="00A06293" w:rsidRPr="0034631F" w:rsidRDefault="00A06293" w:rsidP="0034631F">
      <w:pPr>
        <w:spacing w:after="0" w:line="360" w:lineRule="auto"/>
        <w:ind w:left="567"/>
        <w:jc w:val="both"/>
        <w:rPr>
          <w:rFonts w:ascii="Arial" w:hAnsi="Arial" w:cs="Arial"/>
          <w:color w:val="000000"/>
          <w:sz w:val="18"/>
          <w:szCs w:val="18"/>
        </w:rPr>
      </w:pPr>
      <w:r w:rsidRPr="0034631F">
        <w:rPr>
          <w:rFonts w:ascii="Arial" w:hAnsi="Arial" w:cs="Arial"/>
          <w:b/>
          <w:sz w:val="18"/>
          <w:szCs w:val="18"/>
        </w:rPr>
        <w:t>UWAGA:</w:t>
      </w:r>
      <w:r w:rsidRPr="0034631F">
        <w:rPr>
          <w:rFonts w:ascii="Arial" w:hAnsi="Arial" w:cs="Arial"/>
          <w:sz w:val="18"/>
          <w:szCs w:val="18"/>
        </w:rPr>
        <w:t xml:space="preserve"> W celu </w:t>
      </w:r>
      <w:r w:rsidRPr="0034631F">
        <w:rPr>
          <w:rFonts w:ascii="Arial" w:hAnsi="Arial" w:cs="Arial"/>
          <w:bCs/>
          <w:sz w:val="18"/>
          <w:szCs w:val="18"/>
        </w:rPr>
        <w:t>właściwego</w:t>
      </w:r>
      <w:r w:rsidRPr="0034631F">
        <w:rPr>
          <w:rFonts w:ascii="Arial" w:hAnsi="Arial" w:cs="Arial"/>
          <w:sz w:val="18"/>
          <w:szCs w:val="18"/>
        </w:rPr>
        <w:t xml:space="preserve"> oszacowania kosztów realizacji zamówienia zaleca się, aby przed złożeniem oferty Wykonawca osobiście dokonał wizji w terenie. </w:t>
      </w:r>
      <w:r w:rsidRPr="0034631F">
        <w:rPr>
          <w:rFonts w:ascii="Arial" w:eastAsia="Arial Unicode MS" w:hAnsi="Arial" w:cs="Arial"/>
          <w:kern w:val="1"/>
          <w:sz w:val="18"/>
          <w:szCs w:val="18"/>
        </w:rPr>
        <w:t>Koszty ewentualnej wizji w terenie Wykonawca pokrywa samodzielnie.</w:t>
      </w:r>
    </w:p>
    <w:p w:rsidR="000230B1" w:rsidRPr="0034631F" w:rsidRDefault="000230B1" w:rsidP="000230B1">
      <w:pPr>
        <w:tabs>
          <w:tab w:val="left" w:pos="851"/>
          <w:tab w:val="left" w:pos="993"/>
        </w:tabs>
        <w:spacing w:after="0" w:line="240" w:lineRule="auto"/>
        <w:ind w:left="709"/>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b/>
          <w:sz w:val="18"/>
          <w:szCs w:val="18"/>
        </w:rPr>
      </w:pPr>
      <w:r w:rsidRPr="0035542F">
        <w:rPr>
          <w:rFonts w:ascii="Arial" w:hAnsi="Arial" w:cs="Arial"/>
          <w:sz w:val="18"/>
          <w:szCs w:val="18"/>
        </w:rPr>
        <w:t xml:space="preserve">Wykonawca jest zobowiązany do wniesienia wadium w wysokości:  </w:t>
      </w:r>
      <w:r>
        <w:rPr>
          <w:rFonts w:ascii="Arial" w:hAnsi="Arial" w:cs="Arial"/>
          <w:b/>
          <w:sz w:val="18"/>
          <w:szCs w:val="18"/>
        </w:rPr>
        <w:t>9 000,00</w:t>
      </w:r>
      <w:r w:rsidRPr="0035542F">
        <w:rPr>
          <w:rFonts w:ascii="Arial" w:hAnsi="Arial" w:cs="Arial"/>
          <w:b/>
          <w:sz w:val="18"/>
          <w:szCs w:val="18"/>
        </w:rPr>
        <w:t xml:space="preserve"> zł (słownie: </w:t>
      </w:r>
      <w:r>
        <w:rPr>
          <w:rFonts w:ascii="Arial" w:hAnsi="Arial" w:cs="Arial"/>
          <w:b/>
          <w:sz w:val="18"/>
          <w:szCs w:val="18"/>
        </w:rPr>
        <w:t>dziewięć tysięcy z</w:t>
      </w:r>
      <w:r w:rsidRPr="0035542F">
        <w:rPr>
          <w:rFonts w:ascii="Arial" w:hAnsi="Arial" w:cs="Arial"/>
          <w:b/>
          <w:sz w:val="18"/>
          <w:szCs w:val="18"/>
        </w:rPr>
        <w:t>łotych 00/100)</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Wadium musi być </w:t>
      </w:r>
      <w:r w:rsidRPr="0035542F">
        <w:rPr>
          <w:rFonts w:ascii="Arial" w:hAnsi="Arial" w:cs="Arial"/>
          <w:bCs/>
          <w:sz w:val="18"/>
          <w:szCs w:val="18"/>
        </w:rPr>
        <w:t>wniesione</w:t>
      </w:r>
      <w:r w:rsidRPr="0035542F">
        <w:rPr>
          <w:rFonts w:ascii="Arial" w:hAnsi="Arial" w:cs="Arial"/>
          <w:sz w:val="18"/>
          <w:szCs w:val="18"/>
        </w:rPr>
        <w:t xml:space="preserve"> przed upływem terminu składania ofert w jednej lub kilku następujących formach, w zależności od wyboru Wykonawcy:</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pieniądzu,</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poręczeniach bankowych lub poręczeniach spółdzielczej kasy oszczędnościowo-kredytowej, z tym że poręczenie kasy jest zawsze poręczeniem pieniężnym</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gwarancjach bankowych;</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gwarancjach ubezpieczeniowych;</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pieniądzu wpłaca się przelewem na rachunek bankowy</w:t>
      </w:r>
      <w:r w:rsidRPr="0035542F">
        <w:rPr>
          <w:rFonts w:ascii="Arial" w:hAnsi="Arial" w:cs="Arial"/>
          <w:b/>
          <w:sz w:val="18"/>
          <w:szCs w:val="18"/>
        </w:rPr>
        <w:t>: 24 1560 0013 2124 1805 1000 0006</w:t>
      </w:r>
      <w:r w:rsidRPr="0035542F">
        <w:rPr>
          <w:rFonts w:ascii="Arial" w:hAnsi="Arial" w:cs="Arial"/>
          <w:sz w:val="18"/>
          <w:szCs w:val="18"/>
        </w:rPr>
        <w:t xml:space="preserve"> (w tytule przelewu należy wpisać nazwę lub nr postępowania co umożliwi identyfikację wpłaty)</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zamawiający przechowuje na rachunku bankowym.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Gwarancja lub poręczenie musi zawierać w swojej treści nieodwołalne i bezwarunkowe zobowiązanie wystawcy dokumentu do zapłaty na rzecz Zamawiającego kwoty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w:t>
      </w:r>
      <w:r>
        <w:rPr>
          <w:rFonts w:ascii="Arial" w:hAnsi="Arial" w:cs="Arial"/>
          <w:sz w:val="18"/>
          <w:szCs w:val="18"/>
        </w:rPr>
        <w:t>/podpisać</w:t>
      </w:r>
      <w:r w:rsidRPr="0035542F">
        <w:rPr>
          <w:rFonts w:ascii="Arial" w:hAnsi="Arial" w:cs="Arial"/>
          <w:sz w:val="18"/>
          <w:szCs w:val="18"/>
        </w:rPr>
        <w:t xml:space="preserve"> przy użyciu kwalifikowanego podpisu elektronicznego. Dokument należy złożyć nie później niż przed upływem terminu składania ofert </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Ze względu na ryzyko związane z czasem trwania okresu rozliczeń międzybankowych Zamawiający zaleca dokonanie przelewu ze stosownym wyprzedzeniem.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Zamawiający dokona zwrotu wadium na zasadach określonych w art. 46 ust. 1-4 </w:t>
      </w:r>
      <w:proofErr w:type="spellStart"/>
      <w:r w:rsidRPr="0035542F">
        <w:rPr>
          <w:rFonts w:ascii="Arial" w:hAnsi="Arial" w:cs="Arial"/>
          <w:sz w:val="18"/>
          <w:szCs w:val="18"/>
        </w:rPr>
        <w:t>P.z.p</w:t>
      </w:r>
      <w:proofErr w:type="spellEnd"/>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Zamawiający zatrzyma wadium w sytuacji wystąpienia ustawowych podstaw do jego zatrzymania. określonych w art. 46 ust. 4a i 5 PZP.</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Jeżeli wadium nie zostanie wniesione lub zostanie wniesione w sposób nieprawidłowy, zgodnie z zapisami art. 89 ust. 1 pkt 7b) ustawy PZP Zamawiający odrzuci taką ofertę.</w:t>
      </w:r>
    </w:p>
    <w:p w:rsidR="00A06293" w:rsidRPr="001F2160"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lastRenderedPageBreak/>
        <w:t>Miejsce oraz termin składania i otwarcia ofert.</w:t>
      </w:r>
    </w:p>
    <w:p w:rsidR="00CD1784" w:rsidRDefault="00120126" w:rsidP="00CD1784">
      <w:pPr>
        <w:numPr>
          <w:ilvl w:val="1"/>
          <w:numId w:val="9"/>
        </w:numPr>
        <w:tabs>
          <w:tab w:val="num" w:pos="567"/>
        </w:tabs>
        <w:spacing w:after="0" w:line="360" w:lineRule="auto"/>
        <w:ind w:left="567" w:hanging="567"/>
        <w:jc w:val="both"/>
        <w:rPr>
          <w:rFonts w:ascii="Arial" w:hAnsi="Arial" w:cs="Arial"/>
          <w:b/>
          <w:bCs/>
          <w:sz w:val="18"/>
          <w:szCs w:val="18"/>
        </w:rPr>
      </w:pPr>
      <w:bookmarkStart w:id="8" w:name="_Toc56878493"/>
      <w:bookmarkStart w:id="9"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225D9A">
        <w:rPr>
          <w:rFonts w:ascii="Arial" w:eastAsia="Times New Roman" w:hAnsi="Arial" w:cs="Arial"/>
          <w:b/>
          <w:sz w:val="18"/>
          <w:szCs w:val="18"/>
        </w:rPr>
        <w:t>do dnia 1</w:t>
      </w:r>
      <w:r w:rsidR="00E0452A">
        <w:rPr>
          <w:rFonts w:ascii="Arial" w:eastAsia="Times New Roman" w:hAnsi="Arial" w:cs="Arial"/>
          <w:b/>
          <w:sz w:val="18"/>
          <w:szCs w:val="18"/>
        </w:rPr>
        <w:t>4</w:t>
      </w:r>
      <w:r w:rsidR="00CD1784" w:rsidRPr="00CD1784">
        <w:rPr>
          <w:rFonts w:ascii="Arial" w:eastAsia="Times New Roman" w:hAnsi="Arial" w:cs="Arial"/>
          <w:b/>
          <w:sz w:val="18"/>
          <w:szCs w:val="18"/>
        </w:rPr>
        <w:t>.0</w:t>
      </w:r>
      <w:r w:rsidR="00225D9A">
        <w:rPr>
          <w:rFonts w:ascii="Arial" w:eastAsia="Times New Roman" w:hAnsi="Arial" w:cs="Arial"/>
          <w:b/>
          <w:sz w:val="18"/>
          <w:szCs w:val="18"/>
        </w:rPr>
        <w:t>7</w:t>
      </w:r>
      <w:r w:rsidR="00CD1784" w:rsidRPr="00CD1784">
        <w:rPr>
          <w:rFonts w:ascii="Arial" w:eastAsia="Times New Roman" w:hAnsi="Arial" w:cs="Arial"/>
          <w:b/>
          <w:sz w:val="18"/>
          <w:szCs w:val="18"/>
        </w:rPr>
        <w:t>.2020 r.  do godziny 1</w:t>
      </w:r>
      <w:r w:rsidR="00E0452A">
        <w:rPr>
          <w:rFonts w:ascii="Arial" w:eastAsia="Times New Roman" w:hAnsi="Arial" w:cs="Arial"/>
          <w:b/>
          <w:sz w:val="18"/>
          <w:szCs w:val="18"/>
        </w:rPr>
        <w:t>3</w:t>
      </w:r>
      <w:r w:rsidR="00CD1784" w:rsidRPr="00CD1784">
        <w:rPr>
          <w:rFonts w:ascii="Arial" w:eastAsia="Times New Roman" w:hAnsi="Arial" w:cs="Arial"/>
          <w:b/>
          <w:sz w:val="18"/>
          <w:szCs w:val="18"/>
        </w:rPr>
        <w:t>:00</w:t>
      </w:r>
      <w:r w:rsidR="00CD1784" w:rsidRPr="00CD1784">
        <w:rPr>
          <w:rFonts w:ascii="Arial" w:eastAsia="Times New Roman" w:hAnsi="Arial" w:cs="Arial"/>
          <w:sz w:val="18"/>
          <w:szCs w:val="18"/>
        </w:rPr>
        <w:t xml:space="preserve"> w siedzibie Zamawiającego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2F3C0F" w:rsidRDefault="00CD1784" w:rsidP="002F3C0F">
      <w:pPr>
        <w:numPr>
          <w:ilvl w:val="1"/>
          <w:numId w:val="9"/>
        </w:numPr>
        <w:tabs>
          <w:tab w:val="num" w:pos="567"/>
        </w:tabs>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2F3C0F" w:rsidRPr="002F3C0F" w:rsidRDefault="00A06293" w:rsidP="002F3C0F">
      <w:pPr>
        <w:numPr>
          <w:ilvl w:val="1"/>
          <w:numId w:val="9"/>
        </w:numPr>
        <w:tabs>
          <w:tab w:val="num" w:pos="567"/>
        </w:tabs>
        <w:spacing w:after="0" w:line="360" w:lineRule="auto"/>
        <w:ind w:left="567" w:hanging="567"/>
        <w:jc w:val="both"/>
        <w:rPr>
          <w:rFonts w:ascii="Arial" w:hAnsi="Arial" w:cs="Arial"/>
          <w:b/>
          <w:bCs/>
          <w:sz w:val="18"/>
          <w:szCs w:val="18"/>
        </w:rPr>
      </w:pPr>
      <w:r w:rsidRPr="002F3C0F">
        <w:rPr>
          <w:rFonts w:ascii="Arial" w:hAnsi="Arial" w:cs="Arial"/>
          <w:sz w:val="18"/>
          <w:szCs w:val="18"/>
          <w:lang w:eastAsia="en-US"/>
        </w:rPr>
        <w:t xml:space="preserve">Otwarcie ofert </w:t>
      </w:r>
      <w:r w:rsidR="00CD1784" w:rsidRPr="002F3C0F">
        <w:rPr>
          <w:rFonts w:ascii="Arial" w:eastAsia="Times New Roman" w:hAnsi="Arial" w:cs="Arial"/>
          <w:sz w:val="18"/>
          <w:szCs w:val="18"/>
        </w:rPr>
        <w:t xml:space="preserve">jawne i </w:t>
      </w:r>
      <w:r w:rsidR="00CD1784" w:rsidRPr="002F3C0F">
        <w:rPr>
          <w:rFonts w:ascii="Arial" w:eastAsia="Times New Roman" w:hAnsi="Arial" w:cs="Arial"/>
          <w:bCs/>
          <w:sz w:val="18"/>
          <w:szCs w:val="18"/>
        </w:rPr>
        <w:t xml:space="preserve">nastąpi tego samego </w:t>
      </w:r>
      <w:r w:rsidR="002F3C0F" w:rsidRPr="002F3C0F">
        <w:rPr>
          <w:rFonts w:ascii="Arial" w:eastAsia="Times New Roman" w:hAnsi="Arial" w:cs="Arial"/>
          <w:b/>
          <w:bCs/>
          <w:sz w:val="18"/>
          <w:szCs w:val="18"/>
        </w:rPr>
        <w:t>dnia, 14</w:t>
      </w:r>
      <w:r w:rsidR="00CD1784" w:rsidRPr="002F3C0F">
        <w:rPr>
          <w:rFonts w:ascii="Arial" w:eastAsia="Times New Roman" w:hAnsi="Arial" w:cs="Arial"/>
          <w:b/>
          <w:bCs/>
          <w:sz w:val="18"/>
          <w:szCs w:val="18"/>
        </w:rPr>
        <w:t>.0</w:t>
      </w:r>
      <w:r w:rsidR="00E0452A" w:rsidRPr="002F3C0F">
        <w:rPr>
          <w:rFonts w:ascii="Arial" w:eastAsia="Times New Roman" w:hAnsi="Arial" w:cs="Arial"/>
          <w:b/>
          <w:bCs/>
          <w:sz w:val="18"/>
          <w:szCs w:val="18"/>
        </w:rPr>
        <w:t>7</w:t>
      </w:r>
      <w:r w:rsidR="00CD1784" w:rsidRPr="002F3C0F">
        <w:rPr>
          <w:rFonts w:ascii="Arial" w:eastAsia="Times New Roman" w:hAnsi="Arial" w:cs="Arial"/>
          <w:b/>
          <w:bCs/>
          <w:sz w:val="18"/>
          <w:szCs w:val="18"/>
        </w:rPr>
        <w:t>.2020 r.</w:t>
      </w:r>
      <w:r w:rsidR="00CD1784" w:rsidRPr="002F3C0F">
        <w:rPr>
          <w:rFonts w:ascii="Arial" w:eastAsia="Times New Roman" w:hAnsi="Arial" w:cs="Arial"/>
          <w:bCs/>
          <w:sz w:val="18"/>
          <w:szCs w:val="18"/>
        </w:rPr>
        <w:t xml:space="preserve"> </w:t>
      </w:r>
      <w:r w:rsidR="00CD1784" w:rsidRPr="002F3C0F">
        <w:rPr>
          <w:rFonts w:ascii="Arial" w:eastAsia="Times New Roman" w:hAnsi="Arial" w:cs="Arial"/>
          <w:b/>
          <w:bCs/>
          <w:sz w:val="18"/>
          <w:szCs w:val="18"/>
        </w:rPr>
        <w:t xml:space="preserve">o godzinie 13:15, </w:t>
      </w:r>
      <w:r w:rsidR="00CD1784" w:rsidRPr="002F3C0F">
        <w:rPr>
          <w:rFonts w:ascii="Arial" w:eastAsia="Times New Roman" w:hAnsi="Arial" w:cs="Arial"/>
          <w:bCs/>
          <w:sz w:val="18"/>
          <w:szCs w:val="18"/>
        </w:rPr>
        <w:t xml:space="preserve">w </w:t>
      </w:r>
      <w:r w:rsidR="00CD1784" w:rsidRPr="002F3C0F">
        <w:rPr>
          <w:rFonts w:ascii="Arial" w:eastAsia="Times New Roman" w:hAnsi="Arial" w:cs="Arial"/>
          <w:sz w:val="18"/>
          <w:szCs w:val="18"/>
        </w:rPr>
        <w:t xml:space="preserve">pok. 304 (III piętro) w siedzibie Zamawiającego przy ul. Kościuszki 131, 50 – 440 Wrocław i/lub </w:t>
      </w:r>
      <w:r w:rsidR="005152C3" w:rsidRPr="002F3C0F">
        <w:rPr>
          <w:rFonts w:ascii="Arial" w:hAnsi="Arial" w:cs="Arial"/>
          <w:sz w:val="18"/>
          <w:szCs w:val="18"/>
          <w:lang w:eastAsia="en-US"/>
        </w:rPr>
        <w:t xml:space="preserve">za Pośrednictwem Platformy Przetargowej </w:t>
      </w:r>
      <w:r w:rsidR="00E20D4F" w:rsidRPr="002F3C0F">
        <w:rPr>
          <w:rFonts w:ascii="Arial" w:hAnsi="Arial" w:cs="Arial"/>
          <w:sz w:val="18"/>
          <w:szCs w:val="18"/>
          <w:lang w:eastAsia="en-US"/>
        </w:rPr>
        <w:t xml:space="preserve">za pomocą transmisji online pod adresem </w:t>
      </w:r>
      <w:hyperlink r:id="rId22" w:history="1">
        <w:r w:rsidR="002F3C0F" w:rsidRPr="002F3C0F">
          <w:rPr>
            <w:rStyle w:val="Hipercze"/>
            <w:rFonts w:ascii="Arial" w:hAnsi="Arial" w:cs="Arial"/>
            <w:sz w:val="18"/>
            <w:szCs w:val="18"/>
          </w:rPr>
          <w:t>https://konferencja.powiatwroclawski.pl/zp</w:t>
        </w:r>
      </w:hyperlink>
    </w:p>
    <w:p w:rsid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2F3C0F">
      <w:pPr>
        <w:tabs>
          <w:tab w:val="num" w:pos="2062"/>
        </w:tabs>
        <w:spacing w:after="0" w:line="240" w:lineRule="auto"/>
        <w:ind w:left="567"/>
        <w:jc w:val="both"/>
        <w:rPr>
          <w:rFonts w:ascii="Arial" w:hAnsi="Arial" w:cs="Arial"/>
          <w:bCs/>
          <w:sz w:val="18"/>
          <w:szCs w:val="18"/>
        </w:rPr>
      </w:pPr>
    </w:p>
    <w:bookmarkEnd w:id="8"/>
    <w:bookmarkEnd w:id="9"/>
    <w:p w:rsidR="00D91840" w:rsidRPr="00D91840" w:rsidRDefault="00A06293" w:rsidP="00D91840">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B1499D" w:rsidRPr="0034631F" w:rsidRDefault="00B1499D" w:rsidP="002F3C0F">
      <w:pPr>
        <w:spacing w:after="0" w:line="240" w:lineRule="auto"/>
        <w:ind w:left="567"/>
        <w:jc w:val="both"/>
        <w:rPr>
          <w:rFonts w:ascii="Arial" w:hAnsi="Arial" w:cs="Arial"/>
          <w:sz w:val="18"/>
          <w:szCs w:val="18"/>
        </w:rPr>
      </w:pPr>
    </w:p>
    <w:p w:rsidR="00A06293" w:rsidRPr="001F2160"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Zamawiający dokona oceny ofert (każdego z zadań osobno), które nie zostały odrzucone na podstawie następujących kryteriów oceny ofert:</w:t>
      </w:r>
    </w:p>
    <w:p w:rsidR="00A06293" w:rsidRPr="0034631F" w:rsidRDefault="00A06293"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1F2160">
        <w:rPr>
          <w:rFonts w:ascii="Arial" w:hAnsi="Arial" w:cs="Arial"/>
          <w:b/>
          <w:sz w:val="18"/>
          <w:szCs w:val="18"/>
        </w:rPr>
        <w:t>Cena (A)</w:t>
      </w:r>
      <w:r w:rsidRPr="0034631F">
        <w:rPr>
          <w:rFonts w:ascii="Arial" w:hAnsi="Arial" w:cs="Arial"/>
          <w:b/>
          <w:sz w:val="18"/>
          <w:szCs w:val="18"/>
        </w:rPr>
        <w:t xml:space="preserve"> </w:t>
      </w:r>
      <w:r w:rsidRPr="0034631F">
        <w:rPr>
          <w:rFonts w:ascii="Arial" w:hAnsi="Arial" w:cs="Arial"/>
          <w:b/>
          <w:sz w:val="18"/>
          <w:szCs w:val="18"/>
        </w:rPr>
        <w:tab/>
      </w:r>
      <w:r w:rsidRPr="0034631F">
        <w:rPr>
          <w:rFonts w:ascii="Arial" w:hAnsi="Arial" w:cs="Arial"/>
          <w:b/>
          <w:sz w:val="18"/>
          <w:szCs w:val="18"/>
        </w:rPr>
        <w:tab/>
      </w:r>
      <w:r w:rsidRPr="0034631F">
        <w:rPr>
          <w:rFonts w:ascii="Arial" w:hAnsi="Arial" w:cs="Arial"/>
          <w:b/>
          <w:sz w:val="18"/>
          <w:szCs w:val="18"/>
        </w:rPr>
        <w:tab/>
      </w:r>
      <w:r w:rsidRPr="0034631F">
        <w:rPr>
          <w:rFonts w:ascii="Arial" w:hAnsi="Arial" w:cs="Arial"/>
          <w:b/>
          <w:sz w:val="18"/>
          <w:szCs w:val="18"/>
        </w:rPr>
        <w:tab/>
      </w:r>
      <w:r w:rsidR="001F2160">
        <w:rPr>
          <w:rFonts w:ascii="Arial" w:hAnsi="Arial" w:cs="Arial"/>
          <w:b/>
          <w:sz w:val="18"/>
          <w:szCs w:val="18"/>
        </w:rPr>
        <w:tab/>
      </w:r>
      <w:r w:rsidRPr="0034631F">
        <w:rPr>
          <w:rFonts w:ascii="Arial" w:hAnsi="Arial" w:cs="Arial"/>
          <w:b/>
          <w:sz w:val="18"/>
          <w:szCs w:val="18"/>
        </w:rPr>
        <w:t>- waga 60 %</w:t>
      </w:r>
    </w:p>
    <w:p w:rsidR="00FB4513" w:rsidRDefault="000F4C9B" w:rsidP="000F4C9B">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0F4C9B">
        <w:rPr>
          <w:rFonts w:ascii="Arial" w:hAnsi="Arial" w:cs="Arial"/>
          <w:b/>
          <w:sz w:val="18"/>
          <w:szCs w:val="18"/>
        </w:rPr>
        <w:t xml:space="preserve">Parametry </w:t>
      </w:r>
      <w:proofErr w:type="spellStart"/>
      <w:r w:rsidRPr="000F4C9B">
        <w:rPr>
          <w:rFonts w:ascii="Arial" w:hAnsi="Arial" w:cs="Arial"/>
          <w:b/>
          <w:sz w:val="18"/>
          <w:szCs w:val="18"/>
        </w:rPr>
        <w:t>techniczno</w:t>
      </w:r>
      <w:proofErr w:type="spellEnd"/>
      <w:r w:rsidRPr="000F4C9B">
        <w:rPr>
          <w:rFonts w:ascii="Arial" w:hAnsi="Arial" w:cs="Arial"/>
          <w:b/>
          <w:sz w:val="18"/>
          <w:szCs w:val="18"/>
        </w:rPr>
        <w:t xml:space="preserve"> – eksploatacyjne </w:t>
      </w:r>
      <w:r>
        <w:rPr>
          <w:rFonts w:ascii="Arial" w:hAnsi="Arial" w:cs="Arial"/>
          <w:b/>
          <w:sz w:val="18"/>
          <w:szCs w:val="18"/>
        </w:rPr>
        <w:t>(B)</w:t>
      </w:r>
      <w:r>
        <w:rPr>
          <w:rFonts w:ascii="Arial" w:hAnsi="Arial" w:cs="Arial"/>
          <w:b/>
          <w:sz w:val="18"/>
          <w:szCs w:val="18"/>
        </w:rPr>
        <w:tab/>
        <w:t xml:space="preserve">- waga </w:t>
      </w:r>
      <w:r w:rsidRPr="000F4C9B">
        <w:rPr>
          <w:rFonts w:ascii="Arial" w:hAnsi="Arial" w:cs="Arial"/>
          <w:b/>
          <w:sz w:val="18"/>
          <w:szCs w:val="18"/>
        </w:rPr>
        <w:t>20</w:t>
      </w:r>
      <w:r w:rsidR="00FB4513">
        <w:rPr>
          <w:rFonts w:ascii="Arial" w:hAnsi="Arial" w:cs="Arial"/>
          <w:b/>
          <w:sz w:val="18"/>
          <w:szCs w:val="18"/>
        </w:rPr>
        <w:t xml:space="preserve"> </w:t>
      </w:r>
      <w:r w:rsidRPr="000F4C9B">
        <w:rPr>
          <w:rFonts w:ascii="Arial" w:hAnsi="Arial" w:cs="Arial"/>
          <w:b/>
          <w:sz w:val="18"/>
          <w:szCs w:val="18"/>
        </w:rPr>
        <w:t xml:space="preserve">% </w:t>
      </w:r>
    </w:p>
    <w:p w:rsidR="000F4C9B" w:rsidRDefault="000F4C9B" w:rsidP="000F4C9B">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0F4C9B">
        <w:rPr>
          <w:rFonts w:ascii="Arial" w:hAnsi="Arial" w:cs="Arial"/>
          <w:b/>
          <w:sz w:val="18"/>
          <w:szCs w:val="18"/>
        </w:rPr>
        <w:t xml:space="preserve">Przedłużenie okresu gwarancji </w:t>
      </w:r>
      <w:r>
        <w:rPr>
          <w:rFonts w:ascii="Arial" w:hAnsi="Arial" w:cs="Arial"/>
          <w:b/>
          <w:sz w:val="18"/>
          <w:szCs w:val="18"/>
        </w:rPr>
        <w:tab/>
      </w:r>
      <w:r>
        <w:rPr>
          <w:rFonts w:ascii="Arial" w:hAnsi="Arial" w:cs="Arial"/>
          <w:b/>
          <w:sz w:val="18"/>
          <w:szCs w:val="18"/>
        </w:rPr>
        <w:tab/>
        <w:t>- waga 20</w:t>
      </w:r>
      <w:r w:rsidR="00FB4513">
        <w:rPr>
          <w:rFonts w:ascii="Arial" w:hAnsi="Arial" w:cs="Arial"/>
          <w:b/>
          <w:sz w:val="18"/>
          <w:szCs w:val="18"/>
        </w:rPr>
        <w:t xml:space="preserve"> </w:t>
      </w:r>
      <w:r>
        <w:rPr>
          <w:rFonts w:ascii="Arial" w:hAnsi="Arial" w:cs="Arial"/>
          <w:b/>
          <w:sz w:val="18"/>
          <w:szCs w:val="18"/>
        </w:rPr>
        <w:t>%</w:t>
      </w:r>
    </w:p>
    <w:p w:rsidR="00A06293" w:rsidRPr="0034631F"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34631F" w:rsidRDefault="00A06293" w:rsidP="0034631F">
      <w:pPr>
        <w:numPr>
          <w:ilvl w:val="0"/>
          <w:numId w:val="5"/>
        </w:numPr>
        <w:tabs>
          <w:tab w:val="clear" w:pos="1712"/>
        </w:tabs>
        <w:spacing w:after="0" w:line="360" w:lineRule="auto"/>
        <w:ind w:left="567" w:hanging="283"/>
        <w:jc w:val="both"/>
        <w:rPr>
          <w:rFonts w:ascii="Arial" w:hAnsi="Arial" w:cs="Arial"/>
          <w:b/>
          <w:sz w:val="18"/>
          <w:szCs w:val="18"/>
          <w:u w:val="single"/>
        </w:rPr>
      </w:pPr>
      <w:r w:rsidRPr="0034631F">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sz w:val="18"/>
          <w:szCs w:val="18"/>
        </w:rPr>
        <w:t>Punkty pozostałych ofert liczone będą wg proporcji matematycznej z dokładnością do dwóch miejsc po przecinku według poniższego wzoru.</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lastRenderedPageBreak/>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FB4513" w:rsidRDefault="00A06293" w:rsidP="00EE4D6C">
      <w:pPr>
        <w:numPr>
          <w:ilvl w:val="0"/>
          <w:numId w:val="5"/>
        </w:numPr>
        <w:tabs>
          <w:tab w:val="clear" w:pos="1712"/>
        </w:tabs>
        <w:spacing w:after="0" w:line="360" w:lineRule="auto"/>
        <w:ind w:left="567" w:hanging="283"/>
        <w:jc w:val="both"/>
        <w:rPr>
          <w:rFonts w:ascii="Arial" w:hAnsi="Arial" w:cs="Arial"/>
          <w:b/>
          <w:sz w:val="18"/>
          <w:szCs w:val="18"/>
          <w:u w:val="single"/>
        </w:rPr>
      </w:pPr>
      <w:r w:rsidRPr="004C1DF6">
        <w:rPr>
          <w:rFonts w:ascii="Arial" w:hAnsi="Arial" w:cs="Arial"/>
          <w:b/>
          <w:sz w:val="18"/>
          <w:szCs w:val="18"/>
          <w:u w:val="single"/>
        </w:rPr>
        <w:t xml:space="preserve">Kryterium </w:t>
      </w:r>
      <w:r w:rsidR="00FB4513">
        <w:rPr>
          <w:rFonts w:ascii="Arial" w:hAnsi="Arial" w:cs="Arial"/>
          <w:b/>
          <w:sz w:val="18"/>
          <w:szCs w:val="18"/>
          <w:u w:val="single"/>
        </w:rPr>
        <w:t xml:space="preserve">parametry </w:t>
      </w:r>
      <w:proofErr w:type="spellStart"/>
      <w:r w:rsidR="00FB4513">
        <w:rPr>
          <w:rFonts w:ascii="Arial" w:hAnsi="Arial" w:cs="Arial"/>
          <w:b/>
          <w:sz w:val="18"/>
          <w:szCs w:val="18"/>
          <w:u w:val="single"/>
        </w:rPr>
        <w:t>techniczno</w:t>
      </w:r>
      <w:proofErr w:type="spellEnd"/>
      <w:r w:rsidR="00FB4513">
        <w:rPr>
          <w:rFonts w:ascii="Arial" w:hAnsi="Arial" w:cs="Arial"/>
          <w:b/>
          <w:sz w:val="18"/>
          <w:szCs w:val="18"/>
          <w:u w:val="single"/>
        </w:rPr>
        <w:t xml:space="preserve"> – eksploatacyjne (B):</w:t>
      </w:r>
    </w:p>
    <w:tbl>
      <w:tblPr>
        <w:tblW w:w="5000" w:type="pct"/>
        <w:tblLook w:val="01E0" w:firstRow="1" w:lastRow="1" w:firstColumn="1" w:lastColumn="1" w:noHBand="0" w:noVBand="0"/>
      </w:tblPr>
      <w:tblGrid>
        <w:gridCol w:w="703"/>
        <w:gridCol w:w="4962"/>
        <w:gridCol w:w="1131"/>
        <w:gridCol w:w="2266"/>
      </w:tblGrid>
      <w:tr w:rsidR="00FB4513" w:rsidRPr="00FB4513" w:rsidTr="00FB4513">
        <w:trPr>
          <w:trHeight w:val="475"/>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Lp.</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Parametr</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Jednostka</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max. liczba punktów</w:t>
            </w:r>
          </w:p>
        </w:tc>
      </w:tr>
      <w:tr w:rsidR="00FB4513" w:rsidRPr="00FB4513" w:rsidTr="00FB4513">
        <w:trPr>
          <w:trHeight w:val="567"/>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Par.1</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Mak</w:t>
            </w:r>
            <w:r>
              <w:rPr>
                <w:rFonts w:ascii="Arial" w:hAnsi="Arial" w:cs="Arial"/>
                <w:sz w:val="18"/>
                <w:szCs w:val="18"/>
              </w:rPr>
              <w:t xml:space="preserve">symalna prędkość jazdy koparki </w:t>
            </w:r>
            <w:r w:rsidRPr="00FB4513">
              <w:rPr>
                <w:rFonts w:ascii="Arial" w:hAnsi="Arial" w:cs="Arial"/>
                <w:sz w:val="18"/>
                <w:szCs w:val="18"/>
              </w:rPr>
              <w:t>– min. 30 km/h</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km/h</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10 pkt</w:t>
            </w:r>
          </w:p>
        </w:tc>
      </w:tr>
      <w:tr w:rsidR="00FB4513" w:rsidRPr="00FB4513" w:rsidTr="00FB4513">
        <w:trPr>
          <w:trHeight w:val="567"/>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Par.2</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 xml:space="preserve">Maksymalna długość abonamentu na system </w:t>
            </w:r>
            <w:proofErr w:type="spellStart"/>
            <w:r w:rsidRPr="00FB4513">
              <w:rPr>
                <w:rFonts w:ascii="Arial" w:hAnsi="Arial" w:cs="Arial"/>
                <w:sz w:val="18"/>
                <w:szCs w:val="18"/>
              </w:rPr>
              <w:t>telematyczny</w:t>
            </w:r>
            <w:proofErr w:type="spellEnd"/>
            <w:r w:rsidRPr="00FB4513">
              <w:rPr>
                <w:rFonts w:ascii="Arial" w:hAnsi="Arial" w:cs="Arial"/>
                <w:sz w:val="18"/>
                <w:szCs w:val="18"/>
              </w:rPr>
              <w:t xml:space="preserve"> monitorujący parametry techniczne maszyny – min 2 lata</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lata</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10 pkt</w:t>
            </w:r>
          </w:p>
        </w:tc>
      </w:tr>
    </w:tbl>
    <w:p w:rsidR="00FB4513" w:rsidRPr="00EE4D6C" w:rsidRDefault="00FB4513" w:rsidP="00FB4513">
      <w:pPr>
        <w:spacing w:after="0" w:line="360" w:lineRule="auto"/>
        <w:ind w:left="567"/>
        <w:jc w:val="both"/>
        <w:rPr>
          <w:rFonts w:ascii="Arial" w:hAnsi="Arial" w:cs="Arial"/>
          <w:sz w:val="18"/>
          <w:szCs w:val="18"/>
          <w:u w:val="single"/>
        </w:rPr>
      </w:pPr>
      <w:r w:rsidRPr="00FB4513">
        <w:rPr>
          <w:rFonts w:ascii="Arial" w:hAnsi="Arial" w:cs="Arial"/>
          <w:sz w:val="18"/>
          <w:szCs w:val="18"/>
        </w:rPr>
        <w:t xml:space="preserve">Wykonawca na potwierdzenie parametrów techniczno-eksploatacyjnych maszyny podlegających ocenie w przedmiotowym kryterium załączy do oferty powszechnie dostępną (np. na stronie internetowej producenta maszyny) broszurę informacyjną dot. oferowanej koparki z zaznaczonymi w niej ocenianymi parametrami oraz licencję na zainstalowany w maszynie system </w:t>
      </w:r>
      <w:proofErr w:type="spellStart"/>
      <w:r w:rsidRPr="00FB4513">
        <w:rPr>
          <w:rFonts w:ascii="Arial" w:hAnsi="Arial" w:cs="Arial"/>
          <w:sz w:val="18"/>
          <w:szCs w:val="18"/>
        </w:rPr>
        <w:t>telematyczny</w:t>
      </w:r>
      <w:proofErr w:type="spellEnd"/>
      <w:r w:rsidRPr="00FB4513">
        <w:rPr>
          <w:rFonts w:ascii="Arial" w:hAnsi="Arial" w:cs="Arial"/>
          <w:sz w:val="18"/>
          <w:szCs w:val="18"/>
        </w:rPr>
        <w:t xml:space="preserve">. </w:t>
      </w:r>
      <w:r w:rsidRPr="00EE4D6C">
        <w:rPr>
          <w:rFonts w:ascii="Arial" w:hAnsi="Arial" w:cs="Arial"/>
          <w:sz w:val="18"/>
          <w:szCs w:val="18"/>
          <w:u w:val="single"/>
        </w:rPr>
        <w:t>Zamawiający zastrzega sobie prawo sprawdzenia wartości liczbowych zadeklarowanych parametrów maszyny.</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Zamawiający oceni każdy z parametrów osobno, przyznając dodatkowe punkty (wg Tabeli 1) za przekroczenie minimalnych wartości wymaganych specyfikacją techniczną.</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 xml:space="preserve">Po podstawieniu do wzoru: </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 xml:space="preserve">                                    </w:t>
      </w:r>
      <w:r w:rsidR="00EE4D6C">
        <w:rPr>
          <w:rFonts w:ascii="Arial" w:hAnsi="Arial" w:cs="Arial"/>
          <w:sz w:val="18"/>
          <w:szCs w:val="18"/>
        </w:rPr>
        <w:t xml:space="preserve">    </w:t>
      </w:r>
      <w:r w:rsidRPr="00FB4513">
        <w:rPr>
          <w:rFonts w:ascii="Arial" w:hAnsi="Arial" w:cs="Arial"/>
          <w:sz w:val="18"/>
          <w:szCs w:val="18"/>
        </w:rPr>
        <w:t xml:space="preserve"> </w:t>
      </w:r>
      <w:r w:rsidR="00EE4D6C">
        <w:rPr>
          <w:rFonts w:ascii="Arial" w:hAnsi="Arial" w:cs="Arial"/>
          <w:sz w:val="18"/>
          <w:szCs w:val="18"/>
        </w:rPr>
        <w:t xml:space="preserve"> </w:t>
      </w:r>
      <w:proofErr w:type="spellStart"/>
      <w:r w:rsidRPr="00FB4513">
        <w:rPr>
          <w:rFonts w:ascii="Arial" w:hAnsi="Arial" w:cs="Arial"/>
          <w:sz w:val="18"/>
          <w:szCs w:val="18"/>
        </w:rPr>
        <w:t>P_bad</w:t>
      </w:r>
      <w:proofErr w:type="spellEnd"/>
      <w:r w:rsidRPr="00FB4513">
        <w:rPr>
          <w:rFonts w:ascii="Arial" w:hAnsi="Arial" w:cs="Arial"/>
          <w:sz w:val="18"/>
          <w:szCs w:val="18"/>
        </w:rPr>
        <w:t xml:space="preserve"> – </w:t>
      </w:r>
      <w:proofErr w:type="spellStart"/>
      <w:r w:rsidRPr="00FB4513">
        <w:rPr>
          <w:rFonts w:ascii="Arial" w:hAnsi="Arial" w:cs="Arial"/>
          <w:sz w:val="18"/>
          <w:szCs w:val="18"/>
        </w:rPr>
        <w:t>P_min</w:t>
      </w:r>
      <w:proofErr w:type="spellEnd"/>
    </w:p>
    <w:p w:rsidR="00FB4513" w:rsidRPr="00FB4513" w:rsidRDefault="00EE4D6C" w:rsidP="00EE4D6C">
      <w:pPr>
        <w:spacing w:after="0" w:line="360" w:lineRule="auto"/>
        <w:ind w:left="1275" w:firstLine="141"/>
        <w:jc w:val="both"/>
        <w:rPr>
          <w:rFonts w:ascii="Arial" w:hAnsi="Arial" w:cs="Arial"/>
          <w:sz w:val="18"/>
          <w:szCs w:val="18"/>
        </w:rPr>
      </w:pPr>
      <w:r w:rsidRPr="00EE4D6C">
        <w:rPr>
          <w:rFonts w:ascii="Arial" w:hAnsi="Arial" w:cs="Arial"/>
          <w:b/>
          <w:sz w:val="18"/>
          <w:szCs w:val="18"/>
        </w:rPr>
        <w:t>B</w:t>
      </w:r>
      <w:r>
        <w:rPr>
          <w:rFonts w:ascii="Arial" w:hAnsi="Arial" w:cs="Arial"/>
          <w:sz w:val="18"/>
          <w:szCs w:val="18"/>
        </w:rPr>
        <w:t xml:space="preserve"> (</w:t>
      </w:r>
      <w:r w:rsidR="00FB4513" w:rsidRPr="00FB4513">
        <w:rPr>
          <w:rFonts w:ascii="Arial" w:hAnsi="Arial" w:cs="Arial"/>
          <w:sz w:val="18"/>
          <w:szCs w:val="18"/>
        </w:rPr>
        <w:t>Par.1-2</w:t>
      </w:r>
      <w:r>
        <w:rPr>
          <w:rFonts w:ascii="Arial" w:hAnsi="Arial" w:cs="Arial"/>
          <w:sz w:val="18"/>
          <w:szCs w:val="18"/>
        </w:rPr>
        <w:t>)</w:t>
      </w:r>
      <w:r w:rsidR="00FB4513" w:rsidRPr="00FB4513">
        <w:rPr>
          <w:rFonts w:ascii="Arial" w:hAnsi="Arial" w:cs="Arial"/>
          <w:sz w:val="18"/>
          <w:szCs w:val="18"/>
        </w:rPr>
        <w:t xml:space="preserve">  =  ----------------------- x 100 %</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 xml:space="preserve">                                         </w:t>
      </w:r>
      <w:r w:rsidR="00EE4D6C">
        <w:rPr>
          <w:rFonts w:ascii="Arial" w:hAnsi="Arial" w:cs="Arial"/>
          <w:sz w:val="18"/>
          <w:szCs w:val="18"/>
        </w:rPr>
        <w:t xml:space="preserve">        </w:t>
      </w:r>
      <w:proofErr w:type="spellStart"/>
      <w:r w:rsidRPr="00FB4513">
        <w:rPr>
          <w:rFonts w:ascii="Arial" w:hAnsi="Arial" w:cs="Arial"/>
          <w:sz w:val="18"/>
          <w:szCs w:val="18"/>
        </w:rPr>
        <w:t>P_min</w:t>
      </w:r>
      <w:proofErr w:type="spellEnd"/>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gdzie:</w:t>
      </w:r>
    </w:p>
    <w:p w:rsidR="00FB4513" w:rsidRPr="00FB4513" w:rsidRDefault="00FB4513" w:rsidP="00FB4513">
      <w:pPr>
        <w:spacing w:after="0" w:line="360" w:lineRule="auto"/>
        <w:ind w:left="567"/>
        <w:jc w:val="both"/>
        <w:rPr>
          <w:rFonts w:ascii="Arial" w:hAnsi="Arial" w:cs="Arial"/>
          <w:sz w:val="18"/>
          <w:szCs w:val="18"/>
        </w:rPr>
      </w:pPr>
      <w:proofErr w:type="spellStart"/>
      <w:r w:rsidRPr="00FB4513">
        <w:rPr>
          <w:rFonts w:ascii="Arial" w:hAnsi="Arial" w:cs="Arial"/>
          <w:bCs/>
          <w:sz w:val="18"/>
          <w:szCs w:val="18"/>
        </w:rPr>
        <w:t>P_bad</w:t>
      </w:r>
      <w:proofErr w:type="spellEnd"/>
      <w:r w:rsidRPr="00FB4513">
        <w:rPr>
          <w:rFonts w:ascii="Arial" w:hAnsi="Arial" w:cs="Arial"/>
          <w:bCs/>
          <w:sz w:val="18"/>
          <w:szCs w:val="18"/>
        </w:rPr>
        <w:t xml:space="preserve"> – parametr badanej oferty</w:t>
      </w:r>
    </w:p>
    <w:p w:rsidR="00FB4513" w:rsidRPr="00FB4513" w:rsidRDefault="00FB4513" w:rsidP="00FB4513">
      <w:pPr>
        <w:spacing w:after="0" w:line="360" w:lineRule="auto"/>
        <w:ind w:left="567"/>
        <w:jc w:val="both"/>
        <w:rPr>
          <w:rFonts w:ascii="Arial" w:hAnsi="Arial" w:cs="Arial"/>
          <w:sz w:val="18"/>
          <w:szCs w:val="18"/>
        </w:rPr>
      </w:pPr>
      <w:proofErr w:type="spellStart"/>
      <w:r w:rsidRPr="00FB4513">
        <w:rPr>
          <w:rFonts w:ascii="Arial" w:hAnsi="Arial" w:cs="Arial"/>
          <w:bCs/>
          <w:sz w:val="18"/>
          <w:szCs w:val="18"/>
        </w:rPr>
        <w:t>P_min</w:t>
      </w:r>
      <w:proofErr w:type="spellEnd"/>
      <w:r w:rsidRPr="00FB4513">
        <w:rPr>
          <w:rFonts w:ascii="Arial" w:hAnsi="Arial" w:cs="Arial"/>
          <w:bCs/>
          <w:sz w:val="18"/>
          <w:szCs w:val="18"/>
        </w:rPr>
        <w:t xml:space="preserve"> – minimalna wartość parametru wymagana specyfikacją techniczną</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 xml:space="preserve">uzyskana zostaje wartość zwiększenia parametru ponad minimalną wymaganą wartość. </w:t>
      </w:r>
      <w:r w:rsidRPr="00FB4513">
        <w:rPr>
          <w:rFonts w:ascii="Arial" w:hAnsi="Arial" w:cs="Arial"/>
          <w:bCs/>
          <w:sz w:val="18"/>
          <w:szCs w:val="18"/>
        </w:rPr>
        <w:br/>
        <w:t>Punkty za dany parametr odczytuje się z poniższej tabeli.</w:t>
      </w:r>
    </w:p>
    <w:p w:rsidR="00FB4513" w:rsidRPr="00EE4D6C" w:rsidRDefault="00FB4513" w:rsidP="00FB4513">
      <w:pPr>
        <w:spacing w:after="0" w:line="360" w:lineRule="auto"/>
        <w:ind w:left="567"/>
        <w:jc w:val="both"/>
        <w:rPr>
          <w:rFonts w:ascii="Arial" w:hAnsi="Arial" w:cs="Arial"/>
          <w:b/>
          <w:sz w:val="18"/>
          <w:szCs w:val="18"/>
          <w:u w:val="single"/>
        </w:rPr>
      </w:pPr>
      <w:r w:rsidRPr="00EE4D6C">
        <w:rPr>
          <w:rFonts w:ascii="Arial" w:hAnsi="Arial" w:cs="Arial"/>
          <w:b/>
          <w:bCs/>
          <w:sz w:val="18"/>
          <w:szCs w:val="18"/>
          <w:u w:val="single"/>
        </w:rPr>
        <w:t>Tabela 1.</w:t>
      </w:r>
    </w:p>
    <w:tbl>
      <w:tblPr>
        <w:tblW w:w="6109" w:type="dxa"/>
        <w:tblInd w:w="1550" w:type="dxa"/>
        <w:tblLook w:val="04A0" w:firstRow="1" w:lastRow="0" w:firstColumn="1" w:lastColumn="0" w:noHBand="0" w:noVBand="1"/>
      </w:tblPr>
      <w:tblGrid>
        <w:gridCol w:w="2880"/>
        <w:gridCol w:w="3229"/>
      </w:tblGrid>
      <w:tr w:rsidR="00FB4513" w:rsidRPr="00FB4513" w:rsidTr="00EE4D6C">
        <w:trPr>
          <w:trHeight w:val="557"/>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przekroczenie minimalnej wartości parametru o:</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przyznane punkty</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0,1% do 10,0%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 pkt</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10,1% do 20,0%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 pkt</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20,1% do 30,0%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6 pkt</w:t>
            </w:r>
          </w:p>
        </w:tc>
      </w:tr>
      <w:tr w:rsidR="00FB4513" w:rsidRPr="00FB4513" w:rsidTr="00EE4D6C">
        <w:trPr>
          <w:trHeight w:val="269"/>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30,1% do 40,0%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8 pkt</w:t>
            </w:r>
          </w:p>
        </w:tc>
      </w:tr>
      <w:tr w:rsidR="00FB4513" w:rsidRPr="00FB4513" w:rsidTr="00EE4D6C">
        <w:trPr>
          <w:trHeight w:val="269"/>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40,1% i więcej</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10 pkt</w:t>
            </w:r>
          </w:p>
        </w:tc>
      </w:tr>
    </w:tbl>
    <w:p w:rsid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Ostateczna ocena w kategorii „parametry techniczno-eksploatacyjne” stanowić będzie sumę punktów  kryteriów: Par.1 + Par.2</w:t>
      </w:r>
    </w:p>
    <w:p w:rsidR="00EE4D6C" w:rsidRPr="00FB4513" w:rsidRDefault="00EE4D6C" w:rsidP="00FB4513">
      <w:pPr>
        <w:spacing w:after="0" w:line="360" w:lineRule="auto"/>
        <w:ind w:left="567"/>
        <w:jc w:val="both"/>
        <w:rPr>
          <w:rFonts w:ascii="Arial" w:hAnsi="Arial" w:cs="Arial"/>
          <w:sz w:val="18"/>
          <w:szCs w:val="18"/>
        </w:rPr>
      </w:pPr>
      <w:r>
        <w:rPr>
          <w:rFonts w:ascii="Arial" w:hAnsi="Arial" w:cs="Arial"/>
          <w:sz w:val="18"/>
          <w:szCs w:val="18"/>
        </w:rPr>
        <w:t xml:space="preserve">Maksymalna </w:t>
      </w:r>
      <w:r w:rsidR="00AC410A">
        <w:rPr>
          <w:rFonts w:ascii="Arial" w:hAnsi="Arial" w:cs="Arial"/>
          <w:sz w:val="18"/>
          <w:szCs w:val="18"/>
        </w:rPr>
        <w:t>ilość</w:t>
      </w:r>
      <w:r>
        <w:rPr>
          <w:rFonts w:ascii="Arial" w:hAnsi="Arial" w:cs="Arial"/>
          <w:sz w:val="18"/>
          <w:szCs w:val="18"/>
        </w:rPr>
        <w:t xml:space="preserve"> punktów, którą można otrzymać w kryterium – 20 punktów.</w:t>
      </w:r>
    </w:p>
    <w:p w:rsidR="00EE4D6C" w:rsidRDefault="00EE4D6C" w:rsidP="00EE4D6C">
      <w:pPr>
        <w:numPr>
          <w:ilvl w:val="0"/>
          <w:numId w:val="5"/>
        </w:numPr>
        <w:tabs>
          <w:tab w:val="clear" w:pos="1712"/>
        </w:tabs>
        <w:spacing w:after="0" w:line="360" w:lineRule="auto"/>
        <w:ind w:left="567" w:hanging="283"/>
        <w:jc w:val="both"/>
        <w:rPr>
          <w:rFonts w:ascii="Arial" w:hAnsi="Arial" w:cs="Arial"/>
          <w:b/>
          <w:sz w:val="18"/>
          <w:szCs w:val="18"/>
          <w:u w:val="single"/>
        </w:rPr>
      </w:pPr>
      <w:r w:rsidRPr="00EE4D6C">
        <w:rPr>
          <w:rFonts w:ascii="Arial" w:hAnsi="Arial" w:cs="Arial"/>
          <w:b/>
          <w:sz w:val="18"/>
          <w:szCs w:val="18"/>
          <w:u w:val="single"/>
        </w:rPr>
        <w:t xml:space="preserve">Kryterium </w:t>
      </w:r>
      <w:r>
        <w:rPr>
          <w:rFonts w:ascii="Arial" w:hAnsi="Arial" w:cs="Arial"/>
          <w:b/>
          <w:sz w:val="18"/>
          <w:szCs w:val="18"/>
          <w:u w:val="single"/>
        </w:rPr>
        <w:t xml:space="preserve">przedłużenie okresu gwarancji </w:t>
      </w:r>
      <w:r w:rsidRPr="00EE4D6C">
        <w:rPr>
          <w:rFonts w:ascii="Arial" w:hAnsi="Arial" w:cs="Arial"/>
          <w:b/>
          <w:sz w:val="18"/>
          <w:szCs w:val="18"/>
          <w:u w:val="single"/>
        </w:rPr>
        <w:t>(</w:t>
      </w:r>
      <w:r>
        <w:rPr>
          <w:rFonts w:ascii="Arial" w:hAnsi="Arial" w:cs="Arial"/>
          <w:b/>
          <w:sz w:val="18"/>
          <w:szCs w:val="18"/>
          <w:u w:val="single"/>
        </w:rPr>
        <w:t>C</w:t>
      </w:r>
      <w:r w:rsidRPr="00EE4D6C">
        <w:rPr>
          <w:rFonts w:ascii="Arial" w:hAnsi="Arial" w:cs="Arial"/>
          <w:b/>
          <w:sz w:val="18"/>
          <w:szCs w:val="18"/>
          <w:u w:val="single"/>
        </w:rPr>
        <w:t>):</w:t>
      </w:r>
    </w:p>
    <w:p w:rsidR="00EE4D6C" w:rsidRPr="00EE4D6C" w:rsidRDefault="00EE4D6C" w:rsidP="00EE4D6C">
      <w:pPr>
        <w:spacing w:after="0" w:line="360" w:lineRule="auto"/>
        <w:ind w:left="567"/>
        <w:jc w:val="both"/>
        <w:rPr>
          <w:rFonts w:ascii="Arial" w:hAnsi="Arial" w:cs="Arial"/>
          <w:b/>
          <w:sz w:val="18"/>
          <w:szCs w:val="18"/>
          <w:u w:val="single"/>
        </w:rPr>
      </w:pPr>
      <w:r w:rsidRPr="00EE4D6C">
        <w:rPr>
          <w:rFonts w:ascii="Arial" w:hAnsi="Arial"/>
          <w:sz w:val="18"/>
          <w:szCs w:val="18"/>
        </w:rPr>
        <w:t xml:space="preserve">Oferta złożona przez Wykonawcę może otrzymać dodatkowe punkty, jeżeli Wykonawca zadeklaruje wydłużenie gwarancji wg jednego z poniższych wariantów: </w:t>
      </w:r>
    </w:p>
    <w:tbl>
      <w:tblPr>
        <w:tblW w:w="0" w:type="auto"/>
        <w:tblLayout w:type="fixed"/>
        <w:tblLook w:val="04A0" w:firstRow="1" w:lastRow="0" w:firstColumn="1" w:lastColumn="0" w:noHBand="0" w:noVBand="1"/>
      </w:tblPr>
      <w:tblGrid>
        <w:gridCol w:w="1047"/>
        <w:gridCol w:w="7170"/>
        <w:gridCol w:w="845"/>
      </w:tblGrid>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Nr wariantu</w:t>
            </w:r>
          </w:p>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gwarancji</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Długość oferowanej gwarancji</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Liczba pkt.</w:t>
            </w:r>
          </w:p>
        </w:tc>
      </w:tr>
      <w:tr w:rsidR="00EE4D6C" w:rsidRPr="00EE4D6C" w:rsidTr="00EE4D6C">
        <w:trPr>
          <w:trHeight w:val="469"/>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1.</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Minimalna gwarancja na koparkę tj. 24</w:t>
            </w:r>
            <w:r w:rsidRPr="00EE4D6C">
              <w:rPr>
                <w:rFonts w:ascii="Arial" w:eastAsia="MS Mincho" w:hAnsi="Arial" w:cs="Arial"/>
                <w:b/>
                <w:sz w:val="18"/>
                <w:szCs w:val="18"/>
              </w:rPr>
              <w:t xml:space="preserve">  miesiące lub 3000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0 pkt</w:t>
            </w:r>
          </w:p>
        </w:tc>
      </w:tr>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2.</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Gwarancja na koparkę 30</w:t>
            </w:r>
            <w:r w:rsidRPr="00EE4D6C">
              <w:rPr>
                <w:rFonts w:ascii="Arial" w:eastAsia="MS Mincho" w:hAnsi="Arial" w:cs="Arial"/>
                <w:b/>
                <w:sz w:val="18"/>
                <w:szCs w:val="18"/>
              </w:rPr>
              <w:t xml:space="preserve"> miesiące lub 3750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w:t>
            </w:r>
            <w:r w:rsidRPr="00EE4D6C">
              <w:rPr>
                <w:rFonts w:ascii="Arial" w:eastAsia="MS Mincho" w:hAnsi="Arial" w:cs="Arial"/>
                <w:sz w:val="18"/>
                <w:szCs w:val="18"/>
              </w:rPr>
              <w:br/>
              <w:t>(co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lang w:eastAsia="en-US"/>
              </w:rPr>
              <w:t>10</w:t>
            </w:r>
            <w:r w:rsidRPr="00EE4D6C">
              <w:rPr>
                <w:rFonts w:ascii="Arial" w:eastAsia="MS Mincho" w:hAnsi="Arial" w:cs="Arial"/>
                <w:sz w:val="18"/>
                <w:szCs w:val="18"/>
              </w:rPr>
              <w:t xml:space="preserve"> pkt</w:t>
            </w:r>
          </w:p>
        </w:tc>
      </w:tr>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lastRenderedPageBreak/>
              <w:t>3.</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Gwarancja na koparkę 36</w:t>
            </w:r>
            <w:r w:rsidRPr="00EE4D6C">
              <w:rPr>
                <w:rFonts w:ascii="Arial" w:eastAsia="MS Mincho" w:hAnsi="Arial" w:cs="Arial"/>
                <w:b/>
                <w:sz w:val="18"/>
                <w:szCs w:val="18"/>
              </w:rPr>
              <w:t xml:space="preserve"> miesięcy lub 4500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w:t>
            </w:r>
            <w:r w:rsidRPr="00EE4D6C">
              <w:rPr>
                <w:rFonts w:ascii="Arial" w:eastAsia="MS Mincho" w:hAnsi="Arial" w:cs="Arial"/>
                <w:sz w:val="18"/>
                <w:szCs w:val="18"/>
              </w:rPr>
              <w:br/>
              <w:t>(co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lang w:eastAsia="en-US"/>
              </w:rPr>
              <w:t>20</w:t>
            </w:r>
            <w:r w:rsidRPr="00EE4D6C">
              <w:rPr>
                <w:rFonts w:ascii="Arial" w:eastAsia="MS Mincho" w:hAnsi="Arial" w:cs="Arial"/>
                <w:sz w:val="18"/>
                <w:szCs w:val="18"/>
              </w:rPr>
              <w:t xml:space="preserve"> pkt</w:t>
            </w:r>
          </w:p>
        </w:tc>
      </w:tr>
    </w:tbl>
    <w:p w:rsidR="00EE4D6C" w:rsidRPr="00EE4D6C" w:rsidRDefault="00EE4D6C" w:rsidP="00EE4D6C">
      <w:pPr>
        <w:widowControl w:val="0"/>
        <w:suppressAutoHyphens/>
        <w:spacing w:before="60" w:after="60" w:line="360" w:lineRule="auto"/>
        <w:ind w:left="567"/>
        <w:contextualSpacing/>
        <w:jc w:val="both"/>
        <w:rPr>
          <w:rFonts w:ascii="Arial" w:hAnsi="Arial"/>
          <w:sz w:val="18"/>
          <w:szCs w:val="18"/>
        </w:rPr>
      </w:pPr>
      <w:r w:rsidRPr="00EE4D6C">
        <w:rPr>
          <w:rFonts w:ascii="Arial" w:hAnsi="Arial" w:cs="Arial"/>
          <w:b/>
          <w:sz w:val="18"/>
          <w:szCs w:val="18"/>
        </w:rPr>
        <w:t>W</w:t>
      </w:r>
      <w:r w:rsidR="00AC410A">
        <w:rPr>
          <w:rFonts w:ascii="Arial" w:hAnsi="Arial" w:cs="Arial"/>
          <w:b/>
          <w:sz w:val="18"/>
          <w:szCs w:val="18"/>
        </w:rPr>
        <w:t>ykonawca</w:t>
      </w:r>
      <w:r w:rsidRPr="00EE4D6C">
        <w:rPr>
          <w:rFonts w:ascii="Arial" w:hAnsi="Arial" w:cs="Arial"/>
          <w:b/>
          <w:sz w:val="18"/>
          <w:szCs w:val="18"/>
        </w:rPr>
        <w:t xml:space="preserve"> udzieli Zamawiającemu gwarancji na całą koparkę kołową (za wyjątkiem głowicy wychylno-obrotowej i kompletu łyżek) w wariancie oznaczonym liczbą …………..</w:t>
      </w:r>
    </w:p>
    <w:p w:rsidR="00A06293" w:rsidRPr="0034631F"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34631F" w:rsidRDefault="00A06293" w:rsidP="0034631F">
      <w:pPr>
        <w:autoSpaceDE w:val="0"/>
        <w:autoSpaceDN w:val="0"/>
        <w:adjustRightInd w:val="0"/>
        <w:spacing w:after="0" w:line="360" w:lineRule="auto"/>
        <w:jc w:val="center"/>
        <w:rPr>
          <w:rFonts w:ascii="Arial" w:hAnsi="Arial" w:cs="Arial"/>
          <w:sz w:val="18"/>
          <w:szCs w:val="18"/>
        </w:rPr>
      </w:pPr>
      <w:r w:rsidRPr="0034631F">
        <w:rPr>
          <w:rFonts w:ascii="Arial" w:hAnsi="Arial" w:cs="Arial"/>
          <w:sz w:val="18"/>
          <w:szCs w:val="18"/>
        </w:rPr>
        <w:t>P = A + B</w:t>
      </w:r>
      <w:r w:rsidR="00EE4D6C">
        <w:rPr>
          <w:rFonts w:ascii="Arial" w:hAnsi="Arial" w:cs="Arial"/>
          <w:sz w:val="18"/>
          <w:szCs w:val="18"/>
        </w:rPr>
        <w:t xml:space="preserve"> + C</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„param</w:t>
      </w:r>
      <w:r>
        <w:rPr>
          <w:rFonts w:ascii="Arial" w:hAnsi="Arial" w:cs="Arial"/>
          <w:sz w:val="18"/>
          <w:szCs w:val="18"/>
        </w:rPr>
        <w:t>etry techniczno-eksploatacyjne”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C</w:t>
      </w:r>
      <w:r w:rsidRPr="00EE4D6C">
        <w:rPr>
          <w:rFonts w:ascii="Arial" w:hAnsi="Arial" w:cs="Arial"/>
          <w:sz w:val="18"/>
          <w:szCs w:val="18"/>
        </w:rPr>
        <w:t xml:space="preserve"> – ilość punktów przyznana za kryterium „przedłużenie okresu gwarancji na koparkę”</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Pr>
          <w:rFonts w:ascii="Arial" w:hAnsi="Arial" w:cs="Arial"/>
          <w:spacing w:val="4"/>
          <w:sz w:val="18"/>
          <w:szCs w:val="18"/>
        </w:rPr>
        <w:t>ów</w:t>
      </w:r>
      <w:r w:rsidRPr="0034631F">
        <w:rPr>
          <w:rFonts w:ascii="Arial" w:hAnsi="Arial" w:cs="Arial"/>
          <w:spacing w:val="4"/>
          <w:sz w:val="18"/>
          <w:szCs w:val="18"/>
        </w:rPr>
        <w:t>.</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poprawia w ofercie:</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665030">
      <w:pPr>
        <w:numPr>
          <w:ilvl w:val="1"/>
          <w:numId w:val="13"/>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 xml:space="preserve">Zamawiający odrzuci ofertę, jeżeli wystąpi, co najmniej jedna przesłanka unormowana w art. 89 ust. 1 lub 90 ust. 3 </w:t>
      </w:r>
      <w:proofErr w:type="spellStart"/>
      <w:r w:rsidRPr="0034631F">
        <w:rPr>
          <w:rFonts w:ascii="Arial" w:hAnsi="Arial" w:cs="Arial"/>
          <w:spacing w:val="4"/>
          <w:sz w:val="18"/>
          <w:szCs w:val="18"/>
        </w:rPr>
        <w:t>p.z.p</w:t>
      </w:r>
      <w:proofErr w:type="spellEnd"/>
      <w:r w:rsidRPr="0034631F">
        <w:rPr>
          <w:rFonts w:ascii="Arial" w:hAnsi="Arial" w:cs="Arial"/>
          <w:spacing w:val="4"/>
          <w:sz w:val="18"/>
          <w:szCs w:val="18"/>
        </w:rPr>
        <w:t>.</w:t>
      </w:r>
    </w:p>
    <w:p w:rsidR="00A06293" w:rsidRPr="0034631F" w:rsidRDefault="00A06293" w:rsidP="002F3C0F">
      <w:pPr>
        <w:spacing w:after="0" w:line="240" w:lineRule="auto"/>
        <w:ind w:left="567"/>
        <w:jc w:val="both"/>
        <w:rPr>
          <w:rFonts w:ascii="Arial" w:hAnsi="Arial" w:cs="Arial"/>
          <w:spacing w:val="4"/>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3220F6">
        <w:rPr>
          <w:rFonts w:ascii="Arial" w:hAnsi="Arial" w:cs="Arial"/>
          <w:sz w:val="18"/>
          <w:szCs w:val="18"/>
        </w:rPr>
        <w:t>7</w:t>
      </w:r>
      <w:r w:rsidRPr="0034631F">
        <w:rPr>
          <w:rFonts w:ascii="Arial" w:hAnsi="Arial" w:cs="Arial"/>
          <w:sz w:val="18"/>
          <w:szCs w:val="18"/>
        </w:rPr>
        <w:t xml:space="preserve"> do niniejszej SIWZ.</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rozumieniu art. 144 ust. 1 pkt. 1 ustawy PZP, zostały zawarte w projekcie umowy stanowiącym załącznik </w:t>
      </w:r>
      <w:r w:rsidR="003220F6">
        <w:rPr>
          <w:rFonts w:ascii="Arial" w:hAnsi="Arial" w:cs="Arial"/>
          <w:sz w:val="18"/>
          <w:szCs w:val="18"/>
        </w:rPr>
        <w:t>7</w:t>
      </w:r>
      <w:r w:rsidRPr="0034631F">
        <w:rPr>
          <w:rFonts w:ascii="Arial" w:hAnsi="Arial" w:cs="Arial"/>
          <w:sz w:val="18"/>
          <w:szCs w:val="18"/>
        </w:rPr>
        <w:t xml:space="preserve"> do SIWZ.</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152A1C">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w:t>
      </w:r>
      <w:r w:rsidRPr="0034631F">
        <w:rPr>
          <w:rFonts w:ascii="Arial" w:hAnsi="Arial" w:cs="Arial"/>
          <w:sz w:val="18"/>
          <w:szCs w:val="18"/>
        </w:rPr>
        <w:lastRenderedPageBreak/>
        <w:t xml:space="preserve">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34631F">
        <w:rPr>
          <w:rFonts w:ascii="Arial" w:hAnsi="Arial" w:cs="Arial"/>
          <w:sz w:val="18"/>
          <w:szCs w:val="18"/>
        </w:rPr>
        <w:t>P.z.p</w:t>
      </w:r>
      <w:proofErr w:type="spellEnd"/>
      <w:r w:rsidRPr="0034631F">
        <w:rPr>
          <w:rFonts w:ascii="Arial" w:hAnsi="Arial" w:cs="Arial"/>
          <w:sz w:val="18"/>
          <w:szCs w:val="18"/>
        </w:rPr>
        <w:t>.</w:t>
      </w:r>
    </w:p>
    <w:p w:rsidR="00152A1C" w:rsidRPr="00152A1C" w:rsidRDefault="00152A1C" w:rsidP="00152A1C">
      <w:pPr>
        <w:numPr>
          <w:ilvl w:val="1"/>
          <w:numId w:val="25"/>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2F3C0F">
      <w:pPr>
        <w:tabs>
          <w:tab w:val="left" w:pos="993"/>
        </w:tabs>
        <w:spacing w:after="0" w:line="240" w:lineRule="auto"/>
        <w:ind w:left="709"/>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Wykonawca, przed podpisaniem umowy, zobowiązany jest do wniesienia zabezpieczenia należytego wykonania umowy na kwotę stanowiącą </w:t>
      </w:r>
      <w:r w:rsidRPr="00EC2E59">
        <w:rPr>
          <w:rFonts w:ascii="Arial" w:hAnsi="Arial" w:cs="Arial"/>
          <w:b/>
          <w:sz w:val="18"/>
          <w:szCs w:val="18"/>
        </w:rPr>
        <w:t>5%</w:t>
      </w:r>
      <w:r w:rsidRPr="00EC2E59">
        <w:rPr>
          <w:rFonts w:ascii="Arial" w:hAnsi="Arial" w:cs="Arial"/>
          <w:sz w:val="18"/>
          <w:szCs w:val="18"/>
        </w:rPr>
        <w:t xml:space="preserve"> </w:t>
      </w:r>
      <w:r w:rsidRPr="00EC2E59">
        <w:rPr>
          <w:rFonts w:ascii="Arial" w:hAnsi="Arial" w:cs="Arial"/>
          <w:b/>
          <w:sz w:val="18"/>
          <w:szCs w:val="18"/>
        </w:rPr>
        <w:t>ceny brutto</w:t>
      </w:r>
      <w:r w:rsidRPr="00EC2E59">
        <w:rPr>
          <w:rFonts w:ascii="Arial" w:hAnsi="Arial" w:cs="Arial"/>
          <w:sz w:val="18"/>
          <w:szCs w:val="18"/>
        </w:rPr>
        <w:t xml:space="preserve"> podanej w ofercie w jednej lub kilku następujących formach (do wyboru):</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pieniądzu,</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bankowych,</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ubezpieczeniowych,</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Zamawiający nie wyraża zgody na wniesienie zabezpieczenia w formach przewidzianych w art. 148 ust.2 ustawy </w:t>
      </w:r>
      <w:proofErr w:type="spellStart"/>
      <w:r w:rsidRPr="00EC2E59">
        <w:rPr>
          <w:rFonts w:ascii="Arial" w:hAnsi="Arial" w:cs="Arial"/>
          <w:sz w:val="18"/>
          <w:szCs w:val="18"/>
        </w:rPr>
        <w:t>Pzp</w:t>
      </w:r>
      <w:proofErr w:type="spellEnd"/>
      <w:r w:rsidRPr="00EC2E59">
        <w:rPr>
          <w:rFonts w:ascii="Arial" w:hAnsi="Arial" w:cs="Arial"/>
          <w:sz w:val="18"/>
          <w:szCs w:val="18"/>
        </w:rPr>
        <w:t>.</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W przypadku wniesienia wadium w pieniądzu Wykonawca może wyrazić zgodę na zaliczenie kwoty wadium na poczet zabezpieczenia.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Zabezpieczenie wnoszone w formie pieniężnej należy wpłacić na </w:t>
      </w:r>
      <w:r w:rsidRPr="00EC2E59">
        <w:rPr>
          <w:rFonts w:ascii="Arial" w:hAnsi="Arial" w:cs="Arial"/>
          <w:b/>
          <w:bCs/>
          <w:sz w:val="18"/>
          <w:szCs w:val="18"/>
        </w:rPr>
        <w:t xml:space="preserve">konto </w:t>
      </w:r>
      <w:r w:rsidRPr="00EC2E59">
        <w:rPr>
          <w:rFonts w:ascii="Arial" w:hAnsi="Arial" w:cs="Arial"/>
          <w:b/>
          <w:bCs/>
          <w:sz w:val="18"/>
          <w:szCs w:val="18"/>
          <w:u w:val="single"/>
        </w:rPr>
        <w:t>nr 24 1560 0013 2124 1805 1000 0006</w:t>
      </w:r>
      <w:r w:rsidRPr="00EC2E59">
        <w:rPr>
          <w:rFonts w:ascii="Arial" w:hAnsi="Arial" w:cs="Arial"/>
          <w:b/>
          <w:bCs/>
          <w:sz w:val="18"/>
          <w:szCs w:val="18"/>
        </w:rPr>
        <w:t xml:space="preserve"> </w:t>
      </w:r>
      <w:r w:rsidRPr="00EC2E59">
        <w:rPr>
          <w:rFonts w:ascii="Arial" w:hAnsi="Arial" w:cs="Arial"/>
          <w:bCs/>
          <w:sz w:val="18"/>
          <w:szCs w:val="18"/>
        </w:rPr>
        <w:t>z dopiskiem:</w:t>
      </w:r>
      <w:r w:rsidRPr="00EC2E59">
        <w:rPr>
          <w:rFonts w:ascii="Arial" w:hAnsi="Arial" w:cs="Arial"/>
          <w:b/>
          <w:bCs/>
          <w:sz w:val="18"/>
          <w:szCs w:val="18"/>
        </w:rPr>
        <w:t xml:space="preserve"> „SP.ZP.</w:t>
      </w:r>
      <w:r w:rsidR="002F3C0F">
        <w:rPr>
          <w:rFonts w:ascii="Arial" w:hAnsi="Arial" w:cs="Arial"/>
          <w:b/>
          <w:bCs/>
          <w:sz w:val="18"/>
          <w:szCs w:val="18"/>
        </w:rPr>
        <w:t>272.28</w:t>
      </w:r>
      <w:r w:rsidRPr="00EC2E59">
        <w:rPr>
          <w:rFonts w:ascii="Arial" w:hAnsi="Arial" w:cs="Arial"/>
          <w:b/>
          <w:bCs/>
          <w:sz w:val="18"/>
          <w:szCs w:val="18"/>
        </w:rPr>
        <w:t>.2020.II.DT - zabezpieczenie należytego wykonania umowy“.</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 xml:space="preserve">Zabezpieczenie należytego wykonania umowy złożone w formie gwarancji, poręczeń winno być </w:t>
      </w:r>
      <w:r w:rsidRPr="00EC2E59">
        <w:rPr>
          <w:rFonts w:ascii="Arial" w:hAnsi="Arial" w:cs="Arial"/>
          <w:b/>
          <w:sz w:val="18"/>
          <w:szCs w:val="18"/>
          <w:u w:val="single"/>
        </w:rPr>
        <w:t>bezwarunkowo płatne</w:t>
      </w:r>
      <w:r w:rsidRPr="00EC2E5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Istotne postanowienia, które muszą być zawarte w gwarancji:</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klauzula o nieodwołalnym i bezwarunkowym charakterze gwarancji;</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klauzula – płatne na pierwsze pisemne żądanie w terminie do 14 dni od dnia otrzymania żądania zapłaty;</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b/>
          <w:sz w:val="18"/>
          <w:szCs w:val="18"/>
        </w:rPr>
        <w:t>Pozostałe zapisy zostały określone w projekc</w:t>
      </w:r>
      <w:r w:rsidR="002F3C0F">
        <w:rPr>
          <w:rFonts w:ascii="Arial" w:hAnsi="Arial" w:cs="Arial"/>
          <w:b/>
          <w:sz w:val="18"/>
          <w:szCs w:val="18"/>
        </w:rPr>
        <w:t>ie umowy stanowiącym załącznik 7</w:t>
      </w:r>
      <w:r w:rsidRPr="00EC2E59">
        <w:rPr>
          <w:rFonts w:ascii="Arial" w:hAnsi="Arial" w:cs="Arial"/>
          <w:b/>
          <w:sz w:val="18"/>
          <w:szCs w:val="18"/>
        </w:rPr>
        <w:t xml:space="preserve"> do SIWZ.</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 xml:space="preserve">Zamawiający zwróci zabezpieczenie należytego wykonania umowy w terminie i na warunkach określonych we wzorze </w:t>
      </w:r>
      <w:r w:rsidR="002F3C0F">
        <w:rPr>
          <w:rFonts w:ascii="Arial" w:hAnsi="Arial" w:cs="Arial"/>
          <w:sz w:val="18"/>
          <w:szCs w:val="18"/>
        </w:rPr>
        <w:t>umowy stanowiącym Załącznik nr 7</w:t>
      </w:r>
      <w:r w:rsidRPr="00EC2E59">
        <w:rPr>
          <w:rFonts w:ascii="Arial" w:hAnsi="Arial" w:cs="Arial"/>
          <w:sz w:val="18"/>
          <w:szCs w:val="18"/>
        </w:rPr>
        <w:t xml:space="preserve"> do SIWZ.</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Wszystkie koszty związane z uczestnictwem w postępowaniu, w szczególności z przygotowaniem i złożeniem ofert ponosi Wykonawca składający ofertę</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nie przewiduje zwrotu kosztów udziału w postępowaniu.</w:t>
      </w:r>
    </w:p>
    <w:p w:rsidR="00A06293" w:rsidRPr="0034631F" w:rsidRDefault="00A06293" w:rsidP="002F3C0F">
      <w:pPr>
        <w:tabs>
          <w:tab w:val="left" w:pos="993"/>
        </w:tabs>
        <w:spacing w:after="0" w:line="240" w:lineRule="auto"/>
        <w:ind w:left="709"/>
        <w:jc w:val="both"/>
        <w:rPr>
          <w:rFonts w:ascii="Arial" w:hAnsi="Arial" w:cs="Arial"/>
          <w:b/>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Zamawiający unieważni postępowanie o udzielenie zamówienia, jeżeli zaistnieją przesłanki wymienione w art. 93 ust. 1 i 1a ustawy PZP</w:t>
      </w:r>
    </w:p>
    <w:p w:rsidR="002F3C0F" w:rsidRPr="0034631F" w:rsidRDefault="002F3C0F" w:rsidP="002F3C0F">
      <w:pPr>
        <w:tabs>
          <w:tab w:val="left" w:pos="993"/>
          <w:tab w:val="num" w:pos="2062"/>
        </w:tabs>
        <w:spacing w:after="0" w:line="240" w:lineRule="auto"/>
        <w:ind w:left="567"/>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34631F">
        <w:rPr>
          <w:rFonts w:ascii="Arial" w:hAnsi="Arial" w:cs="Arial"/>
          <w:sz w:val="18"/>
          <w:szCs w:val="18"/>
        </w:rPr>
        <w:t>p.z.p</w:t>
      </w:r>
      <w:proofErr w:type="spellEnd"/>
      <w:r w:rsidRPr="0034631F">
        <w:rPr>
          <w:rFonts w:ascii="Arial" w:hAnsi="Arial" w:cs="Arial"/>
          <w:sz w:val="18"/>
          <w:szCs w:val="18"/>
        </w:rPr>
        <w:t xml:space="preserve">., przysługują środki </w:t>
      </w:r>
      <w:r w:rsidRPr="0034631F">
        <w:rPr>
          <w:rFonts w:ascii="Arial" w:hAnsi="Arial" w:cs="Arial"/>
          <w:sz w:val="18"/>
          <w:szCs w:val="18"/>
        </w:rPr>
        <w:lastRenderedPageBreak/>
        <w:t>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390C46">
      <w:pPr>
        <w:pStyle w:val="Akapitzlist"/>
        <w:numPr>
          <w:ilvl w:val="0"/>
          <w:numId w:val="44"/>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3"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4"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3220F6" w:rsidRDefault="00801000" w:rsidP="003220F6">
      <w:pPr>
        <w:numPr>
          <w:ilvl w:val="0"/>
          <w:numId w:val="32"/>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2F3C0F">
        <w:rPr>
          <w:rFonts w:ascii="Arial" w:eastAsia="Calibri" w:hAnsi="Arial" w:cs="Arial"/>
          <w:b/>
          <w:i/>
          <w:sz w:val="18"/>
          <w:szCs w:val="18"/>
        </w:rPr>
        <w:t>28</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EC2E59">
        <w:rPr>
          <w:rFonts w:ascii="Arial" w:eastAsia="Calibri" w:hAnsi="Arial" w:cs="Arial"/>
          <w:b/>
          <w:i/>
          <w:sz w:val="18"/>
          <w:szCs w:val="18"/>
        </w:rPr>
        <w:t>Dostawa koparki kołowej do prac przy bieżącym utrzymaniu dróg Powiatu Wrocławskiego</w:t>
      </w:r>
      <w:r w:rsidRPr="003220F6">
        <w:rPr>
          <w:rFonts w:ascii="Arial" w:eastAsia="Calibri" w:hAnsi="Arial" w:cs="Arial"/>
          <w:b/>
          <w:i/>
          <w:sz w:val="18"/>
          <w:szCs w:val="18"/>
        </w:rPr>
        <w:t xml:space="preserve">, </w:t>
      </w:r>
      <w:r w:rsidRPr="003220F6">
        <w:rPr>
          <w:rFonts w:ascii="Arial" w:eastAsia="Calibri" w:hAnsi="Arial" w:cs="Arial"/>
          <w:sz w:val="18"/>
          <w:szCs w:val="18"/>
        </w:rPr>
        <w:t>prowadzonym w trybie przetargu nieograniczonego;</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0230B1">
        <w:rPr>
          <w:rFonts w:ascii="Arial" w:hAnsi="Arial" w:cs="Arial"/>
          <w:i/>
          <w:sz w:val="13"/>
          <w:szCs w:val="13"/>
        </w:rPr>
        <w:t>Pzp</w:t>
      </w:r>
      <w:proofErr w:type="spellEnd"/>
      <w:r w:rsidRPr="000230B1">
        <w:rPr>
          <w:rFonts w:ascii="Arial" w:hAnsi="Arial" w:cs="Arial"/>
          <w:i/>
          <w:sz w:val="13"/>
          <w:szCs w:val="13"/>
        </w:rPr>
        <w:t xml:space="preserve"> oraz nie może naruszać integralności protokołu oraz jego załączników.</w:t>
      </w:r>
    </w:p>
    <w:p w:rsidR="00801000"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F3C0F" w:rsidRDefault="002F3C0F" w:rsidP="00801000">
      <w:pPr>
        <w:spacing w:after="0" w:line="360" w:lineRule="auto"/>
        <w:jc w:val="both"/>
        <w:rPr>
          <w:rFonts w:ascii="Arial" w:hAnsi="Arial" w:cs="Arial"/>
          <w:i/>
          <w:sz w:val="13"/>
          <w:szCs w:val="13"/>
        </w:rPr>
      </w:pPr>
    </w:p>
    <w:p w:rsidR="002F3C0F" w:rsidRDefault="002F3C0F" w:rsidP="00801000">
      <w:pPr>
        <w:spacing w:after="0" w:line="360" w:lineRule="auto"/>
        <w:jc w:val="both"/>
        <w:rPr>
          <w:rFonts w:ascii="Arial" w:hAnsi="Arial" w:cs="Arial"/>
          <w:i/>
          <w:sz w:val="13"/>
          <w:szCs w:val="13"/>
        </w:rPr>
      </w:pP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lastRenderedPageBreak/>
        <w:t>CZĘŚĆ 2 – OFERTA:</w:t>
      </w:r>
    </w:p>
    <w:p w:rsidR="00EC2E59" w:rsidRDefault="00EC2E59" w:rsidP="00EC2E59">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 </w:t>
      </w:r>
      <w:r>
        <w:rPr>
          <w:rFonts w:ascii="Arial" w:hAnsi="Arial" w:cs="Arial"/>
          <w:bCs/>
          <w:sz w:val="18"/>
          <w:szCs w:val="18"/>
        </w:rPr>
        <w:tab/>
      </w:r>
      <w:r>
        <w:rPr>
          <w:rFonts w:ascii="Arial" w:hAnsi="Arial" w:cs="Arial"/>
          <w:bCs/>
          <w:sz w:val="18"/>
          <w:szCs w:val="18"/>
        </w:rPr>
        <w:tab/>
      </w:r>
      <w:r w:rsidRPr="0034631F">
        <w:rPr>
          <w:rFonts w:ascii="Arial" w:hAnsi="Arial" w:cs="Arial"/>
          <w:bCs/>
          <w:sz w:val="18"/>
          <w:szCs w:val="18"/>
        </w:rPr>
        <w:t>Formularz Ofertowy</w:t>
      </w:r>
    </w:p>
    <w:p w:rsidR="002F3C0F" w:rsidRPr="0034631F" w:rsidRDefault="002F3C0F" w:rsidP="00EC2E59">
      <w:pPr>
        <w:widowControl w:val="0"/>
        <w:shd w:val="clear" w:color="auto" w:fill="FFFFFF"/>
        <w:tabs>
          <w:tab w:val="left" w:pos="993"/>
        </w:tabs>
        <w:suppressAutoHyphens/>
        <w:spacing w:after="0" w:line="360" w:lineRule="auto"/>
        <w:jc w:val="both"/>
        <w:outlineLvl w:val="4"/>
        <w:rPr>
          <w:rFonts w:ascii="Arial" w:hAnsi="Arial" w:cs="Arial"/>
          <w:bCs/>
          <w:sz w:val="18"/>
          <w:szCs w:val="18"/>
        </w:rPr>
      </w:pP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EC2E59" w:rsidRDefault="00EC2E59" w:rsidP="00EC2E59">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EC2E59" w:rsidRDefault="00EC2E59" w:rsidP="00EC2E59">
      <w:pPr>
        <w:widowControl w:val="0"/>
        <w:suppressAutoHyphens/>
        <w:spacing w:after="0" w:line="360" w:lineRule="auto"/>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2F3C0F" w:rsidRPr="00CF3393" w:rsidRDefault="002F3C0F" w:rsidP="00EC2E59">
      <w:pPr>
        <w:widowControl w:val="0"/>
        <w:suppressAutoHyphens/>
        <w:spacing w:after="0" w:line="360" w:lineRule="auto"/>
        <w:ind w:left="1418" w:hanging="1418"/>
        <w:jc w:val="both"/>
        <w:rPr>
          <w:rFonts w:ascii="Arial" w:eastAsia="Times New Roman" w:hAnsi="Arial" w:cs="Arial"/>
          <w:sz w:val="18"/>
          <w:szCs w:val="18"/>
        </w:rPr>
      </w:pP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Pr>
          <w:rFonts w:ascii="Arial" w:hAnsi="Arial" w:cs="Arial"/>
          <w:b/>
          <w:sz w:val="18"/>
          <w:szCs w:val="18"/>
        </w:rPr>
        <w:t>INNE DOKUMNETY SKŁADAJĄCE SIĘ NA OFERTĘ</w:t>
      </w:r>
    </w:p>
    <w:p w:rsidR="00EC2E59" w:rsidRDefault="00EC2E59" w:rsidP="00EC2E59">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w:t>
      </w:r>
      <w:proofErr w:type="spellStart"/>
      <w:r w:rsidRPr="0034631F">
        <w:rPr>
          <w:rFonts w:ascii="Arial" w:hAnsi="Arial" w:cs="Arial"/>
          <w:sz w:val="18"/>
          <w:szCs w:val="18"/>
        </w:rPr>
        <w:t>p.z.p</w:t>
      </w:r>
      <w:proofErr w:type="spellEnd"/>
      <w:r w:rsidRPr="0034631F">
        <w:rPr>
          <w:rFonts w:ascii="Arial" w:hAnsi="Arial" w:cs="Arial"/>
          <w:sz w:val="18"/>
          <w:szCs w:val="18"/>
        </w:rPr>
        <w:t xml:space="preserve">.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EC2E59" w:rsidRDefault="00EC2E59" w:rsidP="00EC2E59">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2F3C0F" w:rsidRPr="00CF3393" w:rsidRDefault="002F3C0F" w:rsidP="00EC2E59">
      <w:pPr>
        <w:widowControl w:val="0"/>
        <w:suppressAutoHyphens/>
        <w:spacing w:after="0" w:line="360" w:lineRule="auto"/>
        <w:ind w:left="1418" w:hanging="1418"/>
        <w:jc w:val="both"/>
        <w:rPr>
          <w:rFonts w:ascii="Arial" w:hAnsi="Arial" w:cs="Arial"/>
          <w:b/>
          <w:sz w:val="15"/>
          <w:szCs w:val="15"/>
        </w:rPr>
      </w:pP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p>
    <w:p w:rsidR="00EC2E59" w:rsidRDefault="00EC2E59" w:rsidP="00EC2E59">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6.1 </w:t>
      </w:r>
      <w:r>
        <w:rPr>
          <w:rFonts w:ascii="Arial" w:hAnsi="Arial" w:cs="Arial"/>
          <w:bCs/>
          <w:sz w:val="18"/>
          <w:szCs w:val="18"/>
        </w:rPr>
        <w:tab/>
      </w:r>
      <w:r w:rsidRPr="0034631F">
        <w:rPr>
          <w:rFonts w:ascii="Arial" w:hAnsi="Arial" w:cs="Arial"/>
          <w:bCs/>
          <w:sz w:val="18"/>
          <w:szCs w:val="18"/>
        </w:rPr>
        <w:t xml:space="preserve">Opis przedmiotu zamówienia </w:t>
      </w:r>
    </w:p>
    <w:p w:rsidR="00EC2E59" w:rsidRDefault="00EC2E59" w:rsidP="00EC2E59">
      <w:pPr>
        <w:widowControl w:val="0"/>
        <w:shd w:val="clear" w:color="auto" w:fill="FFFFFF"/>
        <w:suppressAutoHyphens/>
        <w:spacing w:after="0"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Specyfikacja techniczna</w:t>
      </w:r>
    </w:p>
    <w:p w:rsidR="002F3C0F" w:rsidRDefault="002F3C0F" w:rsidP="00EC2E59">
      <w:pPr>
        <w:widowControl w:val="0"/>
        <w:shd w:val="clear" w:color="auto" w:fill="FFFFFF"/>
        <w:suppressAutoHyphens/>
        <w:spacing w:after="0" w:line="360" w:lineRule="auto"/>
        <w:jc w:val="both"/>
        <w:outlineLvl w:val="4"/>
        <w:rPr>
          <w:rFonts w:ascii="Arial" w:hAnsi="Arial" w:cs="Arial"/>
          <w:bCs/>
          <w:sz w:val="18"/>
          <w:szCs w:val="18"/>
        </w:rPr>
      </w:pP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C2E59" w:rsidRDefault="00EC2E59" w:rsidP="00EC2E59">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sectPr w:rsidR="00EC2E59" w:rsidSect="003A6D79">
      <w:footerReference w:type="default" r:id="rId25"/>
      <w:headerReference w:type="first" r:id="rId26"/>
      <w:footerReference w:type="first" r:id="rId27"/>
      <w:pgSz w:w="11906" w:h="16838"/>
      <w:pgMar w:top="851"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52A" w:rsidRDefault="00E0452A" w:rsidP="002E4A85">
      <w:pPr>
        <w:spacing w:after="0" w:line="240" w:lineRule="auto"/>
      </w:pPr>
      <w:r>
        <w:separator/>
      </w:r>
    </w:p>
  </w:endnote>
  <w:endnote w:type="continuationSeparator" w:id="0">
    <w:p w:rsidR="00E0452A" w:rsidRDefault="00E0452A"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E0452A" w:rsidRDefault="00E0452A">
        <w:pPr>
          <w:pStyle w:val="Stopka"/>
          <w:jc w:val="right"/>
        </w:pPr>
        <w:r>
          <w:fldChar w:fldCharType="begin"/>
        </w:r>
        <w:r>
          <w:instrText>PAGE   \* MERGEFORMAT</w:instrText>
        </w:r>
        <w:r>
          <w:fldChar w:fldCharType="separate"/>
        </w:r>
        <w:r w:rsidR="00533365">
          <w:rPr>
            <w:noProof/>
          </w:rPr>
          <w:t>20</w:t>
        </w:r>
        <w:r>
          <w:fldChar w:fldCharType="end"/>
        </w:r>
      </w:p>
    </w:sdtContent>
  </w:sdt>
  <w:p w:rsidR="00E0452A" w:rsidRPr="00DA10B0" w:rsidRDefault="00E0452A"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E0452A" w:rsidTr="001C4A3A">
      <w:trPr>
        <w:trHeight w:val="983"/>
      </w:trPr>
      <w:tc>
        <w:tcPr>
          <w:tcW w:w="6379" w:type="dxa"/>
        </w:tcPr>
        <w:p w:rsidR="00E0452A" w:rsidRDefault="00E0452A"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E0452A" w:rsidRPr="00BF3DF8" w:rsidRDefault="00E0452A"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E0452A" w:rsidRDefault="00E0452A"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E0452A" w:rsidRPr="00BF3DF8" w:rsidRDefault="00533365" w:rsidP="001C4A3A">
          <w:pPr>
            <w:jc w:val="both"/>
            <w:rPr>
              <w:rFonts w:asciiTheme="majorHAnsi" w:hAnsiTheme="majorHAnsi"/>
              <w:noProof/>
              <w:sz w:val="18"/>
              <w:szCs w:val="18"/>
            </w:rPr>
          </w:pPr>
          <w:hyperlink r:id="rId1" w:history="1">
            <w:r w:rsidR="00E0452A"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E0452A" w:rsidRDefault="00E0452A"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8" name="Obraz 8"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E0452A" w:rsidRDefault="00E0452A"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52A" w:rsidRDefault="00E0452A" w:rsidP="002E4A85">
      <w:pPr>
        <w:spacing w:after="0" w:line="240" w:lineRule="auto"/>
      </w:pPr>
      <w:r>
        <w:separator/>
      </w:r>
    </w:p>
  </w:footnote>
  <w:footnote w:type="continuationSeparator" w:id="0">
    <w:p w:rsidR="00E0452A" w:rsidRDefault="00E0452A"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E0452A" w:rsidRPr="00532FC0" w:rsidTr="001C4A3A">
      <w:trPr>
        <w:trHeight w:val="983"/>
      </w:trPr>
      <w:tc>
        <w:tcPr>
          <w:tcW w:w="1560" w:type="dxa"/>
          <w:vMerge w:val="restart"/>
          <w:tcBorders>
            <w:top w:val="nil"/>
            <w:left w:val="nil"/>
            <w:bottom w:val="nil"/>
            <w:right w:val="nil"/>
          </w:tcBorders>
          <w:shd w:val="clear" w:color="auto" w:fill="auto"/>
          <w:vAlign w:val="center"/>
        </w:tcPr>
        <w:p w:rsidR="00E0452A" w:rsidRPr="00532FC0" w:rsidRDefault="00E0452A"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6" name="Obraz 6"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E0452A" w:rsidRPr="00C30BFC" w:rsidRDefault="00E0452A"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E0452A" w:rsidRPr="00532FC0" w:rsidTr="001C4A3A">
      <w:trPr>
        <w:trHeight w:val="241"/>
      </w:trPr>
      <w:tc>
        <w:tcPr>
          <w:tcW w:w="1560" w:type="dxa"/>
          <w:vMerge/>
          <w:tcBorders>
            <w:top w:val="nil"/>
            <w:left w:val="nil"/>
            <w:bottom w:val="nil"/>
            <w:right w:val="nil"/>
          </w:tcBorders>
          <w:shd w:val="clear" w:color="auto" w:fill="auto"/>
          <w:vAlign w:val="center"/>
        </w:tcPr>
        <w:p w:rsidR="00E0452A" w:rsidRPr="00532FC0" w:rsidRDefault="00E0452A"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E0452A" w:rsidRPr="008066CF" w:rsidRDefault="00E0452A"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E0452A" w:rsidRPr="00532FC0" w:rsidTr="001C4A3A">
      <w:trPr>
        <w:trHeight w:val="241"/>
      </w:trPr>
      <w:tc>
        <w:tcPr>
          <w:tcW w:w="1560" w:type="dxa"/>
          <w:vMerge/>
          <w:tcBorders>
            <w:top w:val="nil"/>
            <w:left w:val="nil"/>
            <w:bottom w:val="nil"/>
            <w:right w:val="nil"/>
          </w:tcBorders>
          <w:shd w:val="clear" w:color="auto" w:fill="auto"/>
          <w:vAlign w:val="center"/>
        </w:tcPr>
        <w:p w:rsidR="00E0452A" w:rsidRPr="00532FC0" w:rsidRDefault="00E0452A"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0452A" w:rsidRPr="008066CF" w:rsidRDefault="00E0452A"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E0452A" w:rsidRPr="008066CF" w:rsidRDefault="00E0452A"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E0452A" w:rsidRPr="00532FC0" w:rsidTr="001C4A3A">
      <w:trPr>
        <w:trHeight w:val="241"/>
      </w:trPr>
      <w:tc>
        <w:tcPr>
          <w:tcW w:w="1560" w:type="dxa"/>
          <w:vMerge/>
          <w:tcBorders>
            <w:top w:val="nil"/>
            <w:left w:val="nil"/>
            <w:bottom w:val="nil"/>
            <w:right w:val="nil"/>
          </w:tcBorders>
          <w:shd w:val="clear" w:color="auto" w:fill="auto"/>
          <w:vAlign w:val="center"/>
        </w:tcPr>
        <w:p w:rsidR="00E0452A" w:rsidRPr="00532FC0" w:rsidRDefault="00E0452A"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0452A" w:rsidRDefault="00E0452A"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E0452A" w:rsidRPr="00AA6672" w:rsidRDefault="00E0452A"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E0452A" w:rsidRPr="00532FC0" w:rsidTr="001C4A3A">
      <w:trPr>
        <w:trHeight w:val="118"/>
      </w:trPr>
      <w:tc>
        <w:tcPr>
          <w:tcW w:w="1560" w:type="dxa"/>
          <w:tcBorders>
            <w:top w:val="nil"/>
            <w:left w:val="nil"/>
            <w:right w:val="nil"/>
          </w:tcBorders>
          <w:shd w:val="clear" w:color="auto" w:fill="auto"/>
        </w:tcPr>
        <w:p w:rsidR="00E0452A" w:rsidRPr="00532FC0" w:rsidRDefault="00E0452A"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E0452A" w:rsidRPr="00532FC0" w:rsidRDefault="00E0452A"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E0452A" w:rsidRPr="001C4A3A" w:rsidRDefault="00E0452A"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602EAA"/>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55454F"/>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13720BE"/>
    <w:multiLevelType w:val="multilevel"/>
    <w:tmpl w:val="57C2131C"/>
    <w:numStyleLink w:val="Styl2"/>
  </w:abstractNum>
  <w:abstractNum w:abstractNumId="12" w15:restartNumberingAfterBreak="0">
    <w:nsid w:val="117A3742"/>
    <w:multiLevelType w:val="hybridMultilevel"/>
    <w:tmpl w:val="70168F5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1FB7AA3"/>
    <w:multiLevelType w:val="hybridMultilevel"/>
    <w:tmpl w:val="B3A09284"/>
    <w:lvl w:ilvl="0" w:tplc="E7DEC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6AC6EF8"/>
    <w:multiLevelType w:val="hybridMultilevel"/>
    <w:tmpl w:val="D2802BB8"/>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77045C5"/>
    <w:multiLevelType w:val="hybridMultilevel"/>
    <w:tmpl w:val="D14A8470"/>
    <w:lvl w:ilvl="0" w:tplc="E4D6A70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15:restartNumberingAfterBreak="0">
    <w:nsid w:val="17E0272F"/>
    <w:multiLevelType w:val="hybridMultilevel"/>
    <w:tmpl w:val="6716439A"/>
    <w:lvl w:ilvl="0" w:tplc="6D827A3A">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181041D7"/>
    <w:multiLevelType w:val="hybridMultilevel"/>
    <w:tmpl w:val="8FC2858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93C81A0">
      <w:start w:val="1"/>
      <w:numFmt w:val="lowerLetter"/>
      <w:lvlText w:val="%4)"/>
      <w:lvlJc w:val="left"/>
      <w:pPr>
        <w:ind w:left="2880" w:hanging="360"/>
      </w:pPr>
      <w:rPr>
        <w:rFonts w:hint="default"/>
        <w:u w:val="none"/>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DD16B7"/>
    <w:multiLevelType w:val="multilevel"/>
    <w:tmpl w:val="5A80457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9417EF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3" w15:restartNumberingAfterBreak="0">
    <w:nsid w:val="239006FA"/>
    <w:multiLevelType w:val="hybridMultilevel"/>
    <w:tmpl w:val="88D26BA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26E42178"/>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89D5149"/>
    <w:multiLevelType w:val="hybridMultilevel"/>
    <w:tmpl w:val="A5F06020"/>
    <w:lvl w:ilvl="0" w:tplc="105ACDB2">
      <w:start w:val="1"/>
      <w:numFmt w:val="decimal"/>
      <w:lvlText w:val="%1)"/>
      <w:lvlJc w:val="left"/>
      <w:pPr>
        <w:tabs>
          <w:tab w:val="num" w:pos="2880"/>
        </w:tabs>
        <w:ind w:left="2880" w:hanging="360"/>
      </w:pPr>
      <w:rPr>
        <w:rFonts w:hint="default"/>
        <w:b/>
      </w:rPr>
    </w:lvl>
    <w:lvl w:ilvl="1" w:tplc="04150019">
      <w:start w:val="1"/>
      <w:numFmt w:val="lowerLetter"/>
      <w:lvlText w:val="%2."/>
      <w:lvlJc w:val="left"/>
      <w:pPr>
        <w:tabs>
          <w:tab w:val="num" w:pos="1440"/>
        </w:tabs>
        <w:ind w:left="1440" w:hanging="360"/>
      </w:pPr>
    </w:lvl>
    <w:lvl w:ilvl="2" w:tplc="AF806AF2">
      <w:start w:val="1"/>
      <w:numFmt w:val="lowerLetter"/>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8" w15:restartNumberingAfterBreak="0">
    <w:nsid w:val="2D106D12"/>
    <w:multiLevelType w:val="hybridMultilevel"/>
    <w:tmpl w:val="6E8AFC72"/>
    <w:lvl w:ilvl="0" w:tplc="04150017">
      <w:start w:val="1"/>
      <w:numFmt w:val="lowerLetter"/>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DF343A"/>
    <w:multiLevelType w:val="hybridMultilevel"/>
    <w:tmpl w:val="92D0CF60"/>
    <w:lvl w:ilvl="0" w:tplc="48A079D8">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8221D2A"/>
    <w:multiLevelType w:val="hybridMultilevel"/>
    <w:tmpl w:val="1E2A8DE6"/>
    <w:lvl w:ilvl="0" w:tplc="00000004">
      <w:numFmt w:val="bullet"/>
      <w:lvlText w:val="-"/>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1CE433E"/>
    <w:multiLevelType w:val="hybridMultilevel"/>
    <w:tmpl w:val="E9863842"/>
    <w:lvl w:ilvl="0" w:tplc="B3A679D4">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110672"/>
    <w:multiLevelType w:val="multilevel"/>
    <w:tmpl w:val="B04A88C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sz w:val="18"/>
        <w:szCs w:val="18"/>
      </w:rPr>
    </w:lvl>
    <w:lvl w:ilvl="2">
      <w:start w:val="1"/>
      <w:numFmt w:val="decimal"/>
      <w:lvlText w:val="%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1"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4D3A70A3"/>
    <w:multiLevelType w:val="hybridMultilevel"/>
    <w:tmpl w:val="75FA9288"/>
    <w:lvl w:ilvl="0" w:tplc="990AC3CE">
      <w:start w:val="1"/>
      <w:numFmt w:val="decimal"/>
      <w:lvlText w:val="%1)"/>
      <w:lvlJc w:val="left"/>
      <w:pPr>
        <w:ind w:left="927" w:hanging="360"/>
      </w:pPr>
      <w:rPr>
        <w:rFonts w:hint="default"/>
        <w:b w:val="0"/>
        <w:color w:val="auto"/>
      </w:rPr>
    </w:lvl>
    <w:lvl w:ilvl="1" w:tplc="FEEE74B2">
      <w:start w:val="1"/>
      <w:numFmt w:val="decimal"/>
      <w:lvlText w:val="%2."/>
      <w:lvlJc w:val="left"/>
      <w:pPr>
        <w:ind w:left="1647" w:hanging="360"/>
      </w:pPr>
      <w:rPr>
        <w:rFonts w:hint="default"/>
        <w:b w:val="0"/>
        <w:u w:val="none"/>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4E3E7384"/>
    <w:multiLevelType w:val="multilevel"/>
    <w:tmpl w:val="A29A701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6"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9"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0" w15:restartNumberingAfterBreak="0">
    <w:nsid w:val="671D151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6" w15:restartNumberingAfterBreak="0">
    <w:nsid w:val="72BA2A01"/>
    <w:multiLevelType w:val="hybridMultilevel"/>
    <w:tmpl w:val="1D826CAA"/>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7"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9"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9"/>
  </w:num>
  <w:num w:numId="3">
    <w:abstractNumId w:val="53"/>
  </w:num>
  <w:num w:numId="4">
    <w:abstractNumId w:val="17"/>
  </w:num>
  <w:num w:numId="5">
    <w:abstractNumId w:val="55"/>
  </w:num>
  <w:num w:numId="6">
    <w:abstractNumId w:val="22"/>
  </w:num>
  <w:num w:numId="7">
    <w:abstractNumId w:val="25"/>
  </w:num>
  <w:num w:numId="8">
    <w:abstractNumId w:val="3"/>
  </w:num>
  <w:num w:numId="9">
    <w:abstractNumId w:val="48"/>
  </w:num>
  <w:num w:numId="10">
    <w:abstractNumId w:val="7"/>
  </w:num>
  <w:num w:numId="11">
    <w:abstractNumId w:val="1"/>
  </w:num>
  <w:num w:numId="12">
    <w:abstractNumId w:val="57"/>
  </w:num>
  <w:num w:numId="13">
    <w:abstractNumId w:val="54"/>
  </w:num>
  <w:num w:numId="14">
    <w:abstractNumId w:val="52"/>
  </w:num>
  <w:num w:numId="15">
    <w:abstractNumId w:val="12"/>
  </w:num>
  <w:num w:numId="16">
    <w:abstractNumId w:val="44"/>
  </w:num>
  <w:num w:numId="17">
    <w:abstractNumId w:val="5"/>
  </w:num>
  <w:num w:numId="18">
    <w:abstractNumId w:val="27"/>
  </w:num>
  <w:num w:numId="19">
    <w:abstractNumId w:val="11"/>
  </w:num>
  <w:num w:numId="20">
    <w:abstractNumId w:val="38"/>
  </w:num>
  <w:num w:numId="21">
    <w:abstractNumId w:val="33"/>
  </w:num>
  <w:num w:numId="22">
    <w:abstractNumId w:val="47"/>
  </w:num>
  <w:num w:numId="23">
    <w:abstractNumId w:val="21"/>
  </w:num>
  <w:num w:numId="24">
    <w:abstractNumId w:val="26"/>
  </w:num>
  <w:num w:numId="25">
    <w:abstractNumId w:val="49"/>
  </w:num>
  <w:num w:numId="26">
    <w:abstractNumId w:val="56"/>
  </w:num>
  <w:num w:numId="27">
    <w:abstractNumId w:val="2"/>
  </w:num>
  <w:num w:numId="28">
    <w:abstractNumId w:val="30"/>
  </w:num>
  <w:num w:numId="29">
    <w:abstractNumId w:val="36"/>
  </w:num>
  <w:num w:numId="30">
    <w:abstractNumId w:val="39"/>
  </w:num>
  <w:num w:numId="31">
    <w:abstractNumId w:val="32"/>
  </w:num>
  <w:num w:numId="32">
    <w:abstractNumId w:val="41"/>
  </w:num>
  <w:num w:numId="33">
    <w:abstractNumId w:val="20"/>
  </w:num>
  <w:num w:numId="34">
    <w:abstractNumId w:val="31"/>
  </w:num>
  <w:num w:numId="35">
    <w:abstractNumId w:val="42"/>
  </w:num>
  <w:num w:numId="36">
    <w:abstractNumId w:val="28"/>
  </w:num>
  <w:num w:numId="37">
    <w:abstractNumId w:val="14"/>
  </w:num>
  <w:num w:numId="38">
    <w:abstractNumId w:val="51"/>
  </w:num>
  <w:num w:numId="39">
    <w:abstractNumId w:val="37"/>
  </w:num>
  <w:num w:numId="40">
    <w:abstractNumId w:val="10"/>
  </w:num>
  <w:num w:numId="41">
    <w:abstractNumId w:val="59"/>
  </w:num>
  <w:num w:numId="42">
    <w:abstractNumId w:val="4"/>
  </w:num>
  <w:num w:numId="43">
    <w:abstractNumId w:val="35"/>
  </w:num>
  <w:num w:numId="44">
    <w:abstractNumId w:val="46"/>
  </w:num>
  <w:num w:numId="45">
    <w:abstractNumId w:val="23"/>
  </w:num>
  <w:num w:numId="46">
    <w:abstractNumId w:val="43"/>
  </w:num>
  <w:num w:numId="47">
    <w:abstractNumId w:val="16"/>
  </w:num>
  <w:num w:numId="48">
    <w:abstractNumId w:val="19"/>
  </w:num>
  <w:num w:numId="49">
    <w:abstractNumId w:val="50"/>
  </w:num>
  <w:num w:numId="50">
    <w:abstractNumId w:val="6"/>
  </w:num>
  <w:num w:numId="51">
    <w:abstractNumId w:val="18"/>
  </w:num>
  <w:num w:numId="52">
    <w:abstractNumId w:val="15"/>
  </w:num>
  <w:num w:numId="53">
    <w:abstractNumId w:val="13"/>
  </w:num>
  <w:num w:numId="54">
    <w:abstractNumId w:val="40"/>
  </w:num>
  <w:num w:numId="55">
    <w:abstractNumId w:val="34"/>
  </w:num>
  <w:num w:numId="56">
    <w:abstractNumId w:val="58"/>
  </w:num>
  <w:num w:numId="57">
    <w:abstractNumId w:val="9"/>
  </w:num>
  <w:num w:numId="58">
    <w:abstractNumId w:val="24"/>
  </w:num>
  <w:num w:numId="59">
    <w:abstractNumId w:val="45"/>
  </w:num>
  <w:num w:numId="60">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7114"/>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E037D"/>
    <w:rsid w:val="001E65B4"/>
    <w:rsid w:val="001E694B"/>
    <w:rsid w:val="001F1AF1"/>
    <w:rsid w:val="001F2160"/>
    <w:rsid w:val="001F3E05"/>
    <w:rsid w:val="002010CF"/>
    <w:rsid w:val="0020114C"/>
    <w:rsid w:val="00205241"/>
    <w:rsid w:val="00211FF3"/>
    <w:rsid w:val="00217AD7"/>
    <w:rsid w:val="002207CF"/>
    <w:rsid w:val="00224BC4"/>
    <w:rsid w:val="00225D9A"/>
    <w:rsid w:val="0023249C"/>
    <w:rsid w:val="002464EB"/>
    <w:rsid w:val="00250EA4"/>
    <w:rsid w:val="00265319"/>
    <w:rsid w:val="00270240"/>
    <w:rsid w:val="00296392"/>
    <w:rsid w:val="002B0AD5"/>
    <w:rsid w:val="002B10CC"/>
    <w:rsid w:val="002B2C7F"/>
    <w:rsid w:val="002B2F24"/>
    <w:rsid w:val="002C05E7"/>
    <w:rsid w:val="002C12C8"/>
    <w:rsid w:val="002C3F21"/>
    <w:rsid w:val="002C4CEB"/>
    <w:rsid w:val="002D5C09"/>
    <w:rsid w:val="002E072E"/>
    <w:rsid w:val="002E4A85"/>
    <w:rsid w:val="002F3C0F"/>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3B00"/>
    <w:rsid w:val="00490449"/>
    <w:rsid w:val="00492154"/>
    <w:rsid w:val="00495720"/>
    <w:rsid w:val="004B57C4"/>
    <w:rsid w:val="004C1DF6"/>
    <w:rsid w:val="004C6BA5"/>
    <w:rsid w:val="004D7211"/>
    <w:rsid w:val="00500EC7"/>
    <w:rsid w:val="00503835"/>
    <w:rsid w:val="00512BC0"/>
    <w:rsid w:val="005152C3"/>
    <w:rsid w:val="005160DC"/>
    <w:rsid w:val="005220E1"/>
    <w:rsid w:val="00523E76"/>
    <w:rsid w:val="005243F3"/>
    <w:rsid w:val="00527858"/>
    <w:rsid w:val="00532138"/>
    <w:rsid w:val="00533365"/>
    <w:rsid w:val="00535C5A"/>
    <w:rsid w:val="00551B5E"/>
    <w:rsid w:val="005526FE"/>
    <w:rsid w:val="00562343"/>
    <w:rsid w:val="00571E06"/>
    <w:rsid w:val="005761DA"/>
    <w:rsid w:val="00581A42"/>
    <w:rsid w:val="005823D5"/>
    <w:rsid w:val="005828C3"/>
    <w:rsid w:val="00585590"/>
    <w:rsid w:val="005925D9"/>
    <w:rsid w:val="005A6CC8"/>
    <w:rsid w:val="005D257C"/>
    <w:rsid w:val="005D4A6A"/>
    <w:rsid w:val="005D64C6"/>
    <w:rsid w:val="005E45B5"/>
    <w:rsid w:val="005F1CA2"/>
    <w:rsid w:val="005F6388"/>
    <w:rsid w:val="00600D4A"/>
    <w:rsid w:val="00613385"/>
    <w:rsid w:val="0061785A"/>
    <w:rsid w:val="00620550"/>
    <w:rsid w:val="00624E52"/>
    <w:rsid w:val="006303B9"/>
    <w:rsid w:val="006317BA"/>
    <w:rsid w:val="00634AD0"/>
    <w:rsid w:val="00635F6C"/>
    <w:rsid w:val="00640DEF"/>
    <w:rsid w:val="00646D29"/>
    <w:rsid w:val="00665030"/>
    <w:rsid w:val="0066605E"/>
    <w:rsid w:val="00666870"/>
    <w:rsid w:val="00671D34"/>
    <w:rsid w:val="00674D4D"/>
    <w:rsid w:val="006906AA"/>
    <w:rsid w:val="00692EA0"/>
    <w:rsid w:val="006B01EE"/>
    <w:rsid w:val="006B18C0"/>
    <w:rsid w:val="006D6B6B"/>
    <w:rsid w:val="006E498A"/>
    <w:rsid w:val="006E4DB3"/>
    <w:rsid w:val="006F20FB"/>
    <w:rsid w:val="007048BC"/>
    <w:rsid w:val="00715BA6"/>
    <w:rsid w:val="00722834"/>
    <w:rsid w:val="00723D76"/>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801000"/>
    <w:rsid w:val="008066CF"/>
    <w:rsid w:val="0081093C"/>
    <w:rsid w:val="008215FE"/>
    <w:rsid w:val="0082664E"/>
    <w:rsid w:val="00834983"/>
    <w:rsid w:val="00834E76"/>
    <w:rsid w:val="00837647"/>
    <w:rsid w:val="00845786"/>
    <w:rsid w:val="008479E8"/>
    <w:rsid w:val="00857D2C"/>
    <w:rsid w:val="00860921"/>
    <w:rsid w:val="00884940"/>
    <w:rsid w:val="008866C9"/>
    <w:rsid w:val="00891AEA"/>
    <w:rsid w:val="0089320B"/>
    <w:rsid w:val="00893356"/>
    <w:rsid w:val="00894CBE"/>
    <w:rsid w:val="008A3608"/>
    <w:rsid w:val="008B31BF"/>
    <w:rsid w:val="008B3625"/>
    <w:rsid w:val="008B7037"/>
    <w:rsid w:val="008D48A0"/>
    <w:rsid w:val="008E1C35"/>
    <w:rsid w:val="008E6257"/>
    <w:rsid w:val="008E7062"/>
    <w:rsid w:val="008E7B33"/>
    <w:rsid w:val="008F12A3"/>
    <w:rsid w:val="008F199B"/>
    <w:rsid w:val="00915364"/>
    <w:rsid w:val="00916FDB"/>
    <w:rsid w:val="00922DAD"/>
    <w:rsid w:val="00934DEC"/>
    <w:rsid w:val="009368D8"/>
    <w:rsid w:val="0094110C"/>
    <w:rsid w:val="00943FFC"/>
    <w:rsid w:val="00947DA7"/>
    <w:rsid w:val="009534E2"/>
    <w:rsid w:val="00955747"/>
    <w:rsid w:val="00955EAD"/>
    <w:rsid w:val="009608EE"/>
    <w:rsid w:val="0096392C"/>
    <w:rsid w:val="00971082"/>
    <w:rsid w:val="00980606"/>
    <w:rsid w:val="00984C67"/>
    <w:rsid w:val="00992ABC"/>
    <w:rsid w:val="00994AB3"/>
    <w:rsid w:val="0099641D"/>
    <w:rsid w:val="009B3709"/>
    <w:rsid w:val="009B5276"/>
    <w:rsid w:val="009C01E6"/>
    <w:rsid w:val="009D6FE9"/>
    <w:rsid w:val="009F16B5"/>
    <w:rsid w:val="00A04734"/>
    <w:rsid w:val="00A06293"/>
    <w:rsid w:val="00A262AE"/>
    <w:rsid w:val="00A3300A"/>
    <w:rsid w:val="00A3682C"/>
    <w:rsid w:val="00A517D3"/>
    <w:rsid w:val="00A6071A"/>
    <w:rsid w:val="00A61544"/>
    <w:rsid w:val="00A651EF"/>
    <w:rsid w:val="00A65328"/>
    <w:rsid w:val="00A70A88"/>
    <w:rsid w:val="00A72442"/>
    <w:rsid w:val="00A927CA"/>
    <w:rsid w:val="00A95AC0"/>
    <w:rsid w:val="00AA1833"/>
    <w:rsid w:val="00AC410A"/>
    <w:rsid w:val="00AC554E"/>
    <w:rsid w:val="00AC61A7"/>
    <w:rsid w:val="00AC7C94"/>
    <w:rsid w:val="00AD0244"/>
    <w:rsid w:val="00AD3E45"/>
    <w:rsid w:val="00AD7419"/>
    <w:rsid w:val="00AF173A"/>
    <w:rsid w:val="00AF410E"/>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10058"/>
    <w:rsid w:val="00C131F7"/>
    <w:rsid w:val="00C164B1"/>
    <w:rsid w:val="00C2029A"/>
    <w:rsid w:val="00C20F23"/>
    <w:rsid w:val="00C24ECC"/>
    <w:rsid w:val="00C3376C"/>
    <w:rsid w:val="00C35763"/>
    <w:rsid w:val="00C43543"/>
    <w:rsid w:val="00C47C4A"/>
    <w:rsid w:val="00C53928"/>
    <w:rsid w:val="00C55913"/>
    <w:rsid w:val="00C574B5"/>
    <w:rsid w:val="00C645B8"/>
    <w:rsid w:val="00C67D93"/>
    <w:rsid w:val="00C877FA"/>
    <w:rsid w:val="00C953B6"/>
    <w:rsid w:val="00CB3850"/>
    <w:rsid w:val="00CC2CB3"/>
    <w:rsid w:val="00CC5E3B"/>
    <w:rsid w:val="00CD0011"/>
    <w:rsid w:val="00CD1784"/>
    <w:rsid w:val="00CD5FDD"/>
    <w:rsid w:val="00CE3EA0"/>
    <w:rsid w:val="00CF258D"/>
    <w:rsid w:val="00CF3393"/>
    <w:rsid w:val="00D01AE2"/>
    <w:rsid w:val="00D03C90"/>
    <w:rsid w:val="00D10746"/>
    <w:rsid w:val="00D12645"/>
    <w:rsid w:val="00D20779"/>
    <w:rsid w:val="00D27D18"/>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62A5"/>
    <w:rsid w:val="00D77884"/>
    <w:rsid w:val="00D84F71"/>
    <w:rsid w:val="00D85F40"/>
    <w:rsid w:val="00D91840"/>
    <w:rsid w:val="00D921B3"/>
    <w:rsid w:val="00D97A83"/>
    <w:rsid w:val="00DA10B0"/>
    <w:rsid w:val="00DA4547"/>
    <w:rsid w:val="00DA6BB5"/>
    <w:rsid w:val="00DB60E0"/>
    <w:rsid w:val="00DD0C88"/>
    <w:rsid w:val="00DD6BDF"/>
    <w:rsid w:val="00DF0BB2"/>
    <w:rsid w:val="00E02A65"/>
    <w:rsid w:val="00E0452A"/>
    <w:rsid w:val="00E109B7"/>
    <w:rsid w:val="00E139AC"/>
    <w:rsid w:val="00E14573"/>
    <w:rsid w:val="00E16EAE"/>
    <w:rsid w:val="00E20D4F"/>
    <w:rsid w:val="00E21C9A"/>
    <w:rsid w:val="00E23A7B"/>
    <w:rsid w:val="00E269D4"/>
    <w:rsid w:val="00E30115"/>
    <w:rsid w:val="00E33F33"/>
    <w:rsid w:val="00E52E87"/>
    <w:rsid w:val="00E545DB"/>
    <w:rsid w:val="00E668ED"/>
    <w:rsid w:val="00E67BE1"/>
    <w:rsid w:val="00E740B2"/>
    <w:rsid w:val="00E82587"/>
    <w:rsid w:val="00E83455"/>
    <w:rsid w:val="00E84170"/>
    <w:rsid w:val="00E94D82"/>
    <w:rsid w:val="00E96D0F"/>
    <w:rsid w:val="00EA2266"/>
    <w:rsid w:val="00EA7A60"/>
    <w:rsid w:val="00EB1A87"/>
    <w:rsid w:val="00EB4C80"/>
    <w:rsid w:val="00EB5FDB"/>
    <w:rsid w:val="00EB682B"/>
    <w:rsid w:val="00EC2E59"/>
    <w:rsid w:val="00EC7765"/>
    <w:rsid w:val="00ED3F3A"/>
    <w:rsid w:val="00EE0C53"/>
    <w:rsid w:val="00EE4D6C"/>
    <w:rsid w:val="00EF3946"/>
    <w:rsid w:val="00EF5176"/>
    <w:rsid w:val="00EF5416"/>
    <w:rsid w:val="00F12627"/>
    <w:rsid w:val="00F24109"/>
    <w:rsid w:val="00F307B5"/>
    <w:rsid w:val="00F42856"/>
    <w:rsid w:val="00F46F10"/>
    <w:rsid w:val="00F73AEF"/>
    <w:rsid w:val="00F77A78"/>
    <w:rsid w:val="00F81A18"/>
    <w:rsid w:val="00F859CC"/>
    <w:rsid w:val="00F86BF1"/>
    <w:rsid w:val="00F8701E"/>
    <w:rsid w:val="00F95D6F"/>
    <w:rsid w:val="00FA00D1"/>
    <w:rsid w:val="00FA60C3"/>
    <w:rsid w:val="00FA6802"/>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46DED75"/>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D6C"/>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
    <w:basedOn w:val="Normalny"/>
    <w:link w:val="AkapitzlistZnak"/>
    <w:uiPriority w:val="34"/>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6"/>
      </w:numPr>
    </w:pPr>
  </w:style>
  <w:style w:type="character" w:styleId="Uwydatnienie">
    <w:name w:val="Emphasis"/>
    <w:qFormat/>
    <w:rsid w:val="00A06293"/>
    <w:rPr>
      <w:rFonts w:cs="Times New Roman"/>
      <w:i/>
      <w:iCs/>
    </w:rPr>
  </w:style>
  <w:style w:type="numbering" w:customStyle="1" w:styleId="Styl2">
    <w:name w:val="Styl2"/>
    <w:rsid w:val="00A06293"/>
    <w:pPr>
      <w:numPr>
        <w:numId w:val="18"/>
      </w:numPr>
    </w:pPr>
  </w:style>
  <w:style w:type="numbering" w:customStyle="1" w:styleId="Styl3">
    <w:name w:val="Styl3"/>
    <w:rsid w:val="00A06293"/>
    <w:pPr>
      <w:numPr>
        <w:numId w:val="20"/>
      </w:numPr>
    </w:pPr>
  </w:style>
  <w:style w:type="numbering" w:customStyle="1" w:styleId="Styl4">
    <w:name w:val="Styl4"/>
    <w:rsid w:val="00A06293"/>
    <w:pPr>
      <w:numPr>
        <w:numId w:val="21"/>
      </w:numPr>
    </w:pPr>
  </w:style>
  <w:style w:type="numbering" w:customStyle="1" w:styleId="Styl5">
    <w:name w:val="Styl5"/>
    <w:rsid w:val="00A06293"/>
    <w:pPr>
      <w:numPr>
        <w:numId w:val="22"/>
      </w:numPr>
    </w:pPr>
  </w:style>
  <w:style w:type="numbering" w:customStyle="1" w:styleId="Styl6">
    <w:name w:val="Styl6"/>
    <w:rsid w:val="00A06293"/>
    <w:pPr>
      <w:numPr>
        <w:numId w:val="23"/>
      </w:numPr>
    </w:pPr>
  </w:style>
  <w:style w:type="numbering" w:customStyle="1" w:styleId="Styl7">
    <w:name w:val="Styl7"/>
    <w:rsid w:val="00A06293"/>
    <w:pPr>
      <w:numPr>
        <w:numId w:val="24"/>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34"/>
    <w:locked/>
    <w:rsid w:val="00A062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hyperlink" Target="mailto:beata.pierzchala@powiatwroclawski.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starostwo@powiatwroclawski.pl" TargetMode="External"/><Relationship Id="rId28" Type="http://schemas.openxmlformats.org/officeDocument/2006/relationships/fontTable" Target="fontTable.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https://konferencja.powiatwroclawski.pl/zp"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20</Pages>
  <Words>8987</Words>
  <Characters>58651</Characters>
  <Application>Microsoft Office Word</Application>
  <DocSecurity>0</DocSecurity>
  <Lines>488</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7</cp:revision>
  <cp:lastPrinted>2020-03-24T10:00:00Z</cp:lastPrinted>
  <dcterms:created xsi:type="dcterms:W3CDTF">2020-04-20T07:30:00Z</dcterms:created>
  <dcterms:modified xsi:type="dcterms:W3CDTF">2020-07-03T11:22:00Z</dcterms:modified>
</cp:coreProperties>
</file>