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Załącznik nr </w:t>
      </w:r>
      <w:r w:rsidR="00E24CFC">
        <w:rPr>
          <w:rFonts w:ascii="Arial" w:hAnsi="Arial" w:cs="Arial"/>
          <w:b/>
          <w:sz w:val="18"/>
          <w:szCs w:val="18"/>
        </w:rPr>
        <w:t>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E24CFC">
        <w:rPr>
          <w:rFonts w:ascii="Arial" w:hAnsi="Arial" w:cs="Arial"/>
          <w:b/>
          <w:sz w:val="18"/>
          <w:szCs w:val="18"/>
        </w:rPr>
        <w:t>3</w:t>
      </w:r>
      <w:r w:rsidR="00653A88">
        <w:rPr>
          <w:rFonts w:ascii="Arial" w:hAnsi="Arial" w:cs="Arial"/>
          <w:b/>
          <w:sz w:val="18"/>
          <w:szCs w:val="18"/>
        </w:rPr>
        <w:t>0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24CFC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.II.DT</w:t>
      </w:r>
    </w:p>
    <w:p w:rsidR="00790194" w:rsidRDefault="00790194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</w:p>
    <w:p w:rsidR="00653A88" w:rsidRDefault="00653A88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Zamawiający:</w:t>
      </w:r>
      <w:bookmarkStart w:id="0" w:name="_GoBack"/>
      <w:bookmarkEnd w:id="0"/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790194" w:rsidRDefault="00790194" w:rsidP="003B16D5">
      <w:pPr>
        <w:rPr>
          <w:rFonts w:ascii="Arial" w:hAnsi="Arial" w:cs="Arial"/>
          <w:b/>
          <w:sz w:val="18"/>
          <w:szCs w:val="18"/>
        </w:rPr>
      </w:pPr>
    </w:p>
    <w:p w:rsidR="00E24CFC" w:rsidRPr="003B16D5" w:rsidRDefault="00E24CFC" w:rsidP="00E24CFC">
      <w:pPr>
        <w:spacing w:after="0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E24CFC" w:rsidRPr="003B16D5" w:rsidRDefault="00E24CFC" w:rsidP="00E24CFC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E24CFC" w:rsidRDefault="00E24CFC" w:rsidP="00E24CFC">
      <w:pPr>
        <w:rPr>
          <w:rFonts w:ascii="Arial" w:hAnsi="Arial" w:cs="Arial"/>
          <w:sz w:val="18"/>
          <w:szCs w:val="18"/>
        </w:rPr>
      </w:pPr>
    </w:p>
    <w:p w:rsidR="00E24CFC" w:rsidRPr="003B16D5" w:rsidRDefault="00E24CFC" w:rsidP="00E24CFC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:rsidR="00E24CFC" w:rsidRPr="00635F11" w:rsidRDefault="00E24CFC" w:rsidP="00E24CFC">
      <w:pPr>
        <w:spacing w:after="0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KRS/CEiDG)</w:t>
      </w:r>
    </w:p>
    <w:p w:rsidR="00E24CFC" w:rsidRPr="003B16D5" w:rsidRDefault="00E24CFC" w:rsidP="00E24CFC">
      <w:pPr>
        <w:spacing w:after="120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E24CFC" w:rsidRPr="003B16D5" w:rsidRDefault="00E24CFC" w:rsidP="00E24CFC">
      <w:pPr>
        <w:spacing w:after="12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E24CFC" w:rsidRPr="004D27FA" w:rsidRDefault="00E24CFC" w:rsidP="00E24CFC">
      <w:pPr>
        <w:spacing w:after="0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790194" w:rsidRDefault="006F7E6E" w:rsidP="005F4B4B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53A88" w:rsidRDefault="00653A88" w:rsidP="00653A88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potrzeby postępowania o udzielenie zamówienia publicznego prowadzonego w trybie przetargu nieograniczonego na realizację zamówienia pn.: </w:t>
      </w:r>
      <w:r>
        <w:rPr>
          <w:rFonts w:ascii="Arial" w:hAnsi="Arial" w:cs="Arial"/>
          <w:b/>
          <w:sz w:val="18"/>
          <w:szCs w:val="18"/>
        </w:rPr>
        <w:t>„</w:t>
      </w:r>
      <w:r>
        <w:rPr>
          <w:rFonts w:ascii="Arial" w:hAnsi="Arial" w:cs="Arial"/>
          <w:b/>
          <w:bCs/>
          <w:sz w:val="18"/>
          <w:szCs w:val="18"/>
        </w:rPr>
        <w:t xml:space="preserve">Wykonanie remontów cząstkowych masą mineralno                                 – asfaltową na gorąco z WMB na drogach powiatowych Powiatu Wrocławskiego w podziale na 4 zadania”, </w:t>
      </w:r>
      <w:r>
        <w:rPr>
          <w:rFonts w:ascii="Arial" w:hAnsi="Arial" w:cs="Arial"/>
          <w:bCs/>
          <w:sz w:val="18"/>
          <w:szCs w:val="18"/>
        </w:rPr>
        <w:t>prowadzonego pod nr sprawy SP.ZP.272.30.2020.II.DT</w:t>
      </w:r>
    </w:p>
    <w:p w:rsidR="00E24CFC" w:rsidRDefault="00E24CFC" w:rsidP="00E24CFC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82424C" w:rsidRPr="005F4B4B" w:rsidRDefault="006F7E6E" w:rsidP="00E24CFC">
      <w:pPr>
        <w:spacing w:after="0" w:line="276" w:lineRule="auto"/>
        <w:jc w:val="both"/>
        <w:rPr>
          <w:rFonts w:ascii="Arial" w:hAnsi="Arial" w:cs="Arial"/>
          <w:b/>
          <w:sz w:val="18"/>
          <w:szCs w:val="20"/>
        </w:rPr>
      </w:pPr>
      <w:r w:rsidRPr="005F4B4B">
        <w:rPr>
          <w:rFonts w:ascii="Arial" w:hAnsi="Arial" w:cs="Arial"/>
          <w:b/>
          <w:sz w:val="18"/>
          <w:szCs w:val="18"/>
        </w:rPr>
        <w:t>oświadczam, co następuje:</w:t>
      </w:r>
    </w:p>
    <w:p w:rsidR="006F7E6E" w:rsidRPr="003B16D5" w:rsidRDefault="006F7E6E" w:rsidP="00E24CFC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</w:t>
      </w:r>
      <w:r w:rsidRPr="005F4B4B">
        <w:rPr>
          <w:rFonts w:ascii="Arial" w:hAnsi="Arial" w:cs="Arial"/>
          <w:b/>
          <w:sz w:val="18"/>
          <w:szCs w:val="18"/>
          <w:u w:val="single"/>
        </w:rPr>
        <w:t>że 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</w:t>
      </w:r>
      <w:r w:rsidRPr="005F4B4B">
        <w:rPr>
          <w:rFonts w:ascii="Arial" w:hAnsi="Arial" w:cs="Arial"/>
          <w:b/>
          <w:sz w:val="18"/>
          <w:szCs w:val="18"/>
          <w:u w:val="single"/>
        </w:rPr>
        <w:t>że 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</w:t>
      </w:r>
      <w:r w:rsidR="00CC55C0">
        <w:rPr>
          <w:rFonts w:ascii="Arial" w:hAnsi="Arial" w:cs="Arial"/>
          <w:sz w:val="18"/>
          <w:szCs w:val="18"/>
        </w:rPr>
        <w:t>t. 24 ust. 5 pkt. 1 ustawy Pzp</w:t>
      </w:r>
      <w:r w:rsidRPr="003B16D5">
        <w:rPr>
          <w:rFonts w:ascii="Arial" w:hAnsi="Arial" w:cs="Arial"/>
          <w:sz w:val="18"/>
          <w:szCs w:val="18"/>
        </w:rPr>
        <w:t>.</w:t>
      </w:r>
    </w:p>
    <w:p w:rsidR="00F5333A" w:rsidRPr="003B16D5" w:rsidRDefault="00F5333A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>dnia ………….…</w:t>
      </w:r>
      <w:r w:rsidR="00F5333A">
        <w:rPr>
          <w:rFonts w:ascii="Arial" w:hAnsi="Arial" w:cs="Arial"/>
          <w:sz w:val="18"/>
          <w:szCs w:val="18"/>
        </w:rPr>
        <w:t>………….</w:t>
      </w:r>
      <w:r w:rsidRPr="003B16D5">
        <w:rPr>
          <w:rFonts w:ascii="Arial" w:hAnsi="Arial" w:cs="Arial"/>
          <w:sz w:val="18"/>
          <w:szCs w:val="18"/>
        </w:rPr>
        <w:t xml:space="preserve">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CC55C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F5333A" w:rsidRPr="003B16D5" w:rsidRDefault="006F7E6E" w:rsidP="00CC55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zachodzą w stosunku do mnie podstawy wykluczenia z po</w:t>
      </w:r>
      <w:r w:rsidR="00F5333A">
        <w:rPr>
          <w:rFonts w:ascii="Arial" w:hAnsi="Arial" w:cs="Arial"/>
          <w:sz w:val="18"/>
          <w:szCs w:val="18"/>
        </w:rPr>
        <w:t xml:space="preserve">stępowania na podstawie art. …. </w:t>
      </w:r>
      <w:r w:rsidRPr="003B16D5">
        <w:rPr>
          <w:rFonts w:ascii="Arial" w:hAnsi="Arial" w:cs="Arial"/>
          <w:sz w:val="18"/>
          <w:szCs w:val="18"/>
        </w:rPr>
        <w:t xml:space="preserve">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</w:t>
      </w:r>
      <w:r w:rsidR="00CC55C0">
        <w:rPr>
          <w:rFonts w:ascii="Arial" w:hAnsi="Arial" w:cs="Arial"/>
          <w:sz w:val="18"/>
          <w:szCs w:val="18"/>
        </w:rPr>
        <w:t>kolicznością, na podstawie art. 24 ust. 8 ustawy Pzp podjąłem następujące </w:t>
      </w:r>
      <w:r w:rsidRPr="003B16D5">
        <w:rPr>
          <w:rFonts w:ascii="Arial" w:hAnsi="Arial" w:cs="Arial"/>
          <w:sz w:val="18"/>
          <w:szCs w:val="18"/>
        </w:rPr>
        <w:t>śr</w:t>
      </w:r>
      <w:r w:rsidR="00CC55C0">
        <w:rPr>
          <w:rFonts w:ascii="Arial" w:hAnsi="Arial" w:cs="Arial"/>
          <w:sz w:val="18"/>
          <w:szCs w:val="18"/>
        </w:rPr>
        <w:t>odki naprawcze:</w:t>
      </w:r>
      <w:r w:rsidRPr="003B16D5">
        <w:rPr>
          <w:rFonts w:ascii="Arial" w:hAnsi="Arial" w:cs="Arial"/>
          <w:sz w:val="18"/>
          <w:szCs w:val="18"/>
        </w:rPr>
        <w:t>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</w:t>
      </w:r>
      <w:r w:rsidR="00F5333A">
        <w:rPr>
          <w:rFonts w:ascii="Arial" w:hAnsi="Arial" w:cs="Arial"/>
          <w:sz w:val="18"/>
          <w:szCs w:val="18"/>
        </w:rPr>
        <w:t>………………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>dnia …………</w:t>
      </w:r>
      <w:r w:rsidR="00F5333A">
        <w:rPr>
          <w:rFonts w:ascii="Arial" w:hAnsi="Arial" w:cs="Arial"/>
          <w:sz w:val="18"/>
          <w:szCs w:val="18"/>
        </w:rPr>
        <w:t>………</w:t>
      </w:r>
      <w:r w:rsidRPr="003B16D5">
        <w:rPr>
          <w:rFonts w:ascii="Arial" w:hAnsi="Arial" w:cs="Arial"/>
          <w:sz w:val="18"/>
          <w:szCs w:val="18"/>
        </w:rPr>
        <w:t xml:space="preserve">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Default="006F7E6E" w:rsidP="00F5333A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474E1C" w:rsidRDefault="00474E1C" w:rsidP="00F5333A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</w:p>
    <w:p w:rsidR="00474E1C" w:rsidRDefault="00474E1C" w:rsidP="00F5333A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</w:p>
    <w:p w:rsidR="00474E1C" w:rsidRDefault="00474E1C" w:rsidP="00F5333A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</w:p>
    <w:p w:rsidR="00474E1C" w:rsidRDefault="00474E1C" w:rsidP="00F5333A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</w:p>
    <w:p w:rsidR="00474E1C" w:rsidRDefault="00474E1C" w:rsidP="00F5333A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E24CFC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F7E6E" w:rsidRPr="003B16D5" w:rsidRDefault="006F7E6E" w:rsidP="00CC55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</w:t>
      </w:r>
      <w:r w:rsidR="0082424C">
        <w:rPr>
          <w:rFonts w:ascii="Arial" w:hAnsi="Arial" w:cs="Arial"/>
          <w:sz w:val="18"/>
          <w:szCs w:val="18"/>
        </w:rPr>
        <w:t>iotu/</w:t>
      </w:r>
      <w:proofErr w:type="spellStart"/>
      <w:r w:rsidR="0082424C">
        <w:rPr>
          <w:rFonts w:ascii="Arial" w:hAnsi="Arial" w:cs="Arial"/>
          <w:sz w:val="18"/>
          <w:szCs w:val="18"/>
        </w:rPr>
        <w:t>tów</w:t>
      </w:r>
      <w:proofErr w:type="spellEnd"/>
      <w:r w:rsidR="0082424C">
        <w:rPr>
          <w:rFonts w:ascii="Arial" w:hAnsi="Arial" w:cs="Arial"/>
          <w:sz w:val="18"/>
          <w:szCs w:val="18"/>
        </w:rPr>
        <w:t>, na którego/</w:t>
      </w:r>
      <w:proofErr w:type="spellStart"/>
      <w:r w:rsidR="0082424C">
        <w:rPr>
          <w:rFonts w:ascii="Arial" w:hAnsi="Arial" w:cs="Arial"/>
          <w:sz w:val="18"/>
          <w:szCs w:val="18"/>
        </w:rPr>
        <w:t>ych</w:t>
      </w:r>
      <w:proofErr w:type="spellEnd"/>
      <w:r w:rsidR="0082424C">
        <w:rPr>
          <w:rFonts w:ascii="Arial" w:hAnsi="Arial" w:cs="Arial"/>
          <w:sz w:val="18"/>
          <w:szCs w:val="18"/>
        </w:rPr>
        <w:t xml:space="preserve"> zasoby </w:t>
      </w:r>
      <w:r w:rsidRPr="003B16D5">
        <w:rPr>
          <w:rFonts w:ascii="Arial" w:hAnsi="Arial" w:cs="Arial"/>
          <w:sz w:val="18"/>
          <w:szCs w:val="18"/>
        </w:rPr>
        <w:t>powołuję się w niniejszym postępowaniu, tj.: …………………………………</w:t>
      </w:r>
      <w:r w:rsidR="00CC55C0">
        <w:rPr>
          <w:rFonts w:ascii="Arial" w:hAnsi="Arial" w:cs="Arial"/>
          <w:sz w:val="18"/>
          <w:szCs w:val="18"/>
        </w:rPr>
        <w:t>……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lastRenderedPageBreak/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 xml:space="preserve">nie zachodzą podstawy wykluczenia </w:t>
      </w:r>
      <w:r w:rsidR="00CC55C0">
        <w:rPr>
          <w:rFonts w:ascii="Arial" w:hAnsi="Arial" w:cs="Arial"/>
          <w:sz w:val="18"/>
          <w:szCs w:val="18"/>
        </w:rPr>
        <w:t xml:space="preserve">               </w:t>
      </w:r>
      <w:r w:rsidRPr="003B16D5">
        <w:rPr>
          <w:rFonts w:ascii="Arial" w:hAnsi="Arial" w:cs="Arial"/>
          <w:sz w:val="18"/>
          <w:szCs w:val="18"/>
        </w:rPr>
        <w:t>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3B16D5">
        <w:rPr>
          <w:rFonts w:ascii="Arial" w:hAnsi="Arial" w:cs="Arial"/>
          <w:sz w:val="18"/>
          <w:szCs w:val="18"/>
        </w:rPr>
        <w:t>tów</w:t>
      </w:r>
      <w:proofErr w:type="spellEnd"/>
      <w:r w:rsidRPr="003B16D5">
        <w:rPr>
          <w:rFonts w:ascii="Arial" w:hAnsi="Arial" w:cs="Arial"/>
          <w:sz w:val="18"/>
          <w:szCs w:val="18"/>
        </w:rPr>
        <w:t>, będącego/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3B16D5">
        <w:rPr>
          <w:rFonts w:ascii="Arial" w:hAnsi="Arial" w:cs="Arial"/>
          <w:sz w:val="18"/>
          <w:szCs w:val="18"/>
        </w:rPr>
        <w:t>ami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 w:rsidR="00CC55C0">
        <w:rPr>
          <w:rFonts w:ascii="Arial" w:hAnsi="Arial" w:cs="Arial"/>
          <w:i/>
          <w:sz w:val="18"/>
          <w:szCs w:val="18"/>
        </w:rPr>
        <w:t xml:space="preserve">                    </w:t>
      </w:r>
      <w:r w:rsidRPr="003B16D5">
        <w:rPr>
          <w:rFonts w:ascii="Arial" w:hAnsi="Arial" w:cs="Arial"/>
          <w:i/>
          <w:sz w:val="18"/>
          <w:szCs w:val="18"/>
        </w:rPr>
        <w:t>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nie zachodzą podstawy wykluczenia z postępowania </w:t>
      </w:r>
      <w:r w:rsidR="00CC55C0">
        <w:rPr>
          <w:rFonts w:ascii="Arial" w:hAnsi="Arial" w:cs="Arial"/>
          <w:sz w:val="18"/>
          <w:szCs w:val="18"/>
        </w:rPr>
        <w:t xml:space="preserve">                 </w:t>
      </w:r>
      <w:r w:rsidRPr="003B16D5">
        <w:rPr>
          <w:rFonts w:ascii="Arial" w:hAnsi="Arial" w:cs="Arial"/>
          <w:sz w:val="18"/>
          <w:szCs w:val="18"/>
        </w:rPr>
        <w:t>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wszystkie informacje podane w powyższ</w:t>
      </w:r>
      <w:r w:rsidR="003B16D5">
        <w:rPr>
          <w:rFonts w:ascii="Arial" w:hAnsi="Arial" w:cs="Arial"/>
          <w:sz w:val="18"/>
          <w:szCs w:val="18"/>
        </w:rPr>
        <w:t xml:space="preserve">ych oświadczeniach są aktualne </w:t>
      </w:r>
      <w:r w:rsidRPr="003B16D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653A88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154CB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42A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0256"/>
    <w:rsid w:val="00474E1C"/>
    <w:rsid w:val="004761C6"/>
    <w:rsid w:val="00481071"/>
    <w:rsid w:val="00484F88"/>
    <w:rsid w:val="004B00A9"/>
    <w:rsid w:val="004C43B8"/>
    <w:rsid w:val="004D16E7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5F4B4B"/>
    <w:rsid w:val="006440B0"/>
    <w:rsid w:val="0064500B"/>
    <w:rsid w:val="00646512"/>
    <w:rsid w:val="00653A88"/>
    <w:rsid w:val="00661B3E"/>
    <w:rsid w:val="006674CF"/>
    <w:rsid w:val="00677C66"/>
    <w:rsid w:val="00680959"/>
    <w:rsid w:val="00687919"/>
    <w:rsid w:val="00692DF3"/>
    <w:rsid w:val="006A52B6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0194"/>
    <w:rsid w:val="007936D6"/>
    <w:rsid w:val="0079713A"/>
    <w:rsid w:val="007C01DD"/>
    <w:rsid w:val="007C1CE2"/>
    <w:rsid w:val="007E25BD"/>
    <w:rsid w:val="007E2F69"/>
    <w:rsid w:val="007F540C"/>
    <w:rsid w:val="00804F07"/>
    <w:rsid w:val="00812B74"/>
    <w:rsid w:val="0082424C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04EE3"/>
    <w:rsid w:val="009129F3"/>
    <w:rsid w:val="00920F98"/>
    <w:rsid w:val="00924CE2"/>
    <w:rsid w:val="009301A2"/>
    <w:rsid w:val="009375EB"/>
    <w:rsid w:val="009469C7"/>
    <w:rsid w:val="00956C26"/>
    <w:rsid w:val="009571C3"/>
    <w:rsid w:val="00962D49"/>
    <w:rsid w:val="00965B33"/>
    <w:rsid w:val="00975C49"/>
    <w:rsid w:val="009A397D"/>
    <w:rsid w:val="009C0C6C"/>
    <w:rsid w:val="009C6DDE"/>
    <w:rsid w:val="009D314C"/>
    <w:rsid w:val="009E3332"/>
    <w:rsid w:val="009F7AB6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8534A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55C0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D5DDB"/>
    <w:rsid w:val="00DE29D5"/>
    <w:rsid w:val="00DE73EE"/>
    <w:rsid w:val="00E14552"/>
    <w:rsid w:val="00E15D59"/>
    <w:rsid w:val="00E21B42"/>
    <w:rsid w:val="00E24CFC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333A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E1D7A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2018-03-01T08:18:00Z</cp:lastPrinted>
  <dcterms:created xsi:type="dcterms:W3CDTF">2020-07-23T10:19:00Z</dcterms:created>
  <dcterms:modified xsi:type="dcterms:W3CDTF">2020-07-23T10:19:00Z</dcterms:modified>
</cp:coreProperties>
</file>