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6E6105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Załącznik nr</w:t>
      </w:r>
      <w:r w:rsidR="00EC5339">
        <w:rPr>
          <w:rFonts w:ascii="Arial" w:hAnsi="Arial" w:cs="Arial"/>
          <w:b/>
          <w:sz w:val="18"/>
          <w:szCs w:val="18"/>
        </w:rPr>
        <w:t xml:space="preserve"> 2</w:t>
      </w:r>
      <w:r w:rsidRPr="00BD3075">
        <w:rPr>
          <w:rFonts w:ascii="Arial" w:hAnsi="Arial" w:cs="Arial"/>
          <w:b/>
          <w:sz w:val="18"/>
          <w:szCs w:val="18"/>
        </w:rPr>
        <w:t xml:space="preserve">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F648DE">
        <w:rPr>
          <w:rFonts w:ascii="Arial" w:hAnsi="Arial" w:cs="Arial"/>
          <w:b/>
          <w:sz w:val="18"/>
          <w:szCs w:val="18"/>
        </w:rPr>
        <w:t>3</w:t>
      </w:r>
      <w:r w:rsidR="009C30E7">
        <w:rPr>
          <w:rFonts w:ascii="Arial" w:hAnsi="Arial" w:cs="Arial"/>
          <w:b/>
          <w:sz w:val="18"/>
          <w:szCs w:val="18"/>
        </w:rPr>
        <w:t>8</w:t>
      </w:r>
      <w:r w:rsidR="00EC5339">
        <w:rPr>
          <w:rFonts w:ascii="Arial" w:hAnsi="Arial" w:cs="Arial"/>
          <w:b/>
          <w:sz w:val="18"/>
          <w:szCs w:val="18"/>
        </w:rPr>
        <w:t>.2020</w:t>
      </w:r>
      <w:r w:rsidR="00F648DE">
        <w:rPr>
          <w:rFonts w:ascii="Arial" w:hAnsi="Arial" w:cs="Arial"/>
          <w:b/>
          <w:sz w:val="18"/>
          <w:szCs w:val="18"/>
        </w:rPr>
        <w:t>.II.PŚDS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BD3075" w:rsidRDefault="006E6105" w:rsidP="00BD3075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F648DE" w:rsidRDefault="006E6105" w:rsidP="00F648DE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Pr="00BD3075">
        <w:rPr>
          <w:rFonts w:ascii="Arial" w:hAnsi="Arial" w:cs="Arial"/>
          <w:b/>
          <w:bCs/>
          <w:sz w:val="18"/>
          <w:szCs w:val="18"/>
        </w:rPr>
        <w:t>„</w:t>
      </w:r>
      <w:r w:rsidR="00F648DE" w:rsidRPr="00F648DE">
        <w:rPr>
          <w:rFonts w:ascii="Arial" w:hAnsi="Arial" w:cs="Arial"/>
          <w:b/>
          <w:bCs/>
          <w:sz w:val="18"/>
          <w:szCs w:val="18"/>
        </w:rPr>
        <w:t>Dostawa samochodu dostosowanego dla osób niepełnosprawnych na działalność Powiatowego Środowiskowego Domu Samopomocy w Kątach Wrocławskich</w:t>
      </w:r>
      <w:bookmarkStart w:id="0" w:name="_GoBack"/>
      <w:bookmarkEnd w:id="0"/>
      <w:r w:rsidR="00BE0D61">
        <w:rPr>
          <w:rFonts w:ascii="Arial" w:hAnsi="Arial" w:cs="Arial"/>
          <w:b/>
          <w:bCs/>
          <w:sz w:val="18"/>
          <w:szCs w:val="18"/>
        </w:rPr>
        <w:t>”</w:t>
      </w:r>
      <w:r w:rsidR="005E5526" w:rsidRPr="00BD3075">
        <w:rPr>
          <w:rFonts w:ascii="Arial" w:hAnsi="Arial" w:cs="Arial"/>
          <w:b/>
          <w:bCs/>
          <w:sz w:val="18"/>
          <w:szCs w:val="18"/>
        </w:rPr>
        <w:t>,</w:t>
      </w:r>
      <w:r w:rsidRPr="00BD30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 xml:space="preserve">prowadzonego pod nr sprawy: </w:t>
      </w:r>
      <w:r w:rsidR="00F648DE" w:rsidRPr="00F648DE">
        <w:rPr>
          <w:rFonts w:ascii="Arial" w:hAnsi="Arial" w:cs="Arial"/>
          <w:b/>
          <w:sz w:val="18"/>
          <w:szCs w:val="18"/>
        </w:rPr>
        <w:t>SP.ZP.272.38.2020.II.PŚDS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……………………………………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następującego/ych podm</w:t>
      </w:r>
      <w:r w:rsidR="00BD3075">
        <w:rPr>
          <w:rFonts w:ascii="Arial" w:hAnsi="Arial" w:cs="Arial"/>
          <w:sz w:val="18"/>
          <w:szCs w:val="18"/>
        </w:rPr>
        <w:t xml:space="preserve">iotu/tów, na którego/ych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F648DE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5F3942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14821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30E7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35FDB"/>
    <w:rsid w:val="00B37134"/>
    <w:rsid w:val="00B40FC8"/>
    <w:rsid w:val="00B80D0E"/>
    <w:rsid w:val="00BB1CDF"/>
    <w:rsid w:val="00BD06C3"/>
    <w:rsid w:val="00BD3075"/>
    <w:rsid w:val="00BE0D61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C5339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48DE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7B824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25</cp:revision>
  <cp:lastPrinted>2019-09-18T10:24:00Z</cp:lastPrinted>
  <dcterms:created xsi:type="dcterms:W3CDTF">2016-08-09T15:03:00Z</dcterms:created>
  <dcterms:modified xsi:type="dcterms:W3CDTF">2020-09-15T12:58:00Z</dcterms:modified>
</cp:coreProperties>
</file>