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  <w:bookmarkStart w:id="0" w:name="_GoBack"/>
      <w:bookmarkEnd w:id="0"/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ED7FF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>Fundację PRANA</w:t>
      </w: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Default="00ED7FF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>
        <w:rPr>
          <w:rFonts w:asciiTheme="majorHAnsi" w:hAnsiTheme="majorHAnsi"/>
          <w:b/>
          <w:bCs/>
          <w:szCs w:val="20"/>
        </w:rPr>
        <w:t>„ Fit jest Git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95ABF"/>
    <w:rsid w:val="002E0A81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82341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ED0E-3948-4FC9-8FA3-C2ED0DF4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Monika Rajca</cp:lastModifiedBy>
  <cp:revision>9</cp:revision>
  <cp:lastPrinted>2024-04-25T10:33:00Z</cp:lastPrinted>
  <dcterms:created xsi:type="dcterms:W3CDTF">2024-06-26T08:32:00Z</dcterms:created>
  <dcterms:modified xsi:type="dcterms:W3CDTF">2025-05-23T08:24:00Z</dcterms:modified>
</cp:coreProperties>
</file>