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12C" w:rsidRPr="00C20ABC" w:rsidRDefault="00A6412C" w:rsidP="00A6412C">
      <w:pPr>
        <w:rPr>
          <w:rFonts w:ascii="Arial" w:hAnsi="Arial" w:cs="Arial"/>
          <w:sz w:val="16"/>
          <w:szCs w:val="16"/>
        </w:rPr>
      </w:pPr>
      <w:r w:rsidRPr="00D65374">
        <w:rPr>
          <w:rFonts w:ascii="Arial" w:hAnsi="Arial" w:cs="Arial"/>
          <w:b/>
          <w:sz w:val="18"/>
          <w:szCs w:val="18"/>
        </w:rPr>
        <w:tab/>
      </w:r>
      <w:r w:rsidRPr="00C20ABC">
        <w:rPr>
          <w:rFonts w:ascii="Cambria" w:hAnsi="Cambria" w:cs="Arial"/>
          <w:b/>
          <w:sz w:val="18"/>
          <w:szCs w:val="18"/>
        </w:rPr>
        <w:t xml:space="preserve">                                                                                                  </w:t>
      </w:r>
      <w:r w:rsidRPr="00C20ABC">
        <w:rPr>
          <w:rFonts w:ascii="Cambria" w:hAnsi="Cambria" w:cs="Arial"/>
          <w:b/>
          <w:sz w:val="18"/>
          <w:szCs w:val="18"/>
        </w:rPr>
        <w:tab/>
      </w:r>
      <w:r w:rsidR="00C20ABC" w:rsidRPr="00C20ABC">
        <w:rPr>
          <w:rFonts w:ascii="Cambria" w:hAnsi="Cambria" w:cs="Arial"/>
          <w:b/>
          <w:sz w:val="16"/>
          <w:szCs w:val="16"/>
        </w:rPr>
        <w:t xml:space="preserve">                  </w:t>
      </w:r>
      <w:r w:rsidR="00C20ABC">
        <w:rPr>
          <w:rFonts w:ascii="Cambria" w:hAnsi="Cambria" w:cs="Arial"/>
          <w:b/>
          <w:sz w:val="16"/>
          <w:szCs w:val="16"/>
        </w:rPr>
        <w:tab/>
        <w:t xml:space="preserve">                   </w:t>
      </w:r>
      <w:r w:rsidR="00C20ABC" w:rsidRPr="00C20ABC">
        <w:rPr>
          <w:rFonts w:ascii="Cambria" w:hAnsi="Cambria" w:cs="Arial"/>
          <w:b/>
          <w:sz w:val="16"/>
          <w:szCs w:val="16"/>
        </w:rPr>
        <w:t xml:space="preserve"> </w:t>
      </w:r>
      <w:r w:rsidRPr="00C20ABC">
        <w:rPr>
          <w:rFonts w:ascii="Arial" w:hAnsi="Arial" w:cs="Arial"/>
          <w:sz w:val="16"/>
          <w:szCs w:val="16"/>
        </w:rPr>
        <w:t xml:space="preserve">………………………., dnia…………… </w:t>
      </w:r>
    </w:p>
    <w:p w:rsidR="00A6412C" w:rsidRPr="00C20ABC" w:rsidRDefault="00A6412C" w:rsidP="00A6412C">
      <w:pPr>
        <w:rPr>
          <w:rFonts w:ascii="Arial" w:hAnsi="Arial" w:cs="Arial"/>
          <w:sz w:val="16"/>
          <w:szCs w:val="16"/>
        </w:rPr>
      </w:pPr>
    </w:p>
    <w:p w:rsidR="00A6412C" w:rsidRPr="00C20ABC" w:rsidRDefault="00A6412C" w:rsidP="00A6412C">
      <w:pPr>
        <w:rPr>
          <w:rFonts w:ascii="Arial" w:hAnsi="Arial" w:cs="Arial"/>
          <w:sz w:val="16"/>
          <w:szCs w:val="16"/>
        </w:rPr>
      </w:pPr>
      <w:r w:rsidRPr="00C20ABC">
        <w:rPr>
          <w:rFonts w:ascii="Arial" w:hAnsi="Arial" w:cs="Arial"/>
          <w:sz w:val="16"/>
          <w:szCs w:val="16"/>
        </w:rPr>
        <w:t xml:space="preserve">……………………………………………………………                                </w:t>
      </w:r>
    </w:p>
    <w:p w:rsidR="00A6412C" w:rsidRPr="00C20ABC" w:rsidRDefault="00A6412C" w:rsidP="00A6412C">
      <w:pPr>
        <w:rPr>
          <w:rFonts w:ascii="Arial" w:hAnsi="Arial" w:cs="Arial"/>
          <w:i/>
          <w:sz w:val="16"/>
          <w:szCs w:val="16"/>
        </w:rPr>
      </w:pPr>
      <w:r w:rsidRPr="00C20ABC">
        <w:rPr>
          <w:rFonts w:ascii="Arial" w:hAnsi="Arial" w:cs="Arial"/>
          <w:i/>
          <w:sz w:val="16"/>
          <w:szCs w:val="16"/>
        </w:rPr>
        <w:t xml:space="preserve">( imię </w:t>
      </w:r>
      <w:r w:rsidR="00C20ABC" w:rsidRPr="00C20ABC">
        <w:rPr>
          <w:rFonts w:ascii="Arial" w:hAnsi="Arial" w:cs="Arial"/>
          <w:i/>
          <w:sz w:val="16"/>
          <w:szCs w:val="16"/>
        </w:rPr>
        <w:t>i nazwisko oraz imiona rodziców /</w:t>
      </w:r>
      <w:r w:rsidRPr="00C20ABC">
        <w:rPr>
          <w:rFonts w:ascii="Arial" w:hAnsi="Arial" w:cs="Arial"/>
          <w:i/>
          <w:sz w:val="16"/>
          <w:szCs w:val="16"/>
        </w:rPr>
        <w:t xml:space="preserve"> nazwa)</w:t>
      </w:r>
    </w:p>
    <w:p w:rsidR="00A6412C" w:rsidRPr="00C20ABC" w:rsidRDefault="00A6412C" w:rsidP="00A6412C">
      <w:pPr>
        <w:rPr>
          <w:rFonts w:ascii="Arial" w:hAnsi="Arial" w:cs="Arial"/>
          <w:i/>
          <w:sz w:val="16"/>
          <w:szCs w:val="16"/>
        </w:rPr>
      </w:pPr>
    </w:p>
    <w:p w:rsidR="00A6412C" w:rsidRPr="00C20ABC" w:rsidRDefault="00A6412C" w:rsidP="00A6412C">
      <w:pPr>
        <w:rPr>
          <w:rFonts w:ascii="Arial" w:hAnsi="Arial" w:cs="Arial"/>
          <w:i/>
          <w:sz w:val="16"/>
          <w:szCs w:val="16"/>
        </w:rPr>
      </w:pPr>
      <w:r w:rsidRPr="00C20ABC">
        <w:rPr>
          <w:rFonts w:ascii="Arial" w:hAnsi="Arial" w:cs="Arial"/>
          <w:i/>
          <w:sz w:val="16"/>
          <w:szCs w:val="16"/>
        </w:rPr>
        <w:t>…………………………………………………………</w:t>
      </w:r>
      <w:r w:rsidR="00C20ABC">
        <w:rPr>
          <w:rFonts w:ascii="Arial" w:hAnsi="Arial" w:cs="Arial"/>
          <w:i/>
          <w:sz w:val="16"/>
          <w:szCs w:val="16"/>
        </w:rPr>
        <w:t>..</w:t>
      </w:r>
      <w:r w:rsidR="00C20ABC" w:rsidRPr="00C20ABC">
        <w:rPr>
          <w:rFonts w:ascii="Arial" w:hAnsi="Arial" w:cs="Arial"/>
          <w:i/>
          <w:sz w:val="16"/>
          <w:szCs w:val="16"/>
        </w:rPr>
        <w:t>.</w:t>
      </w:r>
    </w:p>
    <w:p w:rsidR="00A6412C" w:rsidRPr="00C20ABC" w:rsidRDefault="00A6412C" w:rsidP="00A6412C">
      <w:pPr>
        <w:ind w:firstLine="708"/>
        <w:rPr>
          <w:rFonts w:ascii="Arial" w:hAnsi="Arial" w:cs="Arial"/>
          <w:i/>
          <w:sz w:val="16"/>
          <w:szCs w:val="16"/>
        </w:rPr>
      </w:pPr>
      <w:r w:rsidRPr="00C20ABC">
        <w:rPr>
          <w:rFonts w:ascii="Arial" w:hAnsi="Arial" w:cs="Arial"/>
          <w:i/>
          <w:sz w:val="16"/>
          <w:szCs w:val="16"/>
        </w:rPr>
        <w:t>( adres do korespondencji )</w:t>
      </w:r>
    </w:p>
    <w:p w:rsidR="00A6412C" w:rsidRPr="00C20ABC" w:rsidRDefault="00A6412C" w:rsidP="00A6412C">
      <w:pPr>
        <w:rPr>
          <w:rFonts w:ascii="Arial" w:hAnsi="Arial" w:cs="Arial"/>
          <w:sz w:val="16"/>
          <w:szCs w:val="16"/>
        </w:rPr>
      </w:pPr>
    </w:p>
    <w:p w:rsidR="00A6412C" w:rsidRPr="00C20ABC" w:rsidRDefault="00A6412C" w:rsidP="00A6412C">
      <w:pPr>
        <w:rPr>
          <w:rFonts w:ascii="Arial" w:hAnsi="Arial" w:cs="Arial"/>
          <w:sz w:val="16"/>
          <w:szCs w:val="16"/>
        </w:rPr>
      </w:pPr>
      <w:r w:rsidRPr="00C20ABC">
        <w:rPr>
          <w:rFonts w:ascii="Arial" w:hAnsi="Arial" w:cs="Arial"/>
          <w:sz w:val="16"/>
          <w:szCs w:val="16"/>
        </w:rPr>
        <w:t>…………………………………………………………</w:t>
      </w:r>
      <w:r w:rsidR="00C20ABC">
        <w:rPr>
          <w:rFonts w:ascii="Arial" w:hAnsi="Arial" w:cs="Arial"/>
          <w:sz w:val="16"/>
          <w:szCs w:val="16"/>
        </w:rPr>
        <w:t>..</w:t>
      </w:r>
    </w:p>
    <w:p w:rsidR="00A6412C" w:rsidRPr="00C20ABC" w:rsidRDefault="00A6412C" w:rsidP="00A6412C">
      <w:pPr>
        <w:ind w:firstLine="708"/>
        <w:rPr>
          <w:rFonts w:ascii="Arial" w:hAnsi="Arial" w:cs="Arial"/>
          <w:i/>
          <w:sz w:val="16"/>
          <w:szCs w:val="16"/>
        </w:rPr>
      </w:pPr>
      <w:r w:rsidRPr="00C20ABC">
        <w:rPr>
          <w:rFonts w:ascii="Arial" w:hAnsi="Arial" w:cs="Arial"/>
          <w:i/>
          <w:sz w:val="16"/>
          <w:szCs w:val="16"/>
        </w:rPr>
        <w:t xml:space="preserve">( tel. </w:t>
      </w:r>
      <w:r w:rsidR="00C20ABC" w:rsidRPr="00C20ABC">
        <w:rPr>
          <w:rFonts w:ascii="Arial" w:hAnsi="Arial" w:cs="Arial"/>
          <w:i/>
          <w:sz w:val="16"/>
          <w:szCs w:val="16"/>
        </w:rPr>
        <w:t xml:space="preserve">kontaktowy,  e-mail </w:t>
      </w:r>
      <w:r w:rsidRPr="00C20ABC">
        <w:rPr>
          <w:rFonts w:ascii="Arial" w:hAnsi="Arial" w:cs="Arial"/>
          <w:i/>
          <w:sz w:val="16"/>
          <w:szCs w:val="16"/>
        </w:rPr>
        <w:t>)</w:t>
      </w:r>
    </w:p>
    <w:p w:rsidR="00A6412C" w:rsidRPr="00C20ABC" w:rsidRDefault="00A6412C" w:rsidP="00A6412C">
      <w:pPr>
        <w:ind w:firstLine="708"/>
        <w:rPr>
          <w:rFonts w:ascii="Arial" w:hAnsi="Arial" w:cs="Arial"/>
          <w:i/>
          <w:sz w:val="16"/>
          <w:szCs w:val="16"/>
        </w:rPr>
      </w:pPr>
    </w:p>
    <w:p w:rsidR="00A6412C" w:rsidRPr="00C20ABC" w:rsidRDefault="00A6412C" w:rsidP="00A6412C">
      <w:pPr>
        <w:ind w:firstLine="708"/>
        <w:rPr>
          <w:rFonts w:ascii="Arial" w:hAnsi="Arial" w:cs="Arial"/>
          <w:i/>
          <w:sz w:val="20"/>
          <w:szCs w:val="20"/>
        </w:rPr>
      </w:pPr>
    </w:p>
    <w:p w:rsidR="00A6412C" w:rsidRPr="00C20ABC" w:rsidRDefault="00C20ABC" w:rsidP="00A6412C">
      <w:pPr>
        <w:ind w:firstLine="39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</w:t>
      </w:r>
      <w:r w:rsidR="00A6412C" w:rsidRPr="00C20ABC">
        <w:rPr>
          <w:rFonts w:ascii="Arial" w:hAnsi="Arial" w:cs="Arial"/>
          <w:b/>
          <w:sz w:val="20"/>
          <w:szCs w:val="20"/>
        </w:rPr>
        <w:t>STAROSTA POWIATU WROCŁAWSKIEGO</w:t>
      </w:r>
    </w:p>
    <w:p w:rsidR="00A6412C" w:rsidRPr="00C20ABC" w:rsidRDefault="00C20ABC" w:rsidP="00A6412C">
      <w:pPr>
        <w:ind w:firstLine="39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</w:t>
      </w:r>
      <w:r w:rsidR="00A6412C" w:rsidRPr="00C20ABC">
        <w:rPr>
          <w:rFonts w:ascii="Arial" w:hAnsi="Arial" w:cs="Arial"/>
          <w:b/>
          <w:sz w:val="20"/>
          <w:szCs w:val="20"/>
        </w:rPr>
        <w:t>ul. Kościuszki nr 131</w:t>
      </w:r>
    </w:p>
    <w:p w:rsidR="00A6412C" w:rsidRPr="00C20ABC" w:rsidRDefault="00C20ABC" w:rsidP="00A6412C">
      <w:pPr>
        <w:ind w:firstLine="39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</w:t>
      </w:r>
      <w:r w:rsidR="00A6412C" w:rsidRPr="00C20ABC">
        <w:rPr>
          <w:rFonts w:ascii="Arial" w:hAnsi="Arial" w:cs="Arial"/>
          <w:b/>
          <w:sz w:val="20"/>
          <w:szCs w:val="20"/>
        </w:rPr>
        <w:t>50-440   W r o c ł a w</w:t>
      </w:r>
    </w:p>
    <w:p w:rsidR="00A6412C" w:rsidRPr="00C20ABC" w:rsidRDefault="00A6412C" w:rsidP="00A6412C">
      <w:pPr>
        <w:ind w:firstLine="3960"/>
        <w:rPr>
          <w:rFonts w:ascii="Arial" w:hAnsi="Arial" w:cs="Arial"/>
          <w:b/>
          <w:sz w:val="20"/>
          <w:szCs w:val="20"/>
        </w:rPr>
      </w:pPr>
    </w:p>
    <w:p w:rsidR="00A6412C" w:rsidRPr="00C20ABC" w:rsidRDefault="00A6412C" w:rsidP="00A6412C">
      <w:pPr>
        <w:ind w:firstLine="3960"/>
        <w:rPr>
          <w:rFonts w:ascii="Arial" w:hAnsi="Arial" w:cs="Arial"/>
          <w:b/>
          <w:sz w:val="20"/>
          <w:szCs w:val="20"/>
        </w:rPr>
      </w:pPr>
    </w:p>
    <w:p w:rsidR="00A6412C" w:rsidRPr="00C20ABC" w:rsidRDefault="00A6412C" w:rsidP="00A6412C">
      <w:pPr>
        <w:ind w:firstLine="3960"/>
        <w:rPr>
          <w:rFonts w:ascii="Arial" w:hAnsi="Arial" w:cs="Arial"/>
          <w:b/>
          <w:sz w:val="20"/>
          <w:szCs w:val="20"/>
        </w:rPr>
      </w:pPr>
    </w:p>
    <w:p w:rsidR="00A6412C" w:rsidRPr="00C20ABC" w:rsidRDefault="00A6412C" w:rsidP="00A6412C">
      <w:pPr>
        <w:jc w:val="center"/>
        <w:rPr>
          <w:rFonts w:ascii="Arial" w:hAnsi="Arial" w:cs="Arial"/>
          <w:b/>
          <w:sz w:val="20"/>
          <w:szCs w:val="20"/>
        </w:rPr>
      </w:pPr>
      <w:r w:rsidRPr="00C20ABC">
        <w:rPr>
          <w:rFonts w:ascii="Arial" w:hAnsi="Arial" w:cs="Arial"/>
          <w:b/>
          <w:sz w:val="20"/>
          <w:szCs w:val="20"/>
        </w:rPr>
        <w:t>WNIOSEK</w:t>
      </w:r>
    </w:p>
    <w:p w:rsidR="00A6412C" w:rsidRPr="00C20ABC" w:rsidRDefault="00A6412C" w:rsidP="00A6412C">
      <w:pPr>
        <w:jc w:val="center"/>
        <w:rPr>
          <w:rFonts w:ascii="Arial" w:hAnsi="Arial" w:cs="Arial"/>
          <w:b/>
          <w:sz w:val="20"/>
          <w:szCs w:val="20"/>
        </w:rPr>
      </w:pPr>
      <w:r w:rsidRPr="00C20ABC">
        <w:rPr>
          <w:rFonts w:ascii="Arial" w:hAnsi="Arial" w:cs="Arial"/>
          <w:b/>
          <w:sz w:val="20"/>
          <w:szCs w:val="20"/>
        </w:rPr>
        <w:t xml:space="preserve">o udzielenie bonifikaty od opłaty z tytułu przekształcenia prawa użytkowania wieczystego </w:t>
      </w:r>
      <w:r w:rsidR="00C67EE9">
        <w:rPr>
          <w:rFonts w:ascii="Arial" w:hAnsi="Arial" w:cs="Arial"/>
          <w:b/>
          <w:sz w:val="20"/>
          <w:szCs w:val="20"/>
        </w:rPr>
        <w:t xml:space="preserve">        </w:t>
      </w:r>
      <w:bookmarkStart w:id="0" w:name="_GoBack"/>
      <w:bookmarkEnd w:id="0"/>
      <w:r w:rsidRPr="00C20ABC">
        <w:rPr>
          <w:rFonts w:ascii="Arial" w:hAnsi="Arial" w:cs="Arial"/>
          <w:b/>
          <w:sz w:val="20"/>
          <w:szCs w:val="20"/>
        </w:rPr>
        <w:t>w prawo własności</w:t>
      </w:r>
    </w:p>
    <w:p w:rsidR="00A6412C" w:rsidRPr="00C20ABC" w:rsidRDefault="00A6412C" w:rsidP="00A6412C">
      <w:pPr>
        <w:jc w:val="center"/>
        <w:rPr>
          <w:rFonts w:ascii="Arial" w:hAnsi="Arial" w:cs="Arial"/>
          <w:b/>
          <w:sz w:val="20"/>
          <w:szCs w:val="20"/>
        </w:rPr>
      </w:pPr>
    </w:p>
    <w:p w:rsidR="00A6412C" w:rsidRPr="00C20ABC" w:rsidRDefault="00A6412C" w:rsidP="00A6412C">
      <w:pPr>
        <w:jc w:val="center"/>
        <w:rPr>
          <w:rFonts w:ascii="Arial" w:hAnsi="Arial" w:cs="Arial"/>
          <w:b/>
          <w:sz w:val="20"/>
          <w:szCs w:val="20"/>
        </w:rPr>
      </w:pPr>
    </w:p>
    <w:p w:rsidR="00A6412C" w:rsidRPr="00C20ABC" w:rsidRDefault="00A6412C" w:rsidP="00A6412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C20ABC">
        <w:rPr>
          <w:rFonts w:ascii="Arial" w:hAnsi="Arial" w:cs="Arial"/>
          <w:sz w:val="20"/>
          <w:szCs w:val="20"/>
        </w:rPr>
        <w:t xml:space="preserve">Na podstawie art. 4 ust. 7 pkt 1 i ust 11 a ustawy z dnia 29 lipca 2005 r. o przekształceniu prawa użytkowania wieczystego  w prawo własności nieruchomości (Dz.U. z 2012. poz. 83 </w:t>
      </w:r>
      <w:proofErr w:type="spellStart"/>
      <w:r w:rsidRPr="00C20ABC">
        <w:rPr>
          <w:rFonts w:ascii="Arial" w:hAnsi="Arial" w:cs="Arial"/>
          <w:sz w:val="20"/>
          <w:szCs w:val="20"/>
        </w:rPr>
        <w:t>t.j</w:t>
      </w:r>
      <w:proofErr w:type="spellEnd"/>
      <w:r w:rsidRPr="00C20ABC">
        <w:rPr>
          <w:rFonts w:ascii="Arial" w:hAnsi="Arial" w:cs="Arial"/>
          <w:sz w:val="20"/>
          <w:szCs w:val="20"/>
        </w:rPr>
        <w:t>.)</w:t>
      </w:r>
      <w:r w:rsidR="009A22BB">
        <w:rPr>
          <w:rFonts w:ascii="Arial" w:hAnsi="Arial" w:cs="Arial"/>
          <w:sz w:val="20"/>
          <w:szCs w:val="20"/>
        </w:rPr>
        <w:t xml:space="preserve"> </w:t>
      </w:r>
      <w:r w:rsidRPr="00C20ABC">
        <w:rPr>
          <w:rFonts w:ascii="Arial" w:hAnsi="Arial" w:cs="Arial"/>
          <w:sz w:val="20"/>
          <w:szCs w:val="20"/>
        </w:rPr>
        <w:t>oraz Zarządzenia nr 344 Wojewody Dolnośląskiego z dnia 1 października 2013 r. zmieniającego Zarządzenie nr 58 Wojewody Dolnośląskiego z dnia 3 marca 2011 r. w sprawie określenia warunków udzielania bonifikat od opłaty z tytułu przekształcenia prawa użytkowania wieczystego nieruchomości stanowiących własność Skarbu Państwa w prawo własności oraz wysokości sta</w:t>
      </w:r>
      <w:r w:rsidR="00C20ABC" w:rsidRPr="00C20ABC">
        <w:rPr>
          <w:rFonts w:ascii="Arial" w:hAnsi="Arial" w:cs="Arial"/>
          <w:sz w:val="20"/>
          <w:szCs w:val="20"/>
        </w:rPr>
        <w:t>wek procentowych tych bonifikat</w:t>
      </w:r>
      <w:r w:rsidRPr="00C20ABC">
        <w:rPr>
          <w:rFonts w:ascii="Arial" w:hAnsi="Arial" w:cs="Arial"/>
          <w:sz w:val="20"/>
          <w:szCs w:val="20"/>
        </w:rPr>
        <w:t>– wnoszę/wnosimy</w:t>
      </w:r>
      <w:r w:rsidRPr="00C20ABC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C20ABC">
        <w:rPr>
          <w:rFonts w:ascii="Arial" w:hAnsi="Arial" w:cs="Arial"/>
          <w:sz w:val="20"/>
          <w:szCs w:val="20"/>
        </w:rPr>
        <w:t xml:space="preserve"> o udzielenie bonifikaty od opłaty z tytułu przekształcenia prawa użytkowania wieczystego w prawo własności nieruchomości gruntowej oznaczonej w ewidenc</w:t>
      </w:r>
      <w:r w:rsidR="00C20ABC">
        <w:rPr>
          <w:rFonts w:ascii="Arial" w:hAnsi="Arial" w:cs="Arial"/>
          <w:sz w:val="20"/>
          <w:szCs w:val="20"/>
        </w:rPr>
        <w:t>ji gruntów jako działka/i nr……..</w:t>
      </w:r>
      <w:r w:rsidR="00C20ABC" w:rsidRPr="00C20ABC">
        <w:rPr>
          <w:rFonts w:ascii="Arial" w:hAnsi="Arial" w:cs="Arial"/>
          <w:sz w:val="20"/>
          <w:szCs w:val="20"/>
        </w:rPr>
        <w:t xml:space="preserve"> AM- …… o pow</w:t>
      </w:r>
      <w:r w:rsidR="00C20ABC">
        <w:rPr>
          <w:rFonts w:ascii="Arial" w:hAnsi="Arial" w:cs="Arial"/>
          <w:sz w:val="20"/>
          <w:szCs w:val="20"/>
        </w:rPr>
        <w:t xml:space="preserve">. </w:t>
      </w:r>
      <w:r w:rsidR="00C20ABC" w:rsidRPr="00C20ABC">
        <w:rPr>
          <w:rFonts w:ascii="Arial" w:hAnsi="Arial" w:cs="Arial"/>
          <w:sz w:val="20"/>
          <w:szCs w:val="20"/>
        </w:rPr>
        <w:t>…………………</w:t>
      </w:r>
      <w:r w:rsidR="00C20ABC">
        <w:rPr>
          <w:rFonts w:ascii="Arial" w:hAnsi="Arial" w:cs="Arial"/>
          <w:sz w:val="20"/>
          <w:szCs w:val="20"/>
        </w:rPr>
        <w:t xml:space="preserve"> </w:t>
      </w:r>
      <w:r w:rsidRPr="00C20ABC">
        <w:rPr>
          <w:rFonts w:ascii="Arial" w:hAnsi="Arial" w:cs="Arial"/>
          <w:sz w:val="20"/>
          <w:szCs w:val="20"/>
        </w:rPr>
        <w:t xml:space="preserve">położonej w ………………………….. gmina …………………………….. obręb……………………. </w:t>
      </w:r>
    </w:p>
    <w:p w:rsidR="00A6412C" w:rsidRPr="00C20ABC" w:rsidRDefault="00A6412C" w:rsidP="00A6412C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A6412C" w:rsidRPr="00C20ABC" w:rsidRDefault="00C20ABC" w:rsidP="00A6412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C20ABC">
        <w:rPr>
          <w:rFonts w:ascii="Arial" w:hAnsi="Arial" w:cs="Arial"/>
          <w:sz w:val="20"/>
          <w:szCs w:val="20"/>
        </w:rPr>
        <w:t>Uzasadnienie:</w:t>
      </w:r>
    </w:p>
    <w:p w:rsidR="00C20ABC" w:rsidRDefault="00C20ABC" w:rsidP="00C20ABC">
      <w:pPr>
        <w:spacing w:line="360" w:lineRule="auto"/>
        <w:rPr>
          <w:rFonts w:ascii="Arial" w:hAnsi="Arial" w:cs="Arial"/>
          <w:sz w:val="20"/>
          <w:szCs w:val="20"/>
        </w:rPr>
      </w:pPr>
    </w:p>
    <w:p w:rsidR="00C20ABC" w:rsidRPr="00C20ABC" w:rsidRDefault="00A6412C" w:rsidP="00C20ABC">
      <w:pPr>
        <w:spacing w:line="360" w:lineRule="auto"/>
        <w:rPr>
          <w:rFonts w:ascii="Arial" w:hAnsi="Arial" w:cs="Arial"/>
          <w:sz w:val="20"/>
          <w:szCs w:val="20"/>
        </w:rPr>
      </w:pPr>
      <w:r w:rsidRPr="00C20AB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12C" w:rsidRPr="00C20ABC" w:rsidRDefault="00A6412C" w:rsidP="00C20ABC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</w:p>
    <w:p w:rsidR="00A6412C" w:rsidRPr="00C20ABC" w:rsidRDefault="00A6412C" w:rsidP="00C20AB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:rsidR="00A6412C" w:rsidRPr="00C20ABC" w:rsidRDefault="00C20ABC" w:rsidP="00A6412C">
      <w:pPr>
        <w:ind w:left="3540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</w:t>
      </w:r>
      <w:r w:rsidR="00A6412C" w:rsidRPr="00C20ABC">
        <w:rPr>
          <w:rFonts w:ascii="Arial" w:hAnsi="Arial" w:cs="Arial"/>
          <w:i/>
          <w:sz w:val="16"/>
          <w:szCs w:val="16"/>
        </w:rPr>
        <w:t>………………………………………</w:t>
      </w:r>
    </w:p>
    <w:p w:rsidR="00A6412C" w:rsidRPr="00C20ABC" w:rsidRDefault="00C20ABC" w:rsidP="00C20ABC">
      <w:pPr>
        <w:rPr>
          <w:rFonts w:ascii="Arial" w:hAnsi="Arial" w:cs="Arial"/>
          <w:i/>
          <w:sz w:val="16"/>
          <w:szCs w:val="16"/>
        </w:rPr>
      </w:pPr>
      <w:r w:rsidRPr="00C20ABC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</w:t>
      </w:r>
      <w:r w:rsidR="00A6412C" w:rsidRPr="00C20ABC">
        <w:rPr>
          <w:rFonts w:ascii="Arial" w:hAnsi="Arial" w:cs="Arial"/>
          <w:i/>
          <w:sz w:val="16"/>
          <w:szCs w:val="16"/>
        </w:rPr>
        <w:t>(p</w:t>
      </w:r>
      <w:r w:rsidRPr="00C20ABC">
        <w:rPr>
          <w:rFonts w:ascii="Arial" w:hAnsi="Arial" w:cs="Arial"/>
          <w:i/>
          <w:sz w:val="16"/>
          <w:szCs w:val="16"/>
        </w:rPr>
        <w:t>odpis wnioskodawcy/</w:t>
      </w:r>
      <w:r w:rsidR="00A6412C" w:rsidRPr="00C20ABC">
        <w:rPr>
          <w:rFonts w:ascii="Arial" w:hAnsi="Arial" w:cs="Arial"/>
          <w:i/>
          <w:sz w:val="16"/>
          <w:szCs w:val="16"/>
        </w:rPr>
        <w:t xml:space="preserve"> ów)</w:t>
      </w:r>
    </w:p>
    <w:p w:rsidR="005436E0" w:rsidRPr="00712D4F" w:rsidRDefault="005436E0" w:rsidP="005436E0">
      <w:pPr>
        <w:rPr>
          <w:rFonts w:ascii="Arial" w:hAnsi="Arial" w:cs="Arial"/>
          <w:b/>
          <w:sz w:val="18"/>
          <w:szCs w:val="18"/>
        </w:rPr>
      </w:pPr>
      <w:r w:rsidRPr="00712D4F">
        <w:rPr>
          <w:rFonts w:ascii="Arial" w:hAnsi="Arial" w:cs="Arial"/>
          <w:b/>
          <w:sz w:val="18"/>
          <w:szCs w:val="18"/>
        </w:rPr>
        <w:lastRenderedPageBreak/>
        <w:t>UWAGA:</w:t>
      </w:r>
    </w:p>
    <w:p w:rsidR="00A6412C" w:rsidRDefault="005436E0" w:rsidP="009A22BB">
      <w:pPr>
        <w:pStyle w:val="Akapitzlist"/>
        <w:numPr>
          <w:ilvl w:val="0"/>
          <w:numId w:val="2"/>
        </w:numPr>
        <w:jc w:val="both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Wysokość bonifikaty wynosi 30%. Bonifikatę powiększa się o 1 % za każdy pełny rok wykorzystanego okresu użytkowania wieczystego. Wysokość udzielonej bonifikaty nie może przekroczyć 50%.</w:t>
      </w:r>
    </w:p>
    <w:p w:rsidR="005436E0" w:rsidRDefault="005436E0" w:rsidP="009A22BB">
      <w:pPr>
        <w:pStyle w:val="Akapitzlist"/>
        <w:numPr>
          <w:ilvl w:val="0"/>
          <w:numId w:val="2"/>
        </w:numPr>
        <w:jc w:val="both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Bonifikata może zostać udzielona, jeśli użytkownik wieczysty:</w:t>
      </w:r>
    </w:p>
    <w:p w:rsidR="005436E0" w:rsidRDefault="005436E0" w:rsidP="009A22BB">
      <w:pPr>
        <w:pStyle w:val="Akapitzlist"/>
        <w:jc w:val="both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- nie zalega w dniu wydania decyzji z zobowiązaniami wobec Skarbu Państwa związanymi z przedmiotem przekształcenia</w:t>
      </w:r>
    </w:p>
    <w:p w:rsidR="005436E0" w:rsidRDefault="005436E0" w:rsidP="009A22BB">
      <w:pPr>
        <w:pStyle w:val="Akapitzlist"/>
        <w:jc w:val="both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- poniesie koszty przekształcenia, w tym koszty operatu szacunkowego sporządzonego przez rzeczoznawcę majątkowego.</w:t>
      </w:r>
    </w:p>
    <w:p w:rsidR="005436E0" w:rsidRDefault="005436E0" w:rsidP="009A22BB">
      <w:pPr>
        <w:jc w:val="both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         3.      Bonifikata może być udzielona, jeżeli nieruchomość:</w:t>
      </w:r>
    </w:p>
    <w:p w:rsidR="005436E0" w:rsidRDefault="005436E0" w:rsidP="009A22BB">
      <w:pPr>
        <w:ind w:left="708"/>
        <w:jc w:val="both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- jest  </w:t>
      </w:r>
      <w:r w:rsidR="009A22BB">
        <w:rPr>
          <w:rFonts w:asciiTheme="majorHAnsi" w:hAnsiTheme="majorHAnsi" w:cs="Arial"/>
          <w:sz w:val="18"/>
          <w:szCs w:val="18"/>
        </w:rPr>
        <w:t>zabudowana w całości lub części na cele mieszkaniowe, wyłącznie w odniesieniu do powierzchni udziału odpowiadającego stosunkowi powierzchni użytkowej wykorzystywanej na cele mieszkaniowe do łącznej powierzchni użytkowej nieruchomości budynkowej;</w:t>
      </w:r>
    </w:p>
    <w:p w:rsidR="009A22BB" w:rsidRDefault="009A22BB" w:rsidP="009A22BB">
      <w:pPr>
        <w:ind w:left="708"/>
        <w:jc w:val="both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- </w:t>
      </w:r>
      <w:r>
        <w:rPr>
          <w:rFonts w:asciiTheme="majorHAnsi" w:hAnsiTheme="majorHAnsi" w:cs="Arial"/>
          <w:sz w:val="18"/>
          <w:szCs w:val="18"/>
        </w:rPr>
        <w:t>jest  zabudowana w całości lub części na cele mieszkaniowe, wyłącznie w odniesieniu</w:t>
      </w:r>
      <w:r>
        <w:rPr>
          <w:rFonts w:asciiTheme="majorHAnsi" w:hAnsiTheme="majorHAnsi" w:cs="Arial"/>
          <w:sz w:val="18"/>
          <w:szCs w:val="18"/>
        </w:rPr>
        <w:t xml:space="preserve"> do udziału odpowiadającego stosunkowi powierzchni użytkowej lokali wykorzystywanych na cele mieszkaniowe wraz z powierzchnią pomieszczeń przynależnych do łącznej powierzchni wszystkich lokali w budynku wraz z pomieszczeniami do nich przynależnymi, gdzie udział w nieruchomości wspólnej obejmuje prawo użytkowania wieczystego;</w:t>
      </w:r>
    </w:p>
    <w:p w:rsidR="009A22BB" w:rsidRDefault="009A22BB" w:rsidP="009A22BB">
      <w:pPr>
        <w:ind w:left="708"/>
        <w:jc w:val="both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- jest przeznaczona w co najmniej 50% w miejscowym planie zagospodarowania przestrzennego lub               w decyzji o warunkach zabudowy na tego rodzaju zabudowę, wyłącznie w odniesieniu do powierzchni gruntu, który odpowiada przeznaczeniu na cele mieszkaniowe.</w:t>
      </w:r>
    </w:p>
    <w:p w:rsidR="005436E0" w:rsidRPr="005436E0" w:rsidRDefault="005436E0" w:rsidP="005436E0">
      <w:pPr>
        <w:rPr>
          <w:rFonts w:asciiTheme="majorHAnsi" w:hAnsiTheme="majorHAnsi" w:cs="Arial"/>
          <w:sz w:val="18"/>
          <w:szCs w:val="18"/>
        </w:rPr>
      </w:pPr>
    </w:p>
    <w:p w:rsidR="00A6412C" w:rsidRPr="00A6412C" w:rsidRDefault="00A6412C" w:rsidP="00A6412C">
      <w:pPr>
        <w:rPr>
          <w:rFonts w:asciiTheme="majorHAnsi" w:hAnsiTheme="majorHAnsi" w:cs="Arial"/>
          <w:sz w:val="22"/>
          <w:szCs w:val="22"/>
          <w:u w:val="single"/>
        </w:rPr>
      </w:pPr>
    </w:p>
    <w:p w:rsidR="00A6412C" w:rsidRPr="00A6412C" w:rsidRDefault="00A6412C" w:rsidP="00A6412C">
      <w:pPr>
        <w:rPr>
          <w:rFonts w:asciiTheme="majorHAnsi" w:hAnsiTheme="majorHAnsi" w:cs="Arial"/>
          <w:sz w:val="22"/>
          <w:szCs w:val="22"/>
          <w:u w:val="single"/>
        </w:rPr>
      </w:pPr>
    </w:p>
    <w:p w:rsidR="00A6412C" w:rsidRPr="00A6412C" w:rsidRDefault="00A6412C" w:rsidP="00A6412C">
      <w:pPr>
        <w:rPr>
          <w:rFonts w:asciiTheme="majorHAnsi" w:hAnsiTheme="majorHAnsi" w:cs="Arial"/>
          <w:b/>
          <w:sz w:val="18"/>
          <w:szCs w:val="18"/>
        </w:rPr>
      </w:pPr>
      <w:r w:rsidRPr="00A6412C">
        <w:rPr>
          <w:rFonts w:asciiTheme="majorHAnsi" w:hAnsiTheme="majorHAnsi" w:cs="Arial"/>
          <w:b/>
          <w:sz w:val="18"/>
          <w:szCs w:val="18"/>
        </w:rPr>
        <w:br w:type="page"/>
      </w:r>
    </w:p>
    <w:p w:rsidR="005373E9" w:rsidRDefault="005373E9"/>
    <w:sectPr w:rsidR="005373E9" w:rsidSect="00537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8B2" w:rsidRDefault="007518B2" w:rsidP="00A6412C">
      <w:r>
        <w:separator/>
      </w:r>
    </w:p>
  </w:endnote>
  <w:endnote w:type="continuationSeparator" w:id="0">
    <w:p w:rsidR="007518B2" w:rsidRDefault="007518B2" w:rsidP="00A6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8B2" w:rsidRDefault="007518B2" w:rsidP="00A6412C">
      <w:r>
        <w:separator/>
      </w:r>
    </w:p>
  </w:footnote>
  <w:footnote w:type="continuationSeparator" w:id="0">
    <w:p w:rsidR="007518B2" w:rsidRDefault="007518B2" w:rsidP="00A6412C">
      <w:r>
        <w:continuationSeparator/>
      </w:r>
    </w:p>
  </w:footnote>
  <w:footnote w:id="1">
    <w:p w:rsidR="00A6412C" w:rsidRPr="00A6412C" w:rsidRDefault="00A6412C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6412C">
        <w:rPr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A00B5"/>
    <w:multiLevelType w:val="hybridMultilevel"/>
    <w:tmpl w:val="9FA28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076464"/>
    <w:multiLevelType w:val="hybridMultilevel"/>
    <w:tmpl w:val="44805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2C"/>
    <w:rsid w:val="00125900"/>
    <w:rsid w:val="005373E9"/>
    <w:rsid w:val="005436E0"/>
    <w:rsid w:val="007518B2"/>
    <w:rsid w:val="009A22BB"/>
    <w:rsid w:val="00A6412C"/>
    <w:rsid w:val="00C20ABC"/>
    <w:rsid w:val="00C67EE9"/>
    <w:rsid w:val="00D02158"/>
    <w:rsid w:val="00F9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74BB"/>
  <w15:docId w15:val="{C6929191-FD50-472E-AA6E-7D84C88C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4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641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641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641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641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412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41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41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543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2E9F0-7FB1-4D5A-9971-D271CF00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Górska</dc:creator>
  <cp:keywords/>
  <dc:description/>
  <cp:lastModifiedBy>Agnieszka Górska</cp:lastModifiedBy>
  <cp:revision>3</cp:revision>
  <cp:lastPrinted>2014-11-27T11:38:00Z</cp:lastPrinted>
  <dcterms:created xsi:type="dcterms:W3CDTF">2024-07-04T07:41:00Z</dcterms:created>
  <dcterms:modified xsi:type="dcterms:W3CDTF">2024-07-04T07:41:00Z</dcterms:modified>
</cp:coreProperties>
</file>