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7B" w:rsidRPr="00D1170A" w:rsidRDefault="00D1170A" w:rsidP="00D1170A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Załącznik 6.1. do SIWZ</w:t>
      </w:r>
    </w:p>
    <w:p w:rsidR="00D1170A" w:rsidRPr="00D1170A" w:rsidRDefault="00D1170A" w:rsidP="00D1170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SP.ZP.272.5.2019.II.DT</w:t>
      </w:r>
    </w:p>
    <w:p w:rsidR="0045037B" w:rsidRPr="00D1170A" w:rsidRDefault="000F55D6" w:rsidP="00D1170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70A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:rsidR="00630EFF" w:rsidRPr="00D1170A" w:rsidRDefault="00630EFF" w:rsidP="00D1170A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E5F67" w:rsidRPr="00D1170A" w:rsidRDefault="00BE5F67" w:rsidP="00D1170A">
      <w:pPr>
        <w:numPr>
          <w:ilvl w:val="0"/>
          <w:numId w:val="43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D1170A">
        <w:rPr>
          <w:rFonts w:ascii="Arial" w:hAnsi="Arial" w:cs="Arial"/>
          <w:b/>
          <w:sz w:val="18"/>
          <w:szCs w:val="18"/>
          <w:u w:val="single"/>
        </w:rPr>
        <w:t>INWESTOR</w:t>
      </w:r>
    </w:p>
    <w:p w:rsidR="00BE5F67" w:rsidRPr="00D1170A" w:rsidRDefault="00BE5F67" w:rsidP="00D1170A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D1170A">
        <w:rPr>
          <w:rFonts w:ascii="Arial" w:hAnsi="Arial" w:cs="Arial"/>
          <w:sz w:val="18"/>
          <w:szCs w:val="18"/>
        </w:rPr>
        <w:t>Powiat Wrocławski, ul. T. Kościuszki 131, 50-440 Wrocław.</w:t>
      </w:r>
    </w:p>
    <w:p w:rsidR="00BE5F67" w:rsidRPr="00D1170A" w:rsidRDefault="00BE5F67" w:rsidP="00D1170A">
      <w:pPr>
        <w:pStyle w:val="Akapitzlist"/>
        <w:spacing w:after="0" w:line="360" w:lineRule="auto"/>
        <w:ind w:left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5F67" w:rsidRPr="00D1170A" w:rsidRDefault="00BE5F67" w:rsidP="00D1170A">
      <w:pPr>
        <w:pStyle w:val="Akapitzlist"/>
        <w:numPr>
          <w:ilvl w:val="0"/>
          <w:numId w:val="43"/>
        </w:num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D1170A">
        <w:rPr>
          <w:rFonts w:ascii="Arial" w:hAnsi="Arial" w:cs="Arial"/>
          <w:b/>
          <w:bCs/>
          <w:sz w:val="18"/>
          <w:szCs w:val="18"/>
          <w:u w:val="single"/>
        </w:rPr>
        <w:t>NAZWA ZADANIA</w:t>
      </w:r>
    </w:p>
    <w:p w:rsidR="00444DEC" w:rsidRPr="00D1170A" w:rsidRDefault="00444DEC" w:rsidP="00D1170A">
      <w:pPr>
        <w:spacing w:after="0" w:line="360" w:lineRule="auto"/>
        <w:rPr>
          <w:rFonts w:ascii="Arial" w:hAnsi="Arial" w:cs="Arial"/>
          <w:bCs/>
          <w:sz w:val="18"/>
          <w:szCs w:val="18"/>
        </w:rPr>
      </w:pPr>
      <w:r w:rsidRPr="00D1170A">
        <w:rPr>
          <w:rFonts w:ascii="Arial" w:hAnsi="Arial" w:cs="Arial"/>
          <w:bCs/>
          <w:sz w:val="18"/>
          <w:szCs w:val="18"/>
        </w:rPr>
        <w:t xml:space="preserve">Remont cząstkowy nawierzchni masą mineralno-asfaltową na gorąco z WMB </w:t>
      </w:r>
      <w:r w:rsidR="00DA527A" w:rsidRPr="00D1170A">
        <w:rPr>
          <w:rFonts w:ascii="Arial" w:hAnsi="Arial" w:cs="Arial"/>
          <w:bCs/>
          <w:sz w:val="18"/>
          <w:szCs w:val="18"/>
        </w:rPr>
        <w:t xml:space="preserve">na drogach powiatowych Powiatu Wrocławskiego, </w:t>
      </w:r>
      <w:r w:rsidRPr="00D1170A">
        <w:rPr>
          <w:rFonts w:ascii="Arial" w:hAnsi="Arial" w:cs="Arial"/>
          <w:bCs/>
          <w:sz w:val="18"/>
          <w:szCs w:val="18"/>
        </w:rPr>
        <w:t xml:space="preserve">w podziale na </w:t>
      </w:r>
      <w:r w:rsidR="00DA527A" w:rsidRPr="00D1170A">
        <w:rPr>
          <w:rFonts w:ascii="Arial" w:hAnsi="Arial" w:cs="Arial"/>
          <w:bCs/>
          <w:sz w:val="18"/>
          <w:szCs w:val="18"/>
        </w:rPr>
        <w:t xml:space="preserve">4 </w:t>
      </w:r>
      <w:r w:rsidRPr="00D1170A">
        <w:rPr>
          <w:rFonts w:ascii="Arial" w:hAnsi="Arial" w:cs="Arial"/>
          <w:bCs/>
          <w:sz w:val="18"/>
          <w:szCs w:val="18"/>
        </w:rPr>
        <w:t>zadania:</w:t>
      </w:r>
    </w:p>
    <w:p w:rsidR="00444DEC" w:rsidRPr="00D1170A" w:rsidRDefault="00444DEC" w:rsidP="00D1170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</w:rPr>
        <w:t xml:space="preserve">Zadanie 1 – </w:t>
      </w:r>
      <w:r w:rsidRPr="00D1170A">
        <w:rPr>
          <w:rFonts w:ascii="Arial" w:hAnsi="Arial" w:cs="Arial"/>
          <w:sz w:val="18"/>
          <w:szCs w:val="18"/>
        </w:rPr>
        <w:t>Wykonanie remontów cząstkowych masą mineralno – asfaltową na gorąco dla d</w:t>
      </w:r>
      <w:r w:rsidR="00990AC9" w:rsidRPr="00D1170A">
        <w:rPr>
          <w:rFonts w:ascii="Arial" w:hAnsi="Arial" w:cs="Arial"/>
          <w:sz w:val="18"/>
          <w:szCs w:val="18"/>
        </w:rPr>
        <w:t>róg powiatowych na terenie gmin</w:t>
      </w:r>
      <w:r w:rsidRPr="00D1170A">
        <w:rPr>
          <w:rFonts w:ascii="Arial" w:hAnsi="Arial" w:cs="Arial"/>
          <w:sz w:val="18"/>
          <w:szCs w:val="18"/>
        </w:rPr>
        <w:t xml:space="preserve"> Dług</w:t>
      </w:r>
      <w:r w:rsidR="00990AC9" w:rsidRPr="00D1170A">
        <w:rPr>
          <w:rFonts w:ascii="Arial" w:hAnsi="Arial" w:cs="Arial"/>
          <w:sz w:val="18"/>
          <w:szCs w:val="18"/>
        </w:rPr>
        <w:t xml:space="preserve">ołęka i Czernica - </w:t>
      </w:r>
      <w:r w:rsidR="009F457A" w:rsidRPr="00D1170A">
        <w:rPr>
          <w:rFonts w:ascii="Arial" w:hAnsi="Arial" w:cs="Arial"/>
          <w:sz w:val="18"/>
          <w:szCs w:val="18"/>
        </w:rPr>
        <w:t xml:space="preserve">w ilości szacunkowej ok. </w:t>
      </w:r>
      <w:r w:rsidR="007B6955" w:rsidRPr="00D1170A">
        <w:rPr>
          <w:rFonts w:ascii="Arial" w:hAnsi="Arial" w:cs="Arial"/>
          <w:sz w:val="18"/>
          <w:szCs w:val="18"/>
        </w:rPr>
        <w:t>4</w:t>
      </w:r>
      <w:r w:rsidR="009F457A" w:rsidRPr="00D1170A">
        <w:rPr>
          <w:rFonts w:ascii="Arial" w:hAnsi="Arial" w:cs="Arial"/>
          <w:sz w:val="18"/>
          <w:szCs w:val="18"/>
        </w:rPr>
        <w:t>0</w:t>
      </w:r>
      <w:r w:rsidRPr="00D1170A">
        <w:rPr>
          <w:rFonts w:ascii="Arial" w:hAnsi="Arial" w:cs="Arial"/>
          <w:sz w:val="18"/>
          <w:szCs w:val="18"/>
        </w:rPr>
        <w:t>00 m2</w:t>
      </w:r>
      <w:r w:rsidR="00990AC9" w:rsidRPr="00D1170A">
        <w:rPr>
          <w:rFonts w:ascii="Arial" w:hAnsi="Arial" w:cs="Arial"/>
          <w:sz w:val="18"/>
          <w:szCs w:val="18"/>
        </w:rPr>
        <w:t>.</w:t>
      </w:r>
    </w:p>
    <w:p w:rsidR="00444DEC" w:rsidRPr="00D1170A" w:rsidRDefault="00444DEC" w:rsidP="00D1170A">
      <w:pPr>
        <w:tabs>
          <w:tab w:val="left" w:pos="2601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</w:rPr>
        <w:t xml:space="preserve">Zadanie 2 – </w:t>
      </w:r>
      <w:r w:rsidRPr="00D1170A">
        <w:rPr>
          <w:rFonts w:ascii="Arial" w:hAnsi="Arial" w:cs="Arial"/>
          <w:sz w:val="18"/>
          <w:szCs w:val="18"/>
        </w:rPr>
        <w:t>Wykonanie remontów cząstkowych masą mineralno – asfaltową na gorąco</w:t>
      </w:r>
      <w:r w:rsidR="00990AC9" w:rsidRPr="00D1170A">
        <w:rPr>
          <w:rFonts w:ascii="Arial" w:hAnsi="Arial" w:cs="Arial"/>
          <w:sz w:val="18"/>
          <w:szCs w:val="18"/>
        </w:rPr>
        <w:t xml:space="preserve"> </w:t>
      </w:r>
      <w:r w:rsidRPr="00D1170A">
        <w:rPr>
          <w:rFonts w:ascii="Arial" w:hAnsi="Arial" w:cs="Arial"/>
          <w:sz w:val="18"/>
          <w:szCs w:val="18"/>
        </w:rPr>
        <w:t>d</w:t>
      </w:r>
      <w:r w:rsidR="00990AC9" w:rsidRPr="00D1170A">
        <w:rPr>
          <w:rFonts w:ascii="Arial" w:hAnsi="Arial" w:cs="Arial"/>
          <w:sz w:val="18"/>
          <w:szCs w:val="18"/>
        </w:rPr>
        <w:t>róg powiatowych na terenie gmin</w:t>
      </w:r>
      <w:r w:rsidRPr="00D1170A">
        <w:rPr>
          <w:rFonts w:ascii="Arial" w:hAnsi="Arial" w:cs="Arial"/>
          <w:sz w:val="18"/>
          <w:szCs w:val="18"/>
        </w:rPr>
        <w:t xml:space="preserve"> Siec</w:t>
      </w:r>
      <w:r w:rsidR="00990AC9" w:rsidRPr="00D1170A">
        <w:rPr>
          <w:rFonts w:ascii="Arial" w:hAnsi="Arial" w:cs="Arial"/>
          <w:sz w:val="18"/>
          <w:szCs w:val="18"/>
        </w:rPr>
        <w:t xml:space="preserve">hnice i Żórawina </w:t>
      </w:r>
      <w:r w:rsidR="009F457A" w:rsidRPr="00D1170A">
        <w:rPr>
          <w:rFonts w:ascii="Arial" w:hAnsi="Arial" w:cs="Arial"/>
          <w:sz w:val="18"/>
          <w:szCs w:val="18"/>
        </w:rPr>
        <w:t xml:space="preserve">-  w ilości szacunkowej ok. </w:t>
      </w:r>
      <w:r w:rsidR="007B6955" w:rsidRPr="00D1170A">
        <w:rPr>
          <w:rFonts w:ascii="Arial" w:hAnsi="Arial" w:cs="Arial"/>
          <w:sz w:val="18"/>
          <w:szCs w:val="18"/>
        </w:rPr>
        <w:t>35</w:t>
      </w:r>
      <w:r w:rsidRPr="00D1170A">
        <w:rPr>
          <w:rFonts w:ascii="Arial" w:hAnsi="Arial" w:cs="Arial"/>
          <w:sz w:val="18"/>
          <w:szCs w:val="18"/>
        </w:rPr>
        <w:t>00 m2</w:t>
      </w:r>
      <w:r w:rsidR="00F25B08" w:rsidRPr="00D1170A">
        <w:rPr>
          <w:rFonts w:ascii="Arial" w:hAnsi="Arial" w:cs="Arial"/>
          <w:sz w:val="18"/>
          <w:szCs w:val="18"/>
        </w:rPr>
        <w:t>.</w:t>
      </w:r>
    </w:p>
    <w:p w:rsidR="00444DEC" w:rsidRPr="00D1170A" w:rsidRDefault="00444DEC" w:rsidP="00D1170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</w:rPr>
        <w:t xml:space="preserve">Zadanie 3 – </w:t>
      </w:r>
      <w:r w:rsidRPr="00D1170A">
        <w:rPr>
          <w:rFonts w:ascii="Arial" w:hAnsi="Arial" w:cs="Arial"/>
          <w:sz w:val="18"/>
          <w:szCs w:val="18"/>
        </w:rPr>
        <w:t>Wykonanie remontów cząstkowych masą mineralno – asfaltową na gorąco</w:t>
      </w:r>
      <w:r w:rsidRPr="00D1170A">
        <w:rPr>
          <w:rFonts w:ascii="Arial" w:hAnsi="Arial" w:cs="Arial"/>
          <w:b/>
          <w:sz w:val="18"/>
          <w:szCs w:val="18"/>
        </w:rPr>
        <w:t xml:space="preserve"> </w:t>
      </w:r>
      <w:r w:rsidRPr="00D1170A">
        <w:rPr>
          <w:rFonts w:ascii="Arial" w:hAnsi="Arial" w:cs="Arial"/>
          <w:sz w:val="18"/>
          <w:szCs w:val="18"/>
        </w:rPr>
        <w:t>dla dróg powiatowych na terenie gmin</w:t>
      </w:r>
      <w:r w:rsidRPr="00D1170A">
        <w:rPr>
          <w:rFonts w:ascii="Arial" w:hAnsi="Arial" w:cs="Arial"/>
          <w:b/>
          <w:sz w:val="18"/>
          <w:szCs w:val="18"/>
        </w:rPr>
        <w:t xml:space="preserve"> </w:t>
      </w:r>
      <w:r w:rsidRPr="00D1170A">
        <w:rPr>
          <w:rFonts w:ascii="Arial" w:hAnsi="Arial" w:cs="Arial"/>
          <w:sz w:val="18"/>
          <w:szCs w:val="18"/>
        </w:rPr>
        <w:t xml:space="preserve">Jordanów Śląski, </w:t>
      </w:r>
      <w:r w:rsidR="00990AC9" w:rsidRPr="00D1170A">
        <w:rPr>
          <w:rFonts w:ascii="Arial" w:hAnsi="Arial" w:cs="Arial"/>
          <w:sz w:val="18"/>
          <w:szCs w:val="18"/>
        </w:rPr>
        <w:t xml:space="preserve">Mietków </w:t>
      </w:r>
      <w:r w:rsidR="009F457A" w:rsidRPr="00D1170A">
        <w:rPr>
          <w:rFonts w:ascii="Arial" w:hAnsi="Arial" w:cs="Arial"/>
          <w:sz w:val="18"/>
          <w:szCs w:val="18"/>
        </w:rPr>
        <w:t xml:space="preserve">i Sobótka – w ilości szacunkowej ok. </w:t>
      </w:r>
      <w:r w:rsidR="007B6955" w:rsidRPr="00D1170A">
        <w:rPr>
          <w:rFonts w:ascii="Arial" w:hAnsi="Arial" w:cs="Arial"/>
          <w:sz w:val="18"/>
          <w:szCs w:val="18"/>
        </w:rPr>
        <w:t>35</w:t>
      </w:r>
      <w:r w:rsidRPr="00D1170A">
        <w:rPr>
          <w:rFonts w:ascii="Arial" w:hAnsi="Arial" w:cs="Arial"/>
          <w:sz w:val="18"/>
          <w:szCs w:val="18"/>
        </w:rPr>
        <w:t>00 m2</w:t>
      </w:r>
      <w:r w:rsidR="00F25B08" w:rsidRPr="00D1170A">
        <w:rPr>
          <w:rFonts w:ascii="Arial" w:hAnsi="Arial" w:cs="Arial"/>
          <w:sz w:val="18"/>
          <w:szCs w:val="18"/>
        </w:rPr>
        <w:t>.</w:t>
      </w:r>
    </w:p>
    <w:p w:rsidR="00444DEC" w:rsidRPr="00D1170A" w:rsidRDefault="00444DEC" w:rsidP="00D1170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</w:rPr>
        <w:t xml:space="preserve">Zadanie 4 – </w:t>
      </w:r>
      <w:r w:rsidRPr="00D1170A">
        <w:rPr>
          <w:rFonts w:ascii="Arial" w:hAnsi="Arial" w:cs="Arial"/>
          <w:sz w:val="18"/>
          <w:szCs w:val="18"/>
        </w:rPr>
        <w:t>Wykonanie remontów cząstkowych masą mineralno – asfaltową na gorąco dla dróg powiatowych na terenie gmin: Kąty Wrocła</w:t>
      </w:r>
      <w:r w:rsidR="00990AC9" w:rsidRPr="00D1170A">
        <w:rPr>
          <w:rFonts w:ascii="Arial" w:hAnsi="Arial" w:cs="Arial"/>
          <w:sz w:val="18"/>
          <w:szCs w:val="18"/>
        </w:rPr>
        <w:t xml:space="preserve">wskie </w:t>
      </w:r>
      <w:r w:rsidR="009F457A" w:rsidRPr="00D1170A">
        <w:rPr>
          <w:rFonts w:ascii="Arial" w:hAnsi="Arial" w:cs="Arial"/>
          <w:sz w:val="18"/>
          <w:szCs w:val="18"/>
        </w:rPr>
        <w:t xml:space="preserve">i Kobierzyce – w ilości szacunkowej ok. </w:t>
      </w:r>
      <w:r w:rsidR="007B6955" w:rsidRPr="00D1170A">
        <w:rPr>
          <w:rFonts w:ascii="Arial" w:hAnsi="Arial" w:cs="Arial"/>
          <w:sz w:val="18"/>
          <w:szCs w:val="18"/>
        </w:rPr>
        <w:t>4</w:t>
      </w:r>
      <w:r w:rsidRPr="00D1170A">
        <w:rPr>
          <w:rFonts w:ascii="Arial" w:hAnsi="Arial" w:cs="Arial"/>
          <w:sz w:val="18"/>
          <w:szCs w:val="18"/>
        </w:rPr>
        <w:t>000 m2</w:t>
      </w:r>
      <w:r w:rsidR="00F25B08" w:rsidRPr="00D1170A">
        <w:rPr>
          <w:rFonts w:ascii="Arial" w:hAnsi="Arial" w:cs="Arial"/>
          <w:sz w:val="18"/>
          <w:szCs w:val="18"/>
        </w:rPr>
        <w:t>.</w:t>
      </w:r>
    </w:p>
    <w:p w:rsidR="00BE5F67" w:rsidRPr="00D1170A" w:rsidRDefault="00BE5F67" w:rsidP="00D1170A">
      <w:pPr>
        <w:spacing w:after="0" w:line="360" w:lineRule="auto"/>
        <w:rPr>
          <w:rFonts w:ascii="Arial" w:hAnsi="Arial" w:cs="Arial"/>
          <w:bCs/>
          <w:sz w:val="18"/>
          <w:szCs w:val="18"/>
        </w:rPr>
      </w:pPr>
    </w:p>
    <w:p w:rsidR="00BE5F67" w:rsidRPr="00D1170A" w:rsidRDefault="00BE5F67" w:rsidP="00D1170A">
      <w:pPr>
        <w:numPr>
          <w:ilvl w:val="0"/>
          <w:numId w:val="43"/>
        </w:numPr>
        <w:spacing w:after="0" w:line="360" w:lineRule="auto"/>
        <w:rPr>
          <w:rFonts w:ascii="Arial" w:hAnsi="Arial" w:cs="Arial"/>
          <w:bCs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  <w:u w:val="single"/>
        </w:rPr>
        <w:t>PRZEDMIOT ZAMÓWIENIA</w:t>
      </w:r>
    </w:p>
    <w:p w:rsidR="00444DEC" w:rsidRPr="00D1170A" w:rsidRDefault="00444DEC" w:rsidP="00D1170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Przedmiot zamówienia obejmuje wykonanie remontów cząstkowych masą </w:t>
      </w:r>
      <w:r w:rsidR="00D1170A">
        <w:rPr>
          <w:rFonts w:ascii="Arial" w:hAnsi="Arial" w:cs="Arial"/>
          <w:sz w:val="18"/>
          <w:szCs w:val="18"/>
        </w:rPr>
        <w:t>mineralno-asfaltową</w:t>
      </w:r>
      <w:r w:rsidR="00CA2354" w:rsidRPr="00D1170A">
        <w:rPr>
          <w:rFonts w:ascii="Arial" w:hAnsi="Arial" w:cs="Arial"/>
          <w:sz w:val="18"/>
          <w:szCs w:val="18"/>
        </w:rPr>
        <w:t xml:space="preserve"> na gorąco z</w:t>
      </w:r>
      <w:r w:rsidRPr="00D1170A">
        <w:rPr>
          <w:rFonts w:ascii="Arial" w:hAnsi="Arial" w:cs="Arial"/>
          <w:sz w:val="18"/>
          <w:szCs w:val="18"/>
        </w:rPr>
        <w:t xml:space="preserve"> Wytworni Mas Bitumicznych</w:t>
      </w:r>
      <w:r w:rsidR="00990AC9" w:rsidRPr="00D1170A">
        <w:rPr>
          <w:rFonts w:ascii="Arial" w:hAnsi="Arial" w:cs="Arial"/>
          <w:sz w:val="18"/>
          <w:szCs w:val="18"/>
        </w:rPr>
        <w:t xml:space="preserve"> przy śre</w:t>
      </w:r>
      <w:r w:rsidR="00CA2354" w:rsidRPr="00D1170A">
        <w:rPr>
          <w:rFonts w:ascii="Arial" w:hAnsi="Arial" w:cs="Arial"/>
          <w:sz w:val="18"/>
          <w:szCs w:val="18"/>
        </w:rPr>
        <w:t>dniej głębokości ubytku do 6 cm,</w:t>
      </w:r>
      <w:r w:rsidR="00990AC9" w:rsidRPr="00D1170A">
        <w:rPr>
          <w:rFonts w:ascii="Arial" w:hAnsi="Arial" w:cs="Arial"/>
          <w:sz w:val="18"/>
          <w:szCs w:val="18"/>
        </w:rPr>
        <w:t xml:space="preserve"> </w:t>
      </w:r>
      <w:r w:rsidRPr="00D1170A">
        <w:rPr>
          <w:rFonts w:ascii="Arial" w:hAnsi="Arial" w:cs="Arial"/>
          <w:sz w:val="18"/>
          <w:szCs w:val="18"/>
        </w:rPr>
        <w:t xml:space="preserve">celem likwidacji wykruszeń w nawierzchniach asfaltowych. </w:t>
      </w:r>
    </w:p>
    <w:p w:rsidR="00BE5F67" w:rsidRPr="00D1170A" w:rsidRDefault="00BE5F67" w:rsidP="00D1170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E5F67" w:rsidRPr="00D1170A" w:rsidRDefault="00BE5F67" w:rsidP="00D1170A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  <w:u w:val="single"/>
        </w:rPr>
        <w:t>ZAKRES ROBÓT</w:t>
      </w:r>
    </w:p>
    <w:p w:rsidR="00444DEC" w:rsidRPr="00D1170A" w:rsidRDefault="00444DEC" w:rsidP="00D1170A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D1170A">
        <w:rPr>
          <w:rFonts w:ascii="Arial" w:hAnsi="Arial" w:cs="Arial"/>
          <w:sz w:val="18"/>
          <w:szCs w:val="18"/>
          <w:u w:val="single"/>
        </w:rPr>
        <w:t xml:space="preserve">Naprawa cząstkowa nawierzchni bitumicznych masą na gorąco obejmuje: </w:t>
      </w:r>
    </w:p>
    <w:p w:rsidR="007434A1" w:rsidRPr="00D1170A" w:rsidRDefault="007434A1" w:rsidP="00D1170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wycięciu w formie prostokątnej miejsca ubytku </w:t>
      </w:r>
      <w:r w:rsidRPr="00D1170A">
        <w:rPr>
          <w:rFonts w:ascii="Arial" w:hAnsi="Arial" w:cs="Arial"/>
          <w:b/>
          <w:sz w:val="18"/>
          <w:szCs w:val="18"/>
        </w:rPr>
        <w:t>przy pomocy piły i frezarki do nawierzchni,</w:t>
      </w:r>
    </w:p>
    <w:p w:rsidR="007434A1" w:rsidRPr="00D1170A" w:rsidRDefault="007434A1" w:rsidP="00D1170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oczyszczeniu i osuszeniu miejsca przewidzianej naprawy, </w:t>
      </w:r>
    </w:p>
    <w:p w:rsidR="007434A1" w:rsidRPr="00D1170A" w:rsidRDefault="007434A1" w:rsidP="00D1170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posmarowaniu dna i boków ubytku oraz ewentualnych urządzeń obcych (zaworów </w:t>
      </w:r>
      <w:proofErr w:type="spellStart"/>
      <w:r w:rsidRPr="00D1170A">
        <w:rPr>
          <w:rFonts w:ascii="Arial" w:hAnsi="Arial" w:cs="Arial"/>
          <w:sz w:val="18"/>
          <w:szCs w:val="18"/>
        </w:rPr>
        <w:t>wod</w:t>
      </w:r>
      <w:proofErr w:type="spellEnd"/>
      <w:r w:rsidRPr="00D1170A">
        <w:rPr>
          <w:rFonts w:ascii="Arial" w:hAnsi="Arial" w:cs="Arial"/>
          <w:sz w:val="18"/>
          <w:szCs w:val="18"/>
        </w:rPr>
        <w:t>-</w:t>
      </w:r>
      <w:proofErr w:type="spellStart"/>
      <w:r w:rsidRPr="00D1170A">
        <w:rPr>
          <w:rFonts w:ascii="Arial" w:hAnsi="Arial" w:cs="Arial"/>
          <w:sz w:val="18"/>
          <w:szCs w:val="18"/>
        </w:rPr>
        <w:t>kan</w:t>
      </w:r>
      <w:proofErr w:type="spellEnd"/>
      <w:r w:rsidRPr="00D1170A">
        <w:rPr>
          <w:rFonts w:ascii="Arial" w:hAnsi="Arial" w:cs="Arial"/>
          <w:sz w:val="18"/>
          <w:szCs w:val="18"/>
        </w:rPr>
        <w:t xml:space="preserve">-gaz, wpustów deszczowych, studzienek kanalizacyjnych) emulsją asfaltową w ilości 0,5 kg/ m², </w:t>
      </w:r>
    </w:p>
    <w:p w:rsidR="007434A1" w:rsidRPr="00D1170A" w:rsidRDefault="007434A1" w:rsidP="00D1170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lastRenderedPageBreak/>
        <w:t xml:space="preserve">wypełnieniu ubytku masą mineralno-asfaltową </w:t>
      </w:r>
      <w:r w:rsidRPr="00D1170A">
        <w:rPr>
          <w:rFonts w:ascii="Arial" w:hAnsi="Arial" w:cs="Arial"/>
          <w:b/>
          <w:sz w:val="18"/>
          <w:szCs w:val="18"/>
        </w:rPr>
        <w:t>(przy łat</w:t>
      </w:r>
      <w:r w:rsidR="00D1170A">
        <w:rPr>
          <w:rFonts w:ascii="Arial" w:hAnsi="Arial" w:cs="Arial"/>
          <w:b/>
          <w:sz w:val="18"/>
          <w:szCs w:val="18"/>
        </w:rPr>
        <w:t xml:space="preserve">ach o szerokości powyżej 1,0 m </w:t>
      </w:r>
      <w:r w:rsidR="009F457A" w:rsidRPr="00D1170A">
        <w:rPr>
          <w:rFonts w:ascii="Arial" w:hAnsi="Arial" w:cs="Arial"/>
          <w:b/>
          <w:sz w:val="18"/>
          <w:szCs w:val="18"/>
        </w:rPr>
        <w:t>i długości pow. 10</w:t>
      </w:r>
      <w:r w:rsidRPr="00D1170A">
        <w:rPr>
          <w:rFonts w:ascii="Arial" w:hAnsi="Arial" w:cs="Arial"/>
          <w:b/>
          <w:sz w:val="18"/>
          <w:szCs w:val="18"/>
        </w:rPr>
        <w:t>,0</w:t>
      </w:r>
      <w:r w:rsidR="009F457A" w:rsidRPr="00D1170A">
        <w:rPr>
          <w:rFonts w:ascii="Arial" w:hAnsi="Arial" w:cs="Arial"/>
          <w:b/>
          <w:sz w:val="18"/>
          <w:szCs w:val="18"/>
        </w:rPr>
        <w:t xml:space="preserve"> </w:t>
      </w:r>
      <w:r w:rsidRPr="00D1170A">
        <w:rPr>
          <w:rFonts w:ascii="Arial" w:hAnsi="Arial" w:cs="Arial"/>
          <w:b/>
          <w:sz w:val="18"/>
          <w:szCs w:val="18"/>
        </w:rPr>
        <w:t>m</w:t>
      </w:r>
      <w:r w:rsidR="009F457A" w:rsidRPr="00D1170A">
        <w:rPr>
          <w:rFonts w:ascii="Arial" w:hAnsi="Arial" w:cs="Arial"/>
          <w:b/>
          <w:sz w:val="18"/>
          <w:szCs w:val="18"/>
        </w:rPr>
        <w:t>b</w:t>
      </w:r>
      <w:r w:rsidRPr="00D1170A">
        <w:rPr>
          <w:rFonts w:ascii="Arial" w:hAnsi="Arial" w:cs="Arial"/>
          <w:b/>
          <w:sz w:val="18"/>
          <w:szCs w:val="18"/>
        </w:rPr>
        <w:t xml:space="preserve">  wypełnianie przy użyciu rozkładarki mas bitumicznych),</w:t>
      </w:r>
      <w:r w:rsidRPr="00D1170A">
        <w:rPr>
          <w:rFonts w:ascii="Arial" w:hAnsi="Arial" w:cs="Arial"/>
          <w:sz w:val="18"/>
          <w:szCs w:val="18"/>
        </w:rPr>
        <w:t xml:space="preserve"> </w:t>
      </w:r>
    </w:p>
    <w:p w:rsidR="007434A1" w:rsidRPr="00D1170A" w:rsidRDefault="007434A1" w:rsidP="00D1170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zagęszczeniu ułożonej warstwy betonu asfaltowego walcem kołowym o wadze min. 2,5 tony,</w:t>
      </w:r>
    </w:p>
    <w:p w:rsidR="007434A1" w:rsidRPr="00D1170A" w:rsidRDefault="007434A1" w:rsidP="00D1170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uszczelnieniu połączeń asfaltem, </w:t>
      </w:r>
    </w:p>
    <w:p w:rsidR="007434A1" w:rsidRPr="00D1170A" w:rsidRDefault="007434A1" w:rsidP="00D1170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transporcie sfrezowanego materiału na właściwy Obwód Drogowy. </w:t>
      </w:r>
    </w:p>
    <w:p w:rsidR="00444DEC" w:rsidRPr="00D1170A" w:rsidRDefault="00444DEC" w:rsidP="00D1170A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D1170A">
        <w:rPr>
          <w:rFonts w:ascii="Arial" w:hAnsi="Arial" w:cs="Arial"/>
          <w:bCs/>
          <w:sz w:val="18"/>
          <w:szCs w:val="18"/>
          <w:u w:val="single"/>
        </w:rPr>
        <w:t>Średnia głębokość ubytków do 6 cm.</w:t>
      </w:r>
    </w:p>
    <w:p w:rsidR="00D21691" w:rsidRPr="00D1170A" w:rsidRDefault="00D21691" w:rsidP="00D1170A">
      <w:p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340387" w:rsidRPr="00D1170A" w:rsidRDefault="00340387" w:rsidP="00D1170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</w:rPr>
        <w:t>OBOWIĄZKI WYKONAWCY W RAMACH WYNAGRODZENIA BRUTTO ZA WYKONANIE PRZEDMIOTU ZAMÓWIENIA</w:t>
      </w:r>
    </w:p>
    <w:p w:rsidR="00340387" w:rsidRPr="00D1170A" w:rsidRDefault="00535F45" w:rsidP="00D1170A">
      <w:pPr>
        <w:numPr>
          <w:ilvl w:val="0"/>
          <w:numId w:val="33"/>
        </w:numPr>
        <w:tabs>
          <w:tab w:val="num" w:pos="-42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zobowiązany jest do wejścia na teren robót w terminie do 2 dni roboczych od dnia przekazania protokołu typowania ubytków pod rygorem naliczenia kar umownych 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zobowiązuje się wykonać przedmiot umowy zgodnie ze sztuką budowlaną oraz obowiązującymi przepisami.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Organizacja robót prowadzona będzie zgodnie z wymogami BHP oraz p. </w:t>
      </w:r>
      <w:proofErr w:type="spellStart"/>
      <w:r w:rsidRPr="00D1170A">
        <w:rPr>
          <w:rFonts w:ascii="Arial" w:hAnsi="Arial" w:cs="Arial"/>
          <w:sz w:val="18"/>
          <w:szCs w:val="18"/>
        </w:rPr>
        <w:t>poż</w:t>
      </w:r>
      <w:proofErr w:type="spellEnd"/>
      <w:r w:rsidRPr="00D1170A">
        <w:rPr>
          <w:rFonts w:ascii="Arial" w:hAnsi="Arial" w:cs="Arial"/>
          <w:sz w:val="18"/>
          <w:szCs w:val="18"/>
        </w:rPr>
        <w:t>., a także przepisami dotyczącymi ochrony środowiska naturalnego i bezpieczeństwa ruchu drogowego.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 Wykonawca zapewnia, że wszystkie osoby, przy pomocy których będzie realizowany przedmiot umowy, będą ubrane w odzież umożliwiającą ich identyfikację.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Wykonawca własnym staraniem zapewni ciągły, bezpieczny dojazd i dojście do posesji znajdujących się na </w:t>
      </w:r>
      <w:r w:rsidR="007625B9" w:rsidRPr="00D1170A">
        <w:rPr>
          <w:rFonts w:ascii="Arial" w:hAnsi="Arial" w:cs="Arial"/>
          <w:sz w:val="18"/>
          <w:szCs w:val="18"/>
        </w:rPr>
        <w:t xml:space="preserve">remontowanym </w:t>
      </w:r>
      <w:r w:rsidRPr="00D1170A">
        <w:rPr>
          <w:rFonts w:ascii="Arial" w:hAnsi="Arial" w:cs="Arial"/>
          <w:sz w:val="18"/>
          <w:szCs w:val="18"/>
        </w:rPr>
        <w:t>odcinku drogi.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zobowiązuje się zapewnić, na czas trwania robót, kierownictwo: kierownika budowy oraz innych osób wskazanych przez Wykonawcę, działających w granicach umocowania określonego przepisami ustawy z dnia 7 lipca 1994r. Prawo budowlane, a w przypadku konieczności zmiany którejkolwiek osoby uzgodnić nowego kandydata z Zamawiającym.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zobowiązuje się do utrzymania ładu i porządku na terenie budowy, a po zakończeniu robót usunięcia poza teren budowy wszelkich urządzeń tymczasowego zaplecza oraz pozostawienia całego terenu budowy i robót czystego oraz nadającego się do użytkowania.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ponosi odpowiedzialność za wszelkie działania i zaniechania osób i podmiotów, przy pomocy których realizuje przedmiot umowy, odpowiada za bezpieczeństwo w trakcie wykonywania robót.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ponosi ryzyko obrażeń lub śmierci osób oraz utraty lub uszkodzeń mienia Wykonawcy i osób trzecich.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Wykonawca odpowiada za szkody wynikłe na terenie budowy w terminie od daty protokolarnego przejęcia terenu budowy przez Wykonawcę do daty protokolarnego odebrania robót przez </w:t>
      </w:r>
      <w:r w:rsidRPr="00D1170A">
        <w:rPr>
          <w:rFonts w:ascii="Arial" w:hAnsi="Arial" w:cs="Arial"/>
          <w:sz w:val="18"/>
          <w:szCs w:val="18"/>
        </w:rPr>
        <w:lastRenderedPageBreak/>
        <w:t>Zamawiającego oraz zobowiązuje się na własny koszt natychmiastowo usuwać w sposób docelowy wszelkie szkody i awarie powstałe podczas realizacji robót.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zobowiązany jest do naprawienia zinwentaryzowanych urządzeń podziemnych uszkodzonych w trakcie prowadzenia prac, z tym że koszt ich napraw ponosi wyłącznie Wykonawca, co oznacza, że nie są uwzględnione w wynagrodzeniu Wykonawcy</w:t>
      </w:r>
      <w:r w:rsidRPr="00D1170A">
        <w:rPr>
          <w:rFonts w:ascii="Arial" w:hAnsi="Arial" w:cs="Arial"/>
          <w:sz w:val="18"/>
          <w:szCs w:val="18"/>
          <w:lang w:val="cs-CZ"/>
        </w:rPr>
        <w:t>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zobowiązany jest do zgłoszenia Zamawiającemu o problemach lub okolicznościach mogących wpłynąć na jakość robót lub termin zakończenia robót.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winien niezwłocznie poinformować Zamawiającego o zaistniałych na terenie budowy kontrolach i wypadkach.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zobowiązuje się zabezpieczyć teren robót, zgodnie z wymogami przewidzianymi w polskim prawie, strzec mienia znajdującego się na tym terenie.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własnym staraniem i na własny koszt wykona, uzyska zatwierdzenie i wdroży projekt organizacji ruchu na czas prowadzenia robót,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="00535F45" w:rsidRPr="00D1170A">
        <w:rPr>
          <w:rFonts w:ascii="Arial" w:hAnsi="Arial" w:cs="Arial"/>
          <w:sz w:val="18"/>
          <w:szCs w:val="18"/>
        </w:rPr>
        <w:t>t.j</w:t>
      </w:r>
      <w:proofErr w:type="spellEnd"/>
      <w:r w:rsidR="00535F45" w:rsidRPr="00D1170A">
        <w:rPr>
          <w:rFonts w:ascii="Arial" w:hAnsi="Arial" w:cs="Arial"/>
          <w:sz w:val="18"/>
          <w:szCs w:val="18"/>
        </w:rPr>
        <w:t xml:space="preserve">. </w:t>
      </w:r>
      <w:r w:rsidRPr="00D1170A">
        <w:rPr>
          <w:rFonts w:ascii="Arial" w:hAnsi="Arial" w:cs="Arial"/>
          <w:sz w:val="18"/>
          <w:szCs w:val="18"/>
        </w:rPr>
        <w:t xml:space="preserve">Dz. U. </w:t>
      </w:r>
      <w:r w:rsidR="00535F45" w:rsidRPr="00D1170A">
        <w:rPr>
          <w:rFonts w:ascii="Arial" w:hAnsi="Arial" w:cs="Arial"/>
          <w:sz w:val="18"/>
          <w:szCs w:val="18"/>
        </w:rPr>
        <w:t>z 2017r.</w:t>
      </w:r>
      <w:r w:rsidRPr="00D1170A">
        <w:rPr>
          <w:rFonts w:ascii="Arial" w:hAnsi="Arial" w:cs="Arial"/>
          <w:sz w:val="18"/>
          <w:szCs w:val="18"/>
        </w:rPr>
        <w:t xml:space="preserve">, poz. </w:t>
      </w:r>
      <w:r w:rsidR="00535F45" w:rsidRPr="00D1170A">
        <w:rPr>
          <w:rFonts w:ascii="Arial" w:hAnsi="Arial" w:cs="Arial"/>
          <w:sz w:val="18"/>
          <w:szCs w:val="18"/>
        </w:rPr>
        <w:t>784</w:t>
      </w:r>
      <w:r w:rsidRPr="00D1170A">
        <w:rPr>
          <w:rFonts w:ascii="Arial" w:hAnsi="Arial" w:cs="Arial"/>
          <w:sz w:val="18"/>
          <w:szCs w:val="18"/>
        </w:rPr>
        <w:t>).</w:t>
      </w:r>
    </w:p>
    <w:p w:rsidR="00340387" w:rsidRPr="00D1170A" w:rsidRDefault="00340387" w:rsidP="00D1170A">
      <w:pPr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w ciągu 7 dni od dnia zawarcia umowy złoży w siedzibie Zamawiającego, celem zatwierdzenia, projekt organizacji ruchu tymczasowego (w 2 egz.) wraz z niezbędnymi załącznikami (w tym wymaganymi opiniami), zgodnie z ww. rozporządzeniem.</w:t>
      </w:r>
    </w:p>
    <w:p w:rsidR="00340387" w:rsidRPr="00D1170A" w:rsidRDefault="00340387" w:rsidP="00D1170A">
      <w:pPr>
        <w:numPr>
          <w:ilvl w:val="0"/>
          <w:numId w:val="33"/>
        </w:numPr>
        <w:tabs>
          <w:tab w:val="num" w:pos="-450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Wykonawca wykona na własny koszt i zapewni należytą eksploatację oznakowania tymczasowego, stanowiącego zabezpieczenie robót i ruchu zastępczego przez cały okres realizacji robót, zgodnie z projektem, o którym mowa powyżej, na warunkach określonych w zatwierdzeniu organu zarządzającego ruchem na drogach powiatowych. Wykonawca odpowiada za zabezpieczenie i oznakowanie miejsca robót w sposób widoczny zarówno w dzień jak i w nocy oraz utrzymanie ich w należytym stanie przez okres trwania robót. </w:t>
      </w:r>
    </w:p>
    <w:p w:rsidR="00340387" w:rsidRPr="00D1170A" w:rsidRDefault="00340387" w:rsidP="00D1170A">
      <w:pPr>
        <w:pStyle w:val="Akapitzlist"/>
        <w:numPr>
          <w:ilvl w:val="0"/>
          <w:numId w:val="33"/>
        </w:numPr>
        <w:tabs>
          <w:tab w:val="num" w:pos="-450"/>
          <w:tab w:val="num" w:pos="709"/>
        </w:tabs>
        <w:spacing w:after="0" w:line="360" w:lineRule="auto"/>
        <w:ind w:left="283" w:hanging="425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winien uczestniczyć, na żądanie Zamawiającego, w naradach i innych czynnościach w trakcie realizacji przedmiotu umowy oraz w okresie gwarancji i rękojmi.</w:t>
      </w:r>
    </w:p>
    <w:p w:rsidR="00340387" w:rsidRPr="00D1170A" w:rsidRDefault="00340387" w:rsidP="00D1170A">
      <w:pPr>
        <w:pStyle w:val="Akapitzlist"/>
        <w:numPr>
          <w:ilvl w:val="0"/>
          <w:numId w:val="33"/>
        </w:numPr>
        <w:tabs>
          <w:tab w:val="num" w:pos="-450"/>
          <w:tab w:val="num" w:pos="1374"/>
        </w:tabs>
        <w:spacing w:after="0" w:line="360" w:lineRule="auto"/>
        <w:ind w:left="283" w:hanging="425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opracuje dokumentację powykonawczą i odbiorową dla całego przedmiotu umowy oraz przekaże ją Zamawiającemu w 1 egz. (operat kolaudacyjny).</w:t>
      </w:r>
    </w:p>
    <w:p w:rsidR="00340387" w:rsidRPr="00D1170A" w:rsidRDefault="00340387" w:rsidP="00D1170A">
      <w:pPr>
        <w:pStyle w:val="Akapitzlist"/>
        <w:numPr>
          <w:ilvl w:val="0"/>
          <w:numId w:val="33"/>
        </w:numPr>
        <w:tabs>
          <w:tab w:val="num" w:pos="-450"/>
          <w:tab w:val="num" w:pos="1374"/>
        </w:tabs>
        <w:spacing w:after="0" w:line="360" w:lineRule="auto"/>
        <w:ind w:left="283" w:hanging="425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zgłosi Zamawiającemu w formie pisemnej zakończenie wykonania przedmiotu umowy, a tym samym gotowość końcowego odbioru przedmiotu umowy i zobowiązuje się uczestniczyć w odbiorach.</w:t>
      </w:r>
    </w:p>
    <w:p w:rsidR="00340387" w:rsidRPr="00D1170A" w:rsidRDefault="00340387" w:rsidP="00D1170A">
      <w:pPr>
        <w:pStyle w:val="Akapitzlist"/>
        <w:numPr>
          <w:ilvl w:val="0"/>
          <w:numId w:val="33"/>
        </w:numPr>
        <w:tabs>
          <w:tab w:val="num" w:pos="-450"/>
          <w:tab w:val="num" w:pos="1374"/>
        </w:tabs>
        <w:spacing w:after="0" w:line="360" w:lineRule="auto"/>
        <w:ind w:left="283" w:hanging="425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zdemontuje obiekty tymczasowe i uporządkuje teren po zakończeniu robót.</w:t>
      </w:r>
    </w:p>
    <w:p w:rsidR="00340387" w:rsidRPr="00D1170A" w:rsidRDefault="00340387" w:rsidP="00D1170A">
      <w:pPr>
        <w:pStyle w:val="Akapitzlist"/>
        <w:numPr>
          <w:ilvl w:val="0"/>
          <w:numId w:val="33"/>
        </w:numPr>
        <w:tabs>
          <w:tab w:val="num" w:pos="-450"/>
          <w:tab w:val="num" w:pos="1374"/>
        </w:tabs>
        <w:spacing w:after="0" w:line="360" w:lineRule="auto"/>
        <w:ind w:left="283" w:hanging="425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Wykonawca w zakresie wykonania robót budowlanych zobowiązuje się wykonać przedmiot umowy z nowych materiałów własnych, o których mowa w dokumentacji projektowej. </w:t>
      </w:r>
    </w:p>
    <w:p w:rsidR="00340387" w:rsidRPr="00D1170A" w:rsidRDefault="00340387" w:rsidP="00D1170A">
      <w:pPr>
        <w:pStyle w:val="Akapitzlist"/>
        <w:numPr>
          <w:ilvl w:val="0"/>
          <w:numId w:val="33"/>
        </w:numPr>
        <w:tabs>
          <w:tab w:val="num" w:pos="-450"/>
          <w:tab w:val="num" w:pos="1374"/>
        </w:tabs>
        <w:spacing w:after="0" w:line="360" w:lineRule="auto"/>
        <w:ind w:left="283" w:hanging="425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Na każde żądanie Zamawiającego Wykonawca zobowiązany jest okazać w stosunku do wskazanych materiałów dane potwierdzające spełnienie wymagań jakościowych. </w:t>
      </w:r>
    </w:p>
    <w:p w:rsidR="00340387" w:rsidRPr="00D1170A" w:rsidRDefault="00340387" w:rsidP="00D1170A">
      <w:pPr>
        <w:pStyle w:val="Akapitzlist"/>
        <w:numPr>
          <w:ilvl w:val="0"/>
          <w:numId w:val="33"/>
        </w:numPr>
        <w:tabs>
          <w:tab w:val="num" w:pos="-450"/>
          <w:tab w:val="num" w:pos="1374"/>
        </w:tabs>
        <w:spacing w:after="0" w:line="360" w:lineRule="auto"/>
        <w:ind w:left="283" w:hanging="425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Na każde żądanie Zamawiającego w zakresie dodatkowego zbadania jakości robót wykonanych z materiałów Wykonawcy, Wykonawca zapewni potrzebne oprzyrządowanie, fachowy zespół wykonawczy, oraz materiały do wykonania badań. Koszt wykonania ww. badań obciąża Wykonawcę. </w:t>
      </w:r>
    </w:p>
    <w:p w:rsidR="00340387" w:rsidRDefault="00340387" w:rsidP="00D1170A">
      <w:pPr>
        <w:pStyle w:val="Akapitzlist"/>
        <w:numPr>
          <w:ilvl w:val="0"/>
          <w:numId w:val="33"/>
        </w:numPr>
        <w:tabs>
          <w:tab w:val="num" w:pos="-450"/>
          <w:tab w:val="num" w:pos="709"/>
        </w:tabs>
        <w:spacing w:after="0" w:line="360" w:lineRule="auto"/>
        <w:ind w:left="283" w:hanging="425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lastRenderedPageBreak/>
        <w:t>Wykonawca wykona wszelkie badania laboratoryjne zgodnie ze specyfikacjami technicznymi i przekaże je Zamawiającemu.</w:t>
      </w:r>
    </w:p>
    <w:p w:rsidR="00D1170A" w:rsidRPr="00D1170A" w:rsidRDefault="00D1170A" w:rsidP="00D1170A">
      <w:pPr>
        <w:pStyle w:val="Akapitzlist"/>
        <w:tabs>
          <w:tab w:val="num" w:pos="709"/>
        </w:tabs>
        <w:spacing w:after="0" w:line="360" w:lineRule="auto"/>
        <w:ind w:left="283"/>
        <w:jc w:val="both"/>
        <w:rPr>
          <w:rFonts w:ascii="Arial" w:hAnsi="Arial" w:cs="Arial"/>
          <w:sz w:val="18"/>
          <w:szCs w:val="18"/>
        </w:rPr>
      </w:pPr>
    </w:p>
    <w:p w:rsidR="00340387" w:rsidRPr="00D1170A" w:rsidRDefault="00340387" w:rsidP="00D1170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</w:rPr>
        <w:t xml:space="preserve">ZATRUDNIENIE OSÓB NA PODSTAWIE UMOWY O PRACĘ </w:t>
      </w:r>
    </w:p>
    <w:p w:rsidR="00340387" w:rsidRPr="00D1170A" w:rsidRDefault="00340387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Zamawiający wymaga a Wykonawca zobowiązuje się do zatrudnienia na podstawie umowy </w:t>
      </w:r>
      <w:r w:rsidRPr="00D1170A">
        <w:rPr>
          <w:rFonts w:ascii="Arial" w:hAnsi="Arial" w:cs="Arial"/>
          <w:sz w:val="18"/>
          <w:szCs w:val="18"/>
        </w:rPr>
        <w:br/>
        <w:t xml:space="preserve">o pracę w rozumieniu przepisów ustawy z dnia 26 czerwca 1974 r. – Kodeks pracy (Dz. U. z 2016r., poz. 1666 z </w:t>
      </w:r>
      <w:proofErr w:type="spellStart"/>
      <w:r w:rsidRPr="00D1170A">
        <w:rPr>
          <w:rFonts w:ascii="Arial" w:hAnsi="Arial" w:cs="Arial"/>
          <w:sz w:val="18"/>
          <w:szCs w:val="18"/>
        </w:rPr>
        <w:t>późn</w:t>
      </w:r>
      <w:proofErr w:type="spellEnd"/>
      <w:r w:rsidRPr="00D1170A">
        <w:rPr>
          <w:rFonts w:ascii="Arial" w:hAnsi="Arial" w:cs="Arial"/>
          <w:sz w:val="18"/>
          <w:szCs w:val="18"/>
        </w:rPr>
        <w:t>. zm.) pracowników wykonujących nw. czynności:</w:t>
      </w:r>
    </w:p>
    <w:p w:rsidR="002027B8" w:rsidRPr="00D1170A" w:rsidRDefault="002027B8" w:rsidP="00D1170A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wycięciu nawierzchni,</w:t>
      </w:r>
    </w:p>
    <w:p w:rsidR="002027B8" w:rsidRPr="00D1170A" w:rsidRDefault="002027B8" w:rsidP="00D1170A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oczyszczeniu i osuszeniu miejsca naprawy, </w:t>
      </w:r>
    </w:p>
    <w:p w:rsidR="002027B8" w:rsidRPr="00D1170A" w:rsidRDefault="002027B8" w:rsidP="00D1170A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posmarowaniu dna i boków ubytku emulsją asfaltową, </w:t>
      </w:r>
    </w:p>
    <w:p w:rsidR="002027B8" w:rsidRPr="00D1170A" w:rsidRDefault="002027B8" w:rsidP="00D1170A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wypełnieniu ubytku masą mineralno-asfaltową,</w:t>
      </w:r>
    </w:p>
    <w:p w:rsidR="002027B8" w:rsidRPr="00D1170A" w:rsidRDefault="002027B8" w:rsidP="00D1170A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zagęszczeniu ułożonej warstwy betonu asfaltowego,</w:t>
      </w:r>
    </w:p>
    <w:p w:rsidR="002027B8" w:rsidRPr="00D1170A" w:rsidRDefault="002027B8" w:rsidP="00D1170A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uszczelnieniu połączeń asfaltem,</w:t>
      </w:r>
    </w:p>
    <w:p w:rsidR="002027B8" w:rsidRPr="00D1170A" w:rsidRDefault="005D013A" w:rsidP="00D1170A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transporcie masy bitumicznej oraz frezu</w:t>
      </w:r>
      <w:r w:rsidR="002027B8" w:rsidRPr="00D1170A">
        <w:rPr>
          <w:rFonts w:ascii="Arial" w:hAnsi="Arial" w:cs="Arial"/>
          <w:sz w:val="18"/>
          <w:szCs w:val="18"/>
        </w:rPr>
        <w:t xml:space="preserve">. </w:t>
      </w:r>
    </w:p>
    <w:p w:rsidR="00066E44" w:rsidRPr="00D1170A" w:rsidRDefault="00066E44" w:rsidP="00D1170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Wymóg zatrudnienia ww. osób na podstawie umowy o pracę nie dotyczy osób wykonujących powyższe czynności będące wspólnikami spółki osobowej i/lub osób fizycznych prowadzących działalność gospodarczą. 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Obowiązek określony w ust. 1 dotyczy także podwykonawców. Wykonawca jest zobowiązany zawrzeć w każdej umowie o podwykonawstwo stosowne zapisy dot. zatrudnienia na umowę o pracę wszystkich osób wykonujących czynności, o których mowa w ust. 1.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066E44" w:rsidRPr="00D1170A" w:rsidRDefault="00066E44" w:rsidP="00D1170A">
      <w:pPr>
        <w:pStyle w:val="Akapitzlist3"/>
        <w:numPr>
          <w:ilvl w:val="0"/>
          <w:numId w:val="37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żądania oświadczeń i dokumentów w zakresie potwierdzenia spełniania ww. wymogów i dokonywania ich oceny,</w:t>
      </w:r>
    </w:p>
    <w:p w:rsidR="00066E44" w:rsidRPr="00D1170A" w:rsidRDefault="00066E44" w:rsidP="00D1170A">
      <w:pPr>
        <w:pStyle w:val="Akapitzlist3"/>
        <w:numPr>
          <w:ilvl w:val="0"/>
          <w:numId w:val="37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żądania wyjaśnień w przypadku wątpliwości w zakresie potwierdzenia spełniania ww. wymogów,</w:t>
      </w:r>
    </w:p>
    <w:p w:rsidR="00066E44" w:rsidRPr="00D1170A" w:rsidRDefault="00066E44" w:rsidP="00D1170A">
      <w:pPr>
        <w:pStyle w:val="Akapitzlist3"/>
        <w:numPr>
          <w:ilvl w:val="0"/>
          <w:numId w:val="37"/>
        </w:numPr>
        <w:suppressAutoHyphens/>
        <w:spacing w:line="360" w:lineRule="auto"/>
        <w:ind w:left="709"/>
        <w:contextualSpacing w:val="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przeprowadzania kontroli na miejscu wykonywania świadczenia.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Wykonawca zobowiązany jest do dostarczenia Zamawiającemu, najpóźniej w dniu przekazania placu budowy,  oświadczenia Wykonawcy i/lub podwykonawcy o zatrudnieniu na podstawie umowy o pracę osób wykonujących czynności, o których mowa w ust. 1 z zastrzeżeniem ust. 5. Oświadczenie to powinno zawierać w szczególności: dokładne określenie podmiotu składającego oświadczenie, datę złożenia oświadczenia, wskazanie, że czynności wymienione w ust.  1 będą wykonywały osoby zatrudnione na podstawie umowy o pracę wraz ze wskazaniem liczby tych osób, imion i nazwisk tych osób, rodzaju umowy o pracę i wymiaru etatu oraz podpis osoby uprawnionej do złożenia oświadczenia w imieniu Wykonawcy lub podwykonawcy. W ww. oświadczeniu należy wyszczególnić osoby wykonujące czynności, o których mowa w ust. 1, będące wspólnikami spółki osobowej i/lub osób fizycznych prowadzących działalność gospodarczą.                  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lastRenderedPageBreak/>
        <w:t xml:space="preserve">Uzupełnienie/zmiana osób wykonujących czynności, o których mowa w ust. 1 nie wymaga aneksu do umowy. W przypadku dokonania takiej zmiany/uzupełnienia Wykonawca przedstawi Zamawiającemu skorygowane oświadczenie, o którym mowa w ust. 4 </w:t>
      </w:r>
      <w:r w:rsidRPr="00D1170A">
        <w:rPr>
          <w:rFonts w:ascii="Arial" w:eastAsia="Cambria" w:hAnsi="Arial" w:cs="Arial"/>
          <w:sz w:val="18"/>
          <w:szCs w:val="18"/>
        </w:rPr>
        <w:t>(z zastrzeżeniem, że oświadczenie to ma być skutecznie dostarczone do Zamawiającego przed dopuszczeniem pracownika do pracy).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eastAsia="Cambria" w:hAnsi="Arial" w:cs="Arial"/>
          <w:sz w:val="18"/>
          <w:szCs w:val="18"/>
        </w:rPr>
        <w:t xml:space="preserve">Na każde wezwanie Zamawiającego w wyznaczonym w tym wezwaniu terminie Wykonawca przedłoży Zamawiającemu – w celu potwierdzenia spełnienia wymogu zatrudnienia na podstawie umowy o pracę przez Wykonawcę lub podwykonawcę osób wykonujących wskazane w ust. 1 czynności w trakcie realizacji zamówienia – dowody potwierdzające zatrudnienie osób na podstawie umowy o pracę, których dotyczy wezwanie, np. oświadczenie, o którym mowa w ust.4 , kopie: druku RCA zawierającego kod tytułu ubezpieczenia 01.10 dla każdego pracownika, dowodu potwierdzającego zgłoszenie pracownika przez pracodawcę do ubezpieczeń, poświadczone za zgodność z oryginałem odpowiednio przez Wykonawcę lub podwykonawcę oraz zanonimizowane w sposób zapewniający ochronę danych osobowych pracowników, zgodnie z przepisami ustawy z dnia 29 sierpnia 1997r. o ochronie danych osobowych. Imię i nazwisko pracownika nie podlega </w:t>
      </w:r>
      <w:proofErr w:type="spellStart"/>
      <w:r w:rsidRPr="00D1170A">
        <w:rPr>
          <w:rFonts w:ascii="Arial" w:eastAsia="Cambria" w:hAnsi="Arial" w:cs="Arial"/>
          <w:sz w:val="18"/>
          <w:szCs w:val="18"/>
        </w:rPr>
        <w:t>anonimizacji</w:t>
      </w:r>
      <w:proofErr w:type="spellEnd"/>
      <w:r w:rsidRPr="00D1170A">
        <w:rPr>
          <w:rFonts w:ascii="Arial" w:eastAsia="Cambria" w:hAnsi="Arial" w:cs="Arial"/>
          <w:sz w:val="18"/>
          <w:szCs w:val="18"/>
        </w:rPr>
        <w:t>.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Nieprzedłożenie przez Wykonawcę dowodów, o których mowa w ust.6 , traktowane będzie jako niewypełnienie obowiązku zatrudnienia pracowników na podstawie umowy o pracę.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poinformuje pracowników, o których mowa w ust. 1 o uprawnieniach Zamawiającego, tj. kontroli zatrudnienia na terenie budowy i obowiązku poddania się kontroli.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Zamawiający zastrzega sobie prawo zwrócenia się do organów kontrolnych uprawnionych do wglądu </w:t>
      </w:r>
      <w:r w:rsidRPr="00D1170A">
        <w:rPr>
          <w:rFonts w:ascii="Arial" w:hAnsi="Arial" w:cs="Arial"/>
          <w:sz w:val="18"/>
          <w:szCs w:val="18"/>
        </w:rPr>
        <w:br/>
        <w:t>do dokumentacji pracowniczej z wnioskiem o weryfikację zawartych umów o pracę.</w:t>
      </w:r>
    </w:p>
    <w:p w:rsidR="00066E44" w:rsidRPr="00D1170A" w:rsidRDefault="00066E44" w:rsidP="00D1170A">
      <w:pPr>
        <w:numPr>
          <w:ilvl w:val="0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W przypadku uzasadnionych wątpliwości, co do przestrzegania prawa pracy przez Wykonawcę lub podwykonawcę, Zamawiający może zwrócić się o przeprowadzenie kontroli przez Państwową Inspekcję Pracy.  </w:t>
      </w:r>
    </w:p>
    <w:p w:rsidR="001C18ED" w:rsidRPr="00D1170A" w:rsidRDefault="001C18ED" w:rsidP="00D1170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40387" w:rsidRPr="00D1170A" w:rsidRDefault="00340387" w:rsidP="00D1170A">
      <w:pPr>
        <w:pStyle w:val="Akapitzlist"/>
        <w:numPr>
          <w:ilvl w:val="0"/>
          <w:numId w:val="43"/>
        </w:numPr>
        <w:spacing w:after="0" w:line="360" w:lineRule="auto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</w:rPr>
        <w:t xml:space="preserve">WYMAGANIA DOTYCZĄCE MATERIAŁÓW, TECHNOLOGII ROBÓT. </w:t>
      </w:r>
    </w:p>
    <w:p w:rsidR="00F02213" w:rsidRPr="00D1170A" w:rsidRDefault="00F02213" w:rsidP="00D1170A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D1170A">
        <w:rPr>
          <w:rFonts w:ascii="Arial" w:hAnsi="Arial" w:cs="Arial"/>
          <w:bCs/>
          <w:sz w:val="18"/>
          <w:szCs w:val="18"/>
        </w:rPr>
        <w:t>Zgodnie z SST D-05.03.17.11/L - Remont cz</w:t>
      </w:r>
      <w:r w:rsidRPr="00D1170A">
        <w:rPr>
          <w:rFonts w:ascii="Arial" w:eastAsia="TTE2005BE0t00" w:hAnsi="Arial" w:cs="Arial"/>
          <w:sz w:val="18"/>
          <w:szCs w:val="18"/>
        </w:rPr>
        <w:t>ą</w:t>
      </w:r>
      <w:r w:rsidRPr="00D1170A">
        <w:rPr>
          <w:rFonts w:ascii="Arial" w:hAnsi="Arial" w:cs="Arial"/>
          <w:bCs/>
          <w:sz w:val="18"/>
          <w:szCs w:val="18"/>
        </w:rPr>
        <w:t>stkowy nawierzchni mieszankami mineralno - asfaltowymi w okresie letnim.</w:t>
      </w:r>
    </w:p>
    <w:p w:rsidR="00FF071B" w:rsidRPr="00D1170A" w:rsidRDefault="00FF071B" w:rsidP="00D1170A">
      <w:pPr>
        <w:spacing w:after="0" w:line="360" w:lineRule="auto"/>
        <w:ind w:left="357"/>
        <w:jc w:val="both"/>
        <w:rPr>
          <w:rFonts w:ascii="Arial" w:hAnsi="Arial" w:cs="Arial"/>
          <w:sz w:val="18"/>
          <w:szCs w:val="18"/>
        </w:rPr>
      </w:pPr>
    </w:p>
    <w:p w:rsidR="00FF071B" w:rsidRPr="00D1170A" w:rsidRDefault="00FF071B" w:rsidP="00D1170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1170A">
        <w:rPr>
          <w:rFonts w:ascii="Arial" w:hAnsi="Arial" w:cs="Arial"/>
          <w:b/>
          <w:bCs/>
          <w:sz w:val="18"/>
          <w:szCs w:val="18"/>
        </w:rPr>
        <w:t>ZAMÓWIENIA PODOBNE</w:t>
      </w:r>
    </w:p>
    <w:p w:rsidR="00F40756" w:rsidRPr="00D1170A" w:rsidRDefault="00F40756" w:rsidP="00D1170A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Zamawiający przewiduje możliwość udzielenia w okresie 3 lat od dnia udzielenia zamówienia podstawowego, dotychczasowemu Wykonawcy zamówienia, o którym mowa w art. 67 ust. 1 pkt 6 ustawy Prawo zamówień publicznych do wysokości 50% wartości zamówienia podstawowego</w:t>
      </w:r>
      <w:r w:rsidR="004660CE" w:rsidRPr="00D1170A">
        <w:rPr>
          <w:rFonts w:ascii="Arial" w:hAnsi="Arial" w:cs="Arial"/>
          <w:sz w:val="18"/>
          <w:szCs w:val="18"/>
        </w:rPr>
        <w:t xml:space="preserve">. </w:t>
      </w:r>
      <w:r w:rsidRPr="00D1170A">
        <w:rPr>
          <w:rFonts w:ascii="Arial" w:hAnsi="Arial" w:cs="Arial"/>
          <w:sz w:val="18"/>
          <w:szCs w:val="18"/>
        </w:rPr>
        <w:t xml:space="preserve"> </w:t>
      </w:r>
      <w:r w:rsidR="004660CE" w:rsidRPr="00D1170A">
        <w:rPr>
          <w:rFonts w:ascii="Arial" w:hAnsi="Arial" w:cs="Arial"/>
          <w:sz w:val="18"/>
          <w:szCs w:val="18"/>
        </w:rPr>
        <w:t>Zakres powyższych zamówień będzie polegał na powtórzeniu p</w:t>
      </w:r>
      <w:r w:rsidR="00D1170A">
        <w:rPr>
          <w:rFonts w:ascii="Arial" w:hAnsi="Arial" w:cs="Arial"/>
          <w:sz w:val="18"/>
          <w:szCs w:val="18"/>
        </w:rPr>
        <w:t xml:space="preserve">odobnych robót budowlanych jak </w:t>
      </w:r>
      <w:r w:rsidR="004660CE" w:rsidRPr="00D1170A">
        <w:rPr>
          <w:rFonts w:ascii="Arial" w:hAnsi="Arial" w:cs="Arial"/>
          <w:sz w:val="18"/>
          <w:szCs w:val="18"/>
        </w:rPr>
        <w:t>w zadaniu podstawowym i będzie obejmował w szczególności:</w:t>
      </w:r>
    </w:p>
    <w:p w:rsidR="00F40756" w:rsidRPr="00D1170A" w:rsidRDefault="00F40756" w:rsidP="00D1170A">
      <w:pPr>
        <w:pStyle w:val="Akapitzlist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wycięcie w formie prostokątnej miejsca ubytku przy pomocy piły i frezarki do nawierzchni,</w:t>
      </w:r>
    </w:p>
    <w:p w:rsidR="00F40756" w:rsidRPr="00D1170A" w:rsidRDefault="00F40756" w:rsidP="00D1170A">
      <w:pPr>
        <w:pStyle w:val="Akapitzlist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oczyszczenie  i osuszenie miejsca przewidzianej naprawy, </w:t>
      </w:r>
    </w:p>
    <w:p w:rsidR="00F40756" w:rsidRPr="00D1170A" w:rsidRDefault="00F40756" w:rsidP="00D1170A">
      <w:pPr>
        <w:pStyle w:val="Akapitzlist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lastRenderedPageBreak/>
        <w:t xml:space="preserve">posmarowanie dna i boków ubytku oraz ewentualnych urządzeń obcych (zaworów </w:t>
      </w:r>
      <w:proofErr w:type="spellStart"/>
      <w:r w:rsidRPr="00D1170A">
        <w:rPr>
          <w:rFonts w:ascii="Arial" w:hAnsi="Arial" w:cs="Arial"/>
          <w:sz w:val="18"/>
          <w:szCs w:val="18"/>
        </w:rPr>
        <w:t>wod</w:t>
      </w:r>
      <w:proofErr w:type="spellEnd"/>
      <w:r w:rsidRPr="00D1170A">
        <w:rPr>
          <w:rFonts w:ascii="Arial" w:hAnsi="Arial" w:cs="Arial"/>
          <w:sz w:val="18"/>
          <w:szCs w:val="18"/>
        </w:rPr>
        <w:t>-</w:t>
      </w:r>
      <w:proofErr w:type="spellStart"/>
      <w:r w:rsidRPr="00D1170A">
        <w:rPr>
          <w:rFonts w:ascii="Arial" w:hAnsi="Arial" w:cs="Arial"/>
          <w:sz w:val="18"/>
          <w:szCs w:val="18"/>
        </w:rPr>
        <w:t>kan</w:t>
      </w:r>
      <w:proofErr w:type="spellEnd"/>
      <w:r w:rsidRPr="00D1170A">
        <w:rPr>
          <w:rFonts w:ascii="Arial" w:hAnsi="Arial" w:cs="Arial"/>
          <w:sz w:val="18"/>
          <w:szCs w:val="18"/>
        </w:rPr>
        <w:t xml:space="preserve">-gaz, wpustów deszczowych, studzienek kanalizacyjnych) emulsją asfaltową w ilości 0,5 kg/ m², </w:t>
      </w:r>
    </w:p>
    <w:p w:rsidR="00F40756" w:rsidRPr="00D1170A" w:rsidRDefault="00F40756" w:rsidP="00D1170A">
      <w:pPr>
        <w:pStyle w:val="Akapitzlist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wypełnienie ubytku masą mineralno-asfaltową (przy łat</w:t>
      </w:r>
      <w:r w:rsidR="00D1170A">
        <w:rPr>
          <w:rFonts w:ascii="Arial" w:hAnsi="Arial" w:cs="Arial"/>
          <w:sz w:val="18"/>
          <w:szCs w:val="18"/>
        </w:rPr>
        <w:t xml:space="preserve">ach o szerokości powyżej 1,0 m </w:t>
      </w:r>
      <w:r w:rsidRPr="00D1170A">
        <w:rPr>
          <w:rFonts w:ascii="Arial" w:hAnsi="Arial" w:cs="Arial"/>
          <w:sz w:val="18"/>
          <w:szCs w:val="18"/>
        </w:rPr>
        <w:t xml:space="preserve">i długości pow. 10,0 </w:t>
      </w:r>
      <w:proofErr w:type="spellStart"/>
      <w:r w:rsidRPr="00D1170A">
        <w:rPr>
          <w:rFonts w:ascii="Arial" w:hAnsi="Arial" w:cs="Arial"/>
          <w:sz w:val="18"/>
          <w:szCs w:val="18"/>
        </w:rPr>
        <w:t>mb</w:t>
      </w:r>
      <w:proofErr w:type="spellEnd"/>
      <w:r w:rsidRPr="00D1170A">
        <w:rPr>
          <w:rFonts w:ascii="Arial" w:hAnsi="Arial" w:cs="Arial"/>
          <w:sz w:val="18"/>
          <w:szCs w:val="18"/>
        </w:rPr>
        <w:t xml:space="preserve">  wypełnianie przy użyciu rozkładarki mas bitumicznych), </w:t>
      </w:r>
    </w:p>
    <w:p w:rsidR="00F40756" w:rsidRPr="00D1170A" w:rsidRDefault="00F40756" w:rsidP="00D1170A">
      <w:pPr>
        <w:pStyle w:val="Akapitzlist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zagęszczenie ułożonej warstwy betonu asfaltowego walcem kołowym o wadze min. 2,5 tony,</w:t>
      </w:r>
    </w:p>
    <w:p w:rsidR="00F40756" w:rsidRPr="00D1170A" w:rsidRDefault="00F40756" w:rsidP="00D1170A">
      <w:pPr>
        <w:pStyle w:val="Akapitzlist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uszczelnienie połączeń asfaltem, </w:t>
      </w:r>
    </w:p>
    <w:p w:rsidR="00FF071B" w:rsidRPr="00D1170A" w:rsidRDefault="00F40756" w:rsidP="00D1170A">
      <w:pPr>
        <w:pStyle w:val="Akapitzlist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transport sfrezowanego materiału na właściwy Obwód Drogowy.</w:t>
      </w:r>
    </w:p>
    <w:p w:rsidR="004660CE" w:rsidRPr="00D1170A" w:rsidRDefault="004660CE" w:rsidP="00D1170A">
      <w:p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 xml:space="preserve">Zamówienia, o których mowa powyżej, zostaną udzielone na warunkach podobnych do udzielenia zamówienia podstawowego, po uprzednich negocjacjach z Wykonawcą (art. 66 ust. 1 ustawy </w:t>
      </w:r>
      <w:proofErr w:type="spellStart"/>
      <w:r w:rsidRPr="00D1170A">
        <w:rPr>
          <w:rFonts w:ascii="Arial" w:hAnsi="Arial" w:cs="Arial"/>
          <w:sz w:val="18"/>
          <w:szCs w:val="18"/>
        </w:rPr>
        <w:t>Pzp</w:t>
      </w:r>
      <w:proofErr w:type="spellEnd"/>
      <w:r w:rsidRPr="00D1170A">
        <w:rPr>
          <w:rFonts w:ascii="Arial" w:hAnsi="Arial" w:cs="Arial"/>
          <w:sz w:val="18"/>
          <w:szCs w:val="18"/>
        </w:rPr>
        <w:t>).</w:t>
      </w:r>
    </w:p>
    <w:p w:rsidR="00FF071B" w:rsidRPr="00D1170A" w:rsidRDefault="004660CE" w:rsidP="00D1170A">
      <w:p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Wykonawca przed zawarciem umowy zobowiązany będzie złożyć oświadczenie o spełnieniu warunków udziału w postępowaniu oraz niepodleganiu wykluczeniu z postępowania, a na żądanie Zamawiającego, również dokumentów potwierdzających złożone oświadczenia, w zakresie nie szerszym niż w postępowaniu o udzielenie zamówienia podstawowego.</w:t>
      </w:r>
    </w:p>
    <w:p w:rsidR="00340387" w:rsidRPr="00D1170A" w:rsidRDefault="00340387" w:rsidP="00D1170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33E74" w:rsidRPr="00D1170A" w:rsidRDefault="00133E74" w:rsidP="00D1170A">
      <w:pPr>
        <w:pStyle w:val="Akapitzlist"/>
        <w:numPr>
          <w:ilvl w:val="0"/>
          <w:numId w:val="43"/>
        </w:numPr>
        <w:tabs>
          <w:tab w:val="left" w:pos="5130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1170A">
        <w:rPr>
          <w:rFonts w:ascii="Arial" w:hAnsi="Arial" w:cs="Arial"/>
          <w:b/>
          <w:sz w:val="18"/>
          <w:szCs w:val="18"/>
        </w:rPr>
        <w:t>UDOGODNIENIA DLA OSÓB NIEPEŁNOSPRAWNYCH</w:t>
      </w:r>
      <w:r w:rsidRPr="00D1170A">
        <w:rPr>
          <w:rFonts w:ascii="Arial" w:hAnsi="Arial" w:cs="Arial"/>
          <w:b/>
          <w:sz w:val="18"/>
          <w:szCs w:val="18"/>
        </w:rPr>
        <w:tab/>
      </w:r>
    </w:p>
    <w:p w:rsidR="00C32A4B" w:rsidRPr="00D1170A" w:rsidRDefault="00D1170A" w:rsidP="00D1170A">
      <w:p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Nie dotyczy</w:t>
      </w:r>
    </w:p>
    <w:p w:rsidR="00990E52" w:rsidRPr="00D1170A" w:rsidRDefault="00990E52" w:rsidP="00D1170A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1C18ED" w:rsidRPr="00D1170A" w:rsidRDefault="001C18ED" w:rsidP="00D1170A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1170A">
        <w:rPr>
          <w:rFonts w:ascii="Arial" w:hAnsi="Arial" w:cs="Arial"/>
          <w:sz w:val="18"/>
          <w:szCs w:val="18"/>
        </w:rPr>
        <w:t>Opracował: Filip Datko</w:t>
      </w:r>
    </w:p>
    <w:p w:rsidR="00C84110" w:rsidRPr="00D1170A" w:rsidRDefault="001C18ED" w:rsidP="00D1170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1170A">
        <w:rPr>
          <w:rFonts w:ascii="Arial" w:hAnsi="Arial" w:cs="Arial"/>
          <w:sz w:val="18"/>
          <w:szCs w:val="18"/>
        </w:rPr>
        <w:t>Obwód Drogowy w Sulimowi</w:t>
      </w:r>
      <w:r w:rsidR="00FF071B" w:rsidRPr="00D1170A">
        <w:rPr>
          <w:rFonts w:ascii="Arial" w:hAnsi="Arial" w:cs="Arial"/>
          <w:sz w:val="18"/>
          <w:szCs w:val="18"/>
        </w:rPr>
        <w:t>e</w:t>
      </w:r>
    </w:p>
    <w:sectPr w:rsidR="00C84110" w:rsidRPr="00D1170A" w:rsidSect="00D1170A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C6" w:rsidRDefault="003127C6" w:rsidP="00A244D5">
      <w:pPr>
        <w:spacing w:after="0" w:line="240" w:lineRule="auto"/>
      </w:pPr>
      <w:r>
        <w:separator/>
      </w:r>
    </w:p>
  </w:endnote>
  <w:endnote w:type="continuationSeparator" w:id="0">
    <w:p w:rsidR="003127C6" w:rsidRDefault="003127C6" w:rsidP="00A2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2005BE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C6" w:rsidRDefault="003127C6" w:rsidP="00A244D5">
      <w:pPr>
        <w:spacing w:after="0" w:line="240" w:lineRule="auto"/>
      </w:pPr>
      <w:r>
        <w:separator/>
      </w:r>
    </w:p>
  </w:footnote>
  <w:footnote w:type="continuationSeparator" w:id="0">
    <w:p w:rsidR="003127C6" w:rsidRDefault="003127C6" w:rsidP="00A24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F0E"/>
    <w:multiLevelType w:val="hybridMultilevel"/>
    <w:tmpl w:val="7154F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32ECA"/>
    <w:multiLevelType w:val="hybridMultilevel"/>
    <w:tmpl w:val="859890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9709E"/>
    <w:multiLevelType w:val="hybridMultilevel"/>
    <w:tmpl w:val="6FC453B0"/>
    <w:lvl w:ilvl="0" w:tplc="17602F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B7529"/>
    <w:multiLevelType w:val="hybridMultilevel"/>
    <w:tmpl w:val="166C7716"/>
    <w:lvl w:ilvl="0" w:tplc="8A2AEDC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A7268"/>
    <w:multiLevelType w:val="hybridMultilevel"/>
    <w:tmpl w:val="7BC84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12B6E"/>
    <w:multiLevelType w:val="hybridMultilevel"/>
    <w:tmpl w:val="73B453CA"/>
    <w:lvl w:ilvl="0" w:tplc="04150017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6E90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8B9EC812">
      <w:start w:val="1"/>
      <w:numFmt w:val="lowerLetter"/>
      <w:lvlText w:val="%3)"/>
      <w:lvlJc w:val="left"/>
      <w:pPr>
        <w:tabs>
          <w:tab w:val="num" w:pos="1980"/>
        </w:tabs>
        <w:ind w:left="2340" w:hanging="360"/>
      </w:pPr>
      <w:rPr>
        <w:rFonts w:ascii="Arial" w:eastAsia="Times New Roman" w:hAnsi="Arial"/>
        <w:b w:val="0"/>
        <w:bCs w:val="0"/>
      </w:rPr>
    </w:lvl>
    <w:lvl w:ilvl="3" w:tplc="DA5486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2D3172"/>
    <w:multiLevelType w:val="hybridMultilevel"/>
    <w:tmpl w:val="09763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02CBF"/>
    <w:multiLevelType w:val="hybridMultilevel"/>
    <w:tmpl w:val="C0CABA7A"/>
    <w:lvl w:ilvl="0" w:tplc="8E6E90B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0E15744E"/>
    <w:multiLevelType w:val="hybridMultilevel"/>
    <w:tmpl w:val="69FA0B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823138"/>
    <w:multiLevelType w:val="hybridMultilevel"/>
    <w:tmpl w:val="A0766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71834"/>
    <w:multiLevelType w:val="hybridMultilevel"/>
    <w:tmpl w:val="D316A130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A688B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65A335C"/>
    <w:multiLevelType w:val="hybridMultilevel"/>
    <w:tmpl w:val="22242AF2"/>
    <w:lvl w:ilvl="0" w:tplc="E53E13B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0F4884"/>
    <w:multiLevelType w:val="hybridMultilevel"/>
    <w:tmpl w:val="4810FAE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81041D7"/>
    <w:multiLevelType w:val="hybridMultilevel"/>
    <w:tmpl w:val="D0D29234"/>
    <w:lvl w:ilvl="0" w:tplc="45786E64">
      <w:start w:val="1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64"/>
        </w:tabs>
        <w:ind w:left="5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284"/>
        </w:tabs>
        <w:ind w:left="1284" w:hanging="180"/>
      </w:pPr>
      <w:rPr>
        <w:rFonts w:cs="Times New Roman"/>
      </w:rPr>
    </w:lvl>
    <w:lvl w:ilvl="3" w:tplc="2AB6FAC2">
      <w:start w:val="1"/>
      <w:numFmt w:val="decimal"/>
      <w:lvlText w:val="%4)"/>
      <w:lvlJc w:val="left"/>
      <w:pPr>
        <w:tabs>
          <w:tab w:val="num" w:pos="2004"/>
        </w:tabs>
        <w:ind w:left="2004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24"/>
        </w:tabs>
        <w:ind w:left="27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64"/>
        </w:tabs>
        <w:ind w:left="41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84"/>
        </w:tabs>
        <w:ind w:left="48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04"/>
        </w:tabs>
        <w:ind w:left="5604" w:hanging="180"/>
      </w:pPr>
      <w:rPr>
        <w:rFonts w:cs="Times New Roman"/>
      </w:rPr>
    </w:lvl>
  </w:abstractNum>
  <w:abstractNum w:abstractNumId="14" w15:restartNumberingAfterBreak="0">
    <w:nsid w:val="18356AA2"/>
    <w:multiLevelType w:val="hybridMultilevel"/>
    <w:tmpl w:val="50100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37857"/>
    <w:multiLevelType w:val="hybridMultilevel"/>
    <w:tmpl w:val="7C149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C6E16"/>
    <w:multiLevelType w:val="hybridMultilevel"/>
    <w:tmpl w:val="55FAD886"/>
    <w:lvl w:ilvl="0" w:tplc="DB5A949C">
      <w:start w:val="1"/>
      <w:numFmt w:val="upperLetter"/>
      <w:lvlText w:val="%1."/>
      <w:lvlJc w:val="left"/>
      <w:pPr>
        <w:ind w:left="360" w:hanging="360"/>
      </w:pPr>
      <w:rPr>
        <w:rFonts w:ascii="Cambria" w:hAnsi="Cambria" w:cs="Cambria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014F63"/>
    <w:multiLevelType w:val="hybridMultilevel"/>
    <w:tmpl w:val="A8A099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27C59"/>
    <w:multiLevelType w:val="hybridMultilevel"/>
    <w:tmpl w:val="E99452F8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1CEA"/>
    <w:multiLevelType w:val="hybridMultilevel"/>
    <w:tmpl w:val="F9F24062"/>
    <w:lvl w:ilvl="0" w:tplc="8E6E9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62201"/>
    <w:multiLevelType w:val="hybridMultilevel"/>
    <w:tmpl w:val="925C7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21AFB"/>
    <w:multiLevelType w:val="multilevel"/>
    <w:tmpl w:val="7E58791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46D2E"/>
    <w:multiLevelType w:val="hybridMultilevel"/>
    <w:tmpl w:val="B8F4D6BE"/>
    <w:lvl w:ilvl="0" w:tplc="4266CC56">
      <w:start w:val="201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5392D"/>
    <w:multiLevelType w:val="hybridMultilevel"/>
    <w:tmpl w:val="74E87D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124DF"/>
    <w:multiLevelType w:val="hybridMultilevel"/>
    <w:tmpl w:val="18C47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71545"/>
    <w:multiLevelType w:val="hybridMultilevel"/>
    <w:tmpl w:val="5B36A3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60669A2"/>
    <w:multiLevelType w:val="hybridMultilevel"/>
    <w:tmpl w:val="78D4BB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A11F04"/>
    <w:multiLevelType w:val="hybridMultilevel"/>
    <w:tmpl w:val="04A2049A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67F42"/>
    <w:multiLevelType w:val="hybridMultilevel"/>
    <w:tmpl w:val="F87C6D84"/>
    <w:lvl w:ilvl="0" w:tplc="F18C08B6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B532D0"/>
    <w:multiLevelType w:val="hybridMultilevel"/>
    <w:tmpl w:val="EC2E34CA"/>
    <w:lvl w:ilvl="0" w:tplc="2AF6A712">
      <w:start w:val="200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D6717"/>
    <w:multiLevelType w:val="hybridMultilevel"/>
    <w:tmpl w:val="E7147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1639B"/>
    <w:multiLevelType w:val="hybridMultilevel"/>
    <w:tmpl w:val="CD1AD382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0A7BE2"/>
    <w:multiLevelType w:val="hybridMultilevel"/>
    <w:tmpl w:val="A2BEBF9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126EF6"/>
    <w:multiLevelType w:val="hybridMultilevel"/>
    <w:tmpl w:val="07189A20"/>
    <w:lvl w:ilvl="0" w:tplc="C848E768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E76AC"/>
    <w:multiLevelType w:val="hybridMultilevel"/>
    <w:tmpl w:val="4BEE3A6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F67B87"/>
    <w:multiLevelType w:val="multilevel"/>
    <w:tmpl w:val="F3E891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CA0849"/>
    <w:multiLevelType w:val="hybridMultilevel"/>
    <w:tmpl w:val="72907184"/>
    <w:lvl w:ilvl="0" w:tplc="3AC856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BE230E"/>
    <w:multiLevelType w:val="hybridMultilevel"/>
    <w:tmpl w:val="F9FC0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04615C"/>
    <w:multiLevelType w:val="hybridMultilevel"/>
    <w:tmpl w:val="42C8667A"/>
    <w:lvl w:ilvl="0" w:tplc="0568A4A2">
      <w:start w:val="1"/>
      <w:numFmt w:val="upperLetter"/>
      <w:lvlText w:val="%1)"/>
      <w:lvlJc w:val="left"/>
      <w:pPr>
        <w:ind w:left="-9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270" w:hanging="360"/>
      </w:pPr>
    </w:lvl>
    <w:lvl w:ilvl="2" w:tplc="0415001B">
      <w:start w:val="1"/>
      <w:numFmt w:val="lowerRoman"/>
      <w:lvlText w:val="%3."/>
      <w:lvlJc w:val="right"/>
      <w:pPr>
        <w:ind w:left="450" w:hanging="180"/>
      </w:pPr>
    </w:lvl>
    <w:lvl w:ilvl="3" w:tplc="0415000F">
      <w:start w:val="1"/>
      <w:numFmt w:val="decimal"/>
      <w:lvlText w:val="%4."/>
      <w:lvlJc w:val="left"/>
      <w:pPr>
        <w:ind w:left="1170" w:hanging="360"/>
      </w:pPr>
    </w:lvl>
    <w:lvl w:ilvl="4" w:tplc="04150019">
      <w:start w:val="1"/>
      <w:numFmt w:val="lowerLetter"/>
      <w:lvlText w:val="%5."/>
      <w:lvlJc w:val="left"/>
      <w:pPr>
        <w:ind w:left="1890" w:hanging="360"/>
      </w:pPr>
    </w:lvl>
    <w:lvl w:ilvl="5" w:tplc="0415001B">
      <w:start w:val="1"/>
      <w:numFmt w:val="lowerRoman"/>
      <w:lvlText w:val="%6."/>
      <w:lvlJc w:val="right"/>
      <w:pPr>
        <w:ind w:left="2610" w:hanging="180"/>
      </w:pPr>
    </w:lvl>
    <w:lvl w:ilvl="6" w:tplc="0415000F">
      <w:start w:val="1"/>
      <w:numFmt w:val="decimal"/>
      <w:lvlText w:val="%7."/>
      <w:lvlJc w:val="left"/>
      <w:pPr>
        <w:ind w:left="3330" w:hanging="360"/>
      </w:pPr>
    </w:lvl>
    <w:lvl w:ilvl="7" w:tplc="04150019">
      <w:start w:val="1"/>
      <w:numFmt w:val="lowerLetter"/>
      <w:lvlText w:val="%8."/>
      <w:lvlJc w:val="left"/>
      <w:pPr>
        <w:ind w:left="4050" w:hanging="360"/>
      </w:pPr>
    </w:lvl>
    <w:lvl w:ilvl="8" w:tplc="0415001B">
      <w:start w:val="1"/>
      <w:numFmt w:val="lowerRoman"/>
      <w:lvlText w:val="%9."/>
      <w:lvlJc w:val="right"/>
      <w:pPr>
        <w:ind w:left="4770" w:hanging="180"/>
      </w:pPr>
    </w:lvl>
  </w:abstractNum>
  <w:abstractNum w:abstractNumId="39" w15:restartNumberingAfterBreak="0">
    <w:nsid w:val="6C4E3753"/>
    <w:multiLevelType w:val="hybridMultilevel"/>
    <w:tmpl w:val="58FC2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927706"/>
    <w:multiLevelType w:val="hybridMultilevel"/>
    <w:tmpl w:val="F432D67C"/>
    <w:lvl w:ilvl="0" w:tplc="04150011">
      <w:start w:val="1"/>
      <w:numFmt w:val="decimal"/>
      <w:lvlText w:val="%1)"/>
      <w:lvlJc w:val="left"/>
      <w:pPr>
        <w:ind w:left="24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  <w:rPr>
        <w:rFonts w:cs="Times New Roman"/>
      </w:rPr>
    </w:lvl>
  </w:abstractNum>
  <w:abstractNum w:abstractNumId="41" w15:restartNumberingAfterBreak="0">
    <w:nsid w:val="71674CC9"/>
    <w:multiLevelType w:val="hybridMultilevel"/>
    <w:tmpl w:val="FFEEF4A6"/>
    <w:lvl w:ilvl="0" w:tplc="0D26C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FC0F9E8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CF7189"/>
    <w:multiLevelType w:val="hybridMultilevel"/>
    <w:tmpl w:val="D4D696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05635"/>
    <w:multiLevelType w:val="hybridMultilevel"/>
    <w:tmpl w:val="E1D43938"/>
    <w:lvl w:ilvl="0" w:tplc="851AB4B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471F5"/>
    <w:multiLevelType w:val="hybridMultilevel"/>
    <w:tmpl w:val="34F6534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124C2D"/>
    <w:multiLevelType w:val="hybridMultilevel"/>
    <w:tmpl w:val="D9E2642A"/>
    <w:lvl w:ilvl="0" w:tplc="921A5F28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82AAC"/>
    <w:multiLevelType w:val="hybridMultilevel"/>
    <w:tmpl w:val="B7805940"/>
    <w:lvl w:ilvl="0" w:tplc="D2521040">
      <w:start w:val="200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B65BF"/>
    <w:multiLevelType w:val="hybridMultilevel"/>
    <w:tmpl w:val="9564BBCA"/>
    <w:lvl w:ilvl="0" w:tplc="F20E8E96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4"/>
  </w:num>
  <w:num w:numId="3">
    <w:abstractNumId w:val="0"/>
  </w:num>
  <w:num w:numId="4">
    <w:abstractNumId w:val="46"/>
  </w:num>
  <w:num w:numId="5">
    <w:abstractNumId w:val="34"/>
  </w:num>
  <w:num w:numId="6">
    <w:abstractNumId w:val="3"/>
  </w:num>
  <w:num w:numId="7">
    <w:abstractNumId w:val="28"/>
  </w:num>
  <w:num w:numId="8">
    <w:abstractNumId w:val="29"/>
  </w:num>
  <w:num w:numId="9">
    <w:abstractNumId w:val="22"/>
  </w:num>
  <w:num w:numId="10">
    <w:abstractNumId w:val="43"/>
  </w:num>
  <w:num w:numId="11">
    <w:abstractNumId w:val="33"/>
  </w:num>
  <w:num w:numId="12">
    <w:abstractNumId w:val="45"/>
  </w:num>
  <w:num w:numId="13">
    <w:abstractNumId w:val="16"/>
  </w:num>
  <w:num w:numId="14">
    <w:abstractNumId w:val="18"/>
  </w:num>
  <w:num w:numId="15">
    <w:abstractNumId w:val="47"/>
  </w:num>
  <w:num w:numId="16">
    <w:abstractNumId w:val="27"/>
  </w:num>
  <w:num w:numId="17">
    <w:abstractNumId w:val="24"/>
  </w:num>
  <w:num w:numId="18">
    <w:abstractNumId w:val="8"/>
  </w:num>
  <w:num w:numId="19">
    <w:abstractNumId w:val="26"/>
  </w:num>
  <w:num w:numId="20">
    <w:abstractNumId w:val="41"/>
  </w:num>
  <w:num w:numId="21">
    <w:abstractNumId w:val="35"/>
  </w:num>
  <w:num w:numId="22">
    <w:abstractNumId w:val="21"/>
  </w:num>
  <w:num w:numId="23">
    <w:abstractNumId w:val="2"/>
  </w:num>
  <w:num w:numId="24">
    <w:abstractNumId w:val="25"/>
  </w:num>
  <w:num w:numId="25">
    <w:abstractNumId w:val="38"/>
  </w:num>
  <w:num w:numId="26">
    <w:abstractNumId w:val="5"/>
  </w:num>
  <w:num w:numId="27">
    <w:abstractNumId w:val="37"/>
  </w:num>
  <w:num w:numId="28">
    <w:abstractNumId w:val="39"/>
  </w:num>
  <w:num w:numId="29">
    <w:abstractNumId w:val="40"/>
  </w:num>
  <w:num w:numId="30">
    <w:abstractNumId w:val="17"/>
  </w:num>
  <w:num w:numId="31">
    <w:abstractNumId w:val="32"/>
  </w:num>
  <w:num w:numId="32">
    <w:abstractNumId w:val="31"/>
  </w:num>
  <w:num w:numId="33">
    <w:abstractNumId w:val="13"/>
  </w:num>
  <w:num w:numId="34">
    <w:abstractNumId w:val="14"/>
  </w:num>
  <w:num w:numId="35">
    <w:abstractNumId w:val="6"/>
  </w:num>
  <w:num w:numId="36">
    <w:abstractNumId w:val="3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42"/>
  </w:num>
  <w:num w:numId="40">
    <w:abstractNumId w:val="15"/>
  </w:num>
  <w:num w:numId="41">
    <w:abstractNumId w:val="9"/>
  </w:num>
  <w:num w:numId="42">
    <w:abstractNumId w:val="30"/>
  </w:num>
  <w:num w:numId="43">
    <w:abstractNumId w:val="11"/>
  </w:num>
  <w:num w:numId="44">
    <w:abstractNumId w:val="7"/>
  </w:num>
  <w:num w:numId="45">
    <w:abstractNumId w:val="1"/>
  </w:num>
  <w:num w:numId="46">
    <w:abstractNumId w:val="19"/>
  </w:num>
  <w:num w:numId="47">
    <w:abstractNumId w:val="2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B"/>
    <w:rsid w:val="000101EC"/>
    <w:rsid w:val="00027FBA"/>
    <w:rsid w:val="00035754"/>
    <w:rsid w:val="00046CCA"/>
    <w:rsid w:val="00066E44"/>
    <w:rsid w:val="0007608B"/>
    <w:rsid w:val="00085629"/>
    <w:rsid w:val="00086709"/>
    <w:rsid w:val="000A3B93"/>
    <w:rsid w:val="000A4E5B"/>
    <w:rsid w:val="000A6E5D"/>
    <w:rsid w:val="000B40C8"/>
    <w:rsid w:val="000C430E"/>
    <w:rsid w:val="000E248D"/>
    <w:rsid w:val="000E2C8F"/>
    <w:rsid w:val="000F55D6"/>
    <w:rsid w:val="0010765C"/>
    <w:rsid w:val="00121A0D"/>
    <w:rsid w:val="0012464E"/>
    <w:rsid w:val="00133E74"/>
    <w:rsid w:val="001401B8"/>
    <w:rsid w:val="0016054C"/>
    <w:rsid w:val="00162707"/>
    <w:rsid w:val="00187E96"/>
    <w:rsid w:val="001A1FB2"/>
    <w:rsid w:val="001A2560"/>
    <w:rsid w:val="001B095C"/>
    <w:rsid w:val="001C18ED"/>
    <w:rsid w:val="001C215A"/>
    <w:rsid w:val="001C2836"/>
    <w:rsid w:val="001C3830"/>
    <w:rsid w:val="001C718B"/>
    <w:rsid w:val="001D4B47"/>
    <w:rsid w:val="001E378E"/>
    <w:rsid w:val="001E5FDB"/>
    <w:rsid w:val="001E7521"/>
    <w:rsid w:val="001F1921"/>
    <w:rsid w:val="001F3A2D"/>
    <w:rsid w:val="00201AFA"/>
    <w:rsid w:val="002027B8"/>
    <w:rsid w:val="00205D73"/>
    <w:rsid w:val="00231ACF"/>
    <w:rsid w:val="0023245A"/>
    <w:rsid w:val="00236909"/>
    <w:rsid w:val="002537BA"/>
    <w:rsid w:val="00254D01"/>
    <w:rsid w:val="00260C76"/>
    <w:rsid w:val="00264ACC"/>
    <w:rsid w:val="002720AD"/>
    <w:rsid w:val="002743AE"/>
    <w:rsid w:val="002A5099"/>
    <w:rsid w:val="002C7CA8"/>
    <w:rsid w:val="002E63D7"/>
    <w:rsid w:val="003018C6"/>
    <w:rsid w:val="00303C55"/>
    <w:rsid w:val="00306BFB"/>
    <w:rsid w:val="003127C6"/>
    <w:rsid w:val="00322C51"/>
    <w:rsid w:val="00326D71"/>
    <w:rsid w:val="00335840"/>
    <w:rsid w:val="00335A5F"/>
    <w:rsid w:val="00340387"/>
    <w:rsid w:val="00342F82"/>
    <w:rsid w:val="003433FB"/>
    <w:rsid w:val="003501B6"/>
    <w:rsid w:val="0038524F"/>
    <w:rsid w:val="00386064"/>
    <w:rsid w:val="003873B0"/>
    <w:rsid w:val="00391191"/>
    <w:rsid w:val="00393063"/>
    <w:rsid w:val="00397823"/>
    <w:rsid w:val="003B3C67"/>
    <w:rsid w:val="003C189B"/>
    <w:rsid w:val="003D3119"/>
    <w:rsid w:val="003D7B81"/>
    <w:rsid w:val="003F31CF"/>
    <w:rsid w:val="004013B1"/>
    <w:rsid w:val="0040677F"/>
    <w:rsid w:val="004101C0"/>
    <w:rsid w:val="0041117C"/>
    <w:rsid w:val="00412070"/>
    <w:rsid w:val="00420674"/>
    <w:rsid w:val="004239B5"/>
    <w:rsid w:val="00423C90"/>
    <w:rsid w:val="00424836"/>
    <w:rsid w:val="004306B3"/>
    <w:rsid w:val="00444DEC"/>
    <w:rsid w:val="0045037B"/>
    <w:rsid w:val="00461063"/>
    <w:rsid w:val="00462994"/>
    <w:rsid w:val="004660CE"/>
    <w:rsid w:val="004726A5"/>
    <w:rsid w:val="00473EE6"/>
    <w:rsid w:val="00474035"/>
    <w:rsid w:val="0047438C"/>
    <w:rsid w:val="00484182"/>
    <w:rsid w:val="00487320"/>
    <w:rsid w:val="00493EFF"/>
    <w:rsid w:val="004A34B4"/>
    <w:rsid w:val="004B1A80"/>
    <w:rsid w:val="004B364F"/>
    <w:rsid w:val="004C03E0"/>
    <w:rsid w:val="004D1B47"/>
    <w:rsid w:val="004D79F0"/>
    <w:rsid w:val="004E02AC"/>
    <w:rsid w:val="004E2349"/>
    <w:rsid w:val="004E3A42"/>
    <w:rsid w:val="004E3D83"/>
    <w:rsid w:val="004F32E9"/>
    <w:rsid w:val="00511F95"/>
    <w:rsid w:val="00522726"/>
    <w:rsid w:val="00523BCC"/>
    <w:rsid w:val="00534080"/>
    <w:rsid w:val="00535F45"/>
    <w:rsid w:val="00536D77"/>
    <w:rsid w:val="005375A2"/>
    <w:rsid w:val="00543362"/>
    <w:rsid w:val="00543DA7"/>
    <w:rsid w:val="00552ECF"/>
    <w:rsid w:val="00577D09"/>
    <w:rsid w:val="0059128C"/>
    <w:rsid w:val="00593787"/>
    <w:rsid w:val="005948C9"/>
    <w:rsid w:val="005A31F6"/>
    <w:rsid w:val="005A596F"/>
    <w:rsid w:val="005A5981"/>
    <w:rsid w:val="005A6F84"/>
    <w:rsid w:val="005B3D16"/>
    <w:rsid w:val="005B67E3"/>
    <w:rsid w:val="005D013A"/>
    <w:rsid w:val="005D6C52"/>
    <w:rsid w:val="005E5797"/>
    <w:rsid w:val="005E79F1"/>
    <w:rsid w:val="005F7141"/>
    <w:rsid w:val="00605EC1"/>
    <w:rsid w:val="006111A5"/>
    <w:rsid w:val="00630EFF"/>
    <w:rsid w:val="00633389"/>
    <w:rsid w:val="00637BDF"/>
    <w:rsid w:val="006409D8"/>
    <w:rsid w:val="00654390"/>
    <w:rsid w:val="00660245"/>
    <w:rsid w:val="00663CB2"/>
    <w:rsid w:val="006925DC"/>
    <w:rsid w:val="00693A67"/>
    <w:rsid w:val="006A4D27"/>
    <w:rsid w:val="006C3BAC"/>
    <w:rsid w:val="006E7035"/>
    <w:rsid w:val="006F1DE5"/>
    <w:rsid w:val="006F7F4B"/>
    <w:rsid w:val="00721A14"/>
    <w:rsid w:val="007434A1"/>
    <w:rsid w:val="007572B3"/>
    <w:rsid w:val="007625B9"/>
    <w:rsid w:val="007707D4"/>
    <w:rsid w:val="00781621"/>
    <w:rsid w:val="0078308F"/>
    <w:rsid w:val="00787EF2"/>
    <w:rsid w:val="007A44DF"/>
    <w:rsid w:val="007B6955"/>
    <w:rsid w:val="007C3136"/>
    <w:rsid w:val="007C5FFC"/>
    <w:rsid w:val="007D5F81"/>
    <w:rsid w:val="007F7B08"/>
    <w:rsid w:val="0080381C"/>
    <w:rsid w:val="0081148D"/>
    <w:rsid w:val="00824654"/>
    <w:rsid w:val="008260A1"/>
    <w:rsid w:val="0083605C"/>
    <w:rsid w:val="008647A9"/>
    <w:rsid w:val="00876E30"/>
    <w:rsid w:val="008A7F0E"/>
    <w:rsid w:val="008B1CEF"/>
    <w:rsid w:val="008D1995"/>
    <w:rsid w:val="009030FF"/>
    <w:rsid w:val="00915CCA"/>
    <w:rsid w:val="00915D07"/>
    <w:rsid w:val="0092736B"/>
    <w:rsid w:val="00931D45"/>
    <w:rsid w:val="00940E7E"/>
    <w:rsid w:val="009426AC"/>
    <w:rsid w:val="00942C6A"/>
    <w:rsid w:val="009511E7"/>
    <w:rsid w:val="0096331B"/>
    <w:rsid w:val="00964843"/>
    <w:rsid w:val="00990AC9"/>
    <w:rsid w:val="00990E52"/>
    <w:rsid w:val="00996488"/>
    <w:rsid w:val="009F457A"/>
    <w:rsid w:val="00A0716F"/>
    <w:rsid w:val="00A20D05"/>
    <w:rsid w:val="00A244D5"/>
    <w:rsid w:val="00A2497C"/>
    <w:rsid w:val="00A34B82"/>
    <w:rsid w:val="00A35568"/>
    <w:rsid w:val="00A438CD"/>
    <w:rsid w:val="00A57E03"/>
    <w:rsid w:val="00A66F6F"/>
    <w:rsid w:val="00A715C9"/>
    <w:rsid w:val="00A77BD7"/>
    <w:rsid w:val="00A86216"/>
    <w:rsid w:val="00AA344F"/>
    <w:rsid w:val="00AB7743"/>
    <w:rsid w:val="00AC32E4"/>
    <w:rsid w:val="00AD7A80"/>
    <w:rsid w:val="00AE3384"/>
    <w:rsid w:val="00AF15A9"/>
    <w:rsid w:val="00AF4947"/>
    <w:rsid w:val="00B00BDD"/>
    <w:rsid w:val="00B02876"/>
    <w:rsid w:val="00B1233B"/>
    <w:rsid w:val="00B25EBA"/>
    <w:rsid w:val="00B35BC5"/>
    <w:rsid w:val="00B535F3"/>
    <w:rsid w:val="00B7206B"/>
    <w:rsid w:val="00B82A2B"/>
    <w:rsid w:val="00B85AE1"/>
    <w:rsid w:val="00B92507"/>
    <w:rsid w:val="00BB624E"/>
    <w:rsid w:val="00BB769A"/>
    <w:rsid w:val="00BC3D02"/>
    <w:rsid w:val="00BD451E"/>
    <w:rsid w:val="00BE0810"/>
    <w:rsid w:val="00BE5F67"/>
    <w:rsid w:val="00BE6618"/>
    <w:rsid w:val="00BF2010"/>
    <w:rsid w:val="00BF498B"/>
    <w:rsid w:val="00BF6FCD"/>
    <w:rsid w:val="00C00173"/>
    <w:rsid w:val="00C0265C"/>
    <w:rsid w:val="00C05A2B"/>
    <w:rsid w:val="00C15D4B"/>
    <w:rsid w:val="00C25203"/>
    <w:rsid w:val="00C27901"/>
    <w:rsid w:val="00C328E1"/>
    <w:rsid w:val="00C32A4B"/>
    <w:rsid w:val="00C3777D"/>
    <w:rsid w:val="00C41F1C"/>
    <w:rsid w:val="00C43032"/>
    <w:rsid w:val="00C43747"/>
    <w:rsid w:val="00C475BC"/>
    <w:rsid w:val="00C50CFD"/>
    <w:rsid w:val="00C572FC"/>
    <w:rsid w:val="00C84110"/>
    <w:rsid w:val="00CA0144"/>
    <w:rsid w:val="00CA2354"/>
    <w:rsid w:val="00CA37C1"/>
    <w:rsid w:val="00CA37C3"/>
    <w:rsid w:val="00CA3E2C"/>
    <w:rsid w:val="00CB09EE"/>
    <w:rsid w:val="00CB3ACC"/>
    <w:rsid w:val="00CB5217"/>
    <w:rsid w:val="00CB54E3"/>
    <w:rsid w:val="00CC1E7C"/>
    <w:rsid w:val="00CD0DDE"/>
    <w:rsid w:val="00CD7C5E"/>
    <w:rsid w:val="00CE01C8"/>
    <w:rsid w:val="00CF3EEE"/>
    <w:rsid w:val="00D1170A"/>
    <w:rsid w:val="00D12999"/>
    <w:rsid w:val="00D162E1"/>
    <w:rsid w:val="00D21691"/>
    <w:rsid w:val="00D3035F"/>
    <w:rsid w:val="00D45623"/>
    <w:rsid w:val="00D50217"/>
    <w:rsid w:val="00D614CB"/>
    <w:rsid w:val="00D75EEE"/>
    <w:rsid w:val="00D9707E"/>
    <w:rsid w:val="00DA37E4"/>
    <w:rsid w:val="00DA527A"/>
    <w:rsid w:val="00DA6929"/>
    <w:rsid w:val="00DD4066"/>
    <w:rsid w:val="00DD53C0"/>
    <w:rsid w:val="00E03D9F"/>
    <w:rsid w:val="00E20C71"/>
    <w:rsid w:val="00E20DB4"/>
    <w:rsid w:val="00E60F89"/>
    <w:rsid w:val="00E74881"/>
    <w:rsid w:val="00E75408"/>
    <w:rsid w:val="00E774D9"/>
    <w:rsid w:val="00E81691"/>
    <w:rsid w:val="00E81F34"/>
    <w:rsid w:val="00EB0BCB"/>
    <w:rsid w:val="00EB15B9"/>
    <w:rsid w:val="00EC1C1C"/>
    <w:rsid w:val="00ED2C0D"/>
    <w:rsid w:val="00ED5196"/>
    <w:rsid w:val="00ED5909"/>
    <w:rsid w:val="00EE4BAA"/>
    <w:rsid w:val="00EE6D38"/>
    <w:rsid w:val="00EF2EB9"/>
    <w:rsid w:val="00F01ABF"/>
    <w:rsid w:val="00F02213"/>
    <w:rsid w:val="00F11CBB"/>
    <w:rsid w:val="00F25B08"/>
    <w:rsid w:val="00F376F0"/>
    <w:rsid w:val="00F40756"/>
    <w:rsid w:val="00F67658"/>
    <w:rsid w:val="00F87BF6"/>
    <w:rsid w:val="00F927D6"/>
    <w:rsid w:val="00F94B87"/>
    <w:rsid w:val="00FA3A3B"/>
    <w:rsid w:val="00FA46A9"/>
    <w:rsid w:val="00FA59B2"/>
    <w:rsid w:val="00FD0FE2"/>
    <w:rsid w:val="00FD25BD"/>
    <w:rsid w:val="00FD4210"/>
    <w:rsid w:val="00FD50E7"/>
    <w:rsid w:val="00FE733D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39909"/>
  <w15:docId w15:val="{A4039B68-915B-47A0-9C2C-A29E52CB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B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50E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AA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344F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A344F"/>
    <w:rPr>
      <w:color w:val="808080"/>
    </w:rPr>
  </w:style>
  <w:style w:type="paragraph" w:styleId="NormalnyWeb">
    <w:name w:val="Normal (Web)"/>
    <w:basedOn w:val="Normalny"/>
    <w:uiPriority w:val="99"/>
    <w:rsid w:val="0038606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A244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44D5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A244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4D5"/>
    <w:rPr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A244D5"/>
    <w:rPr>
      <w:b/>
      <w:bCs/>
    </w:rPr>
  </w:style>
  <w:style w:type="table" w:styleId="Tabela-Siatka">
    <w:name w:val="Table Grid"/>
    <w:basedOn w:val="Standardowy"/>
    <w:locked/>
    <w:rsid w:val="00630EF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FA3A3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1883</Words>
  <Characters>12074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fdatko</dc:creator>
  <cp:keywords/>
  <dc:description/>
  <cp:lastModifiedBy>Katarzyna Jelinek</cp:lastModifiedBy>
  <cp:revision>6</cp:revision>
  <dcterms:created xsi:type="dcterms:W3CDTF">2019-01-29T09:45:00Z</dcterms:created>
  <dcterms:modified xsi:type="dcterms:W3CDTF">2019-02-14T10:43:00Z</dcterms:modified>
</cp:coreProperties>
</file>