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E2" w:rsidRPr="00417CBC" w:rsidRDefault="00F315E2" w:rsidP="0012230A">
      <w:pPr>
        <w:spacing w:after="120"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FA19F6" w:rsidRDefault="0012230A" w:rsidP="001A1528">
      <w:pPr>
        <w:spacing w:after="120" w:line="276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b/>
          <w:color w:val="000000" w:themeColor="text1"/>
          <w:sz w:val="20"/>
          <w:szCs w:val="20"/>
        </w:rPr>
        <w:t xml:space="preserve">Załącznik </w:t>
      </w:r>
      <w:r w:rsidR="00FA19F6" w:rsidRPr="00FA19F6">
        <w:rPr>
          <w:rFonts w:ascii="Arial" w:hAnsi="Arial" w:cs="Arial"/>
          <w:b/>
          <w:color w:val="000000" w:themeColor="text1"/>
          <w:sz w:val="20"/>
          <w:szCs w:val="20"/>
        </w:rPr>
        <w:t xml:space="preserve">6.3. </w:t>
      </w:r>
      <w:r w:rsidRPr="00FA19F6">
        <w:rPr>
          <w:rFonts w:ascii="Arial" w:hAnsi="Arial" w:cs="Arial"/>
          <w:b/>
          <w:color w:val="000000" w:themeColor="text1"/>
          <w:sz w:val="20"/>
          <w:szCs w:val="20"/>
        </w:rPr>
        <w:t>do SIWZ</w:t>
      </w:r>
    </w:p>
    <w:p w:rsidR="00FA19F6" w:rsidRPr="00FA19F6" w:rsidRDefault="00FA19F6" w:rsidP="00FA19F6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b/>
          <w:color w:val="000000" w:themeColor="text1"/>
          <w:sz w:val="20"/>
          <w:szCs w:val="20"/>
        </w:rPr>
        <w:t>SP.ZP.272.14.2019.II.DT</w:t>
      </w:r>
    </w:p>
    <w:p w:rsidR="00FA19F6" w:rsidRDefault="00FA19F6" w:rsidP="00FA19F6">
      <w:pPr>
        <w:spacing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FA19F6" w:rsidRDefault="00FA19F6" w:rsidP="00FA19F6">
      <w:pPr>
        <w:spacing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FA19F6" w:rsidRDefault="00FA19F6" w:rsidP="00FA19F6">
      <w:pPr>
        <w:spacing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FA19F6" w:rsidRPr="00417CBC" w:rsidRDefault="00FA19F6" w:rsidP="00FA19F6">
      <w:pPr>
        <w:spacing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FA19F6" w:rsidRDefault="00BF0B54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40"/>
          <w:szCs w:val="40"/>
          <w:u w:val="single"/>
        </w:rPr>
      </w:pPr>
      <w:r w:rsidRPr="00FA19F6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OPIS PRZEDMIOTU ZAMÓWIENIA</w:t>
      </w:r>
    </w:p>
    <w:p w:rsidR="0012230A" w:rsidRDefault="0012230A" w:rsidP="008914B2">
      <w:pPr>
        <w:spacing w:after="120" w:line="276" w:lineRule="auto"/>
        <w:jc w:val="both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FA19F6" w:rsidRDefault="00FA19F6" w:rsidP="008914B2">
      <w:pPr>
        <w:spacing w:after="120" w:line="276" w:lineRule="auto"/>
        <w:jc w:val="both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FA19F6" w:rsidRPr="00FA19F6" w:rsidRDefault="00FA19F6" w:rsidP="008914B2">
      <w:pPr>
        <w:spacing w:after="120" w:line="276" w:lineRule="auto"/>
        <w:jc w:val="both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FA19F6" w:rsidRDefault="00B966B6" w:rsidP="008914B2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FA19F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Zadanie </w:t>
      </w:r>
      <w:r w:rsidR="0071708E" w:rsidRPr="00FA19F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3 </w:t>
      </w:r>
      <w:r w:rsidR="0012230A" w:rsidRPr="00FA19F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– Modernizacja drogi powiatowej nr 2008D </w:t>
      </w:r>
    </w:p>
    <w:p w:rsidR="00FA19F6" w:rsidRDefault="0012230A" w:rsidP="008914B2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FA19F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od na odcinku </w:t>
      </w:r>
      <w:r w:rsidR="0084106E" w:rsidRPr="00FA19F6">
        <w:rPr>
          <w:rFonts w:ascii="Arial" w:hAnsi="Arial" w:cs="Arial"/>
          <w:b/>
          <w:bCs/>
          <w:color w:val="000000" w:themeColor="text1"/>
          <w:sz w:val="32"/>
          <w:szCs w:val="32"/>
        </w:rPr>
        <w:t>1,98</w:t>
      </w:r>
      <w:r w:rsidRPr="00FA19F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km </w:t>
      </w:r>
      <w:r w:rsidR="00FA19F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od skrzyżowania </w:t>
      </w:r>
      <w:r w:rsidR="0071708E" w:rsidRPr="00FA19F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z drogą powiatową </w:t>
      </w:r>
      <w:r w:rsidR="008914B2" w:rsidRPr="00FA19F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nr </w:t>
      </w:r>
      <w:r w:rsidR="0071708E" w:rsidRPr="00FA19F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2075D do skrzyżowania w </w:t>
      </w:r>
      <w:r w:rsidRPr="00FA19F6">
        <w:rPr>
          <w:rFonts w:ascii="Arial" w:hAnsi="Arial" w:cs="Arial"/>
          <w:b/>
          <w:bCs/>
          <w:color w:val="000000" w:themeColor="text1"/>
          <w:sz w:val="32"/>
          <w:szCs w:val="32"/>
        </w:rPr>
        <w:t>m</w:t>
      </w:r>
      <w:r w:rsidR="0071708E" w:rsidRPr="00FA19F6">
        <w:rPr>
          <w:rFonts w:ascii="Arial" w:hAnsi="Arial" w:cs="Arial"/>
          <w:b/>
          <w:bCs/>
          <w:color w:val="000000" w:themeColor="text1"/>
          <w:sz w:val="32"/>
          <w:szCs w:val="32"/>
        </w:rPr>
        <w:t>iejscowości Ujów</w:t>
      </w:r>
      <w:r w:rsidRPr="00FA19F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, </w:t>
      </w:r>
    </w:p>
    <w:p w:rsidR="0012230A" w:rsidRPr="00FA19F6" w:rsidRDefault="0012230A" w:rsidP="008914B2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FA19F6">
        <w:rPr>
          <w:rFonts w:ascii="Arial" w:hAnsi="Arial" w:cs="Arial"/>
          <w:b/>
          <w:bCs/>
          <w:color w:val="000000" w:themeColor="text1"/>
          <w:sz w:val="32"/>
          <w:szCs w:val="32"/>
        </w:rPr>
        <w:t>gm. Mietków</w:t>
      </w:r>
    </w:p>
    <w:p w:rsidR="0012230A" w:rsidRPr="00FA19F6" w:rsidRDefault="0012230A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FA19F6" w:rsidRP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FA19F6" w:rsidRP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FA19F6" w:rsidRP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FA19F6" w:rsidRP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FA19F6" w:rsidRP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A19F6" w:rsidRDefault="00FA19F6" w:rsidP="00D75368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A19F6" w:rsidRPr="00417CBC" w:rsidRDefault="00FA19F6" w:rsidP="00FA19F6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17CBC">
        <w:rPr>
          <w:rFonts w:ascii="Arial" w:hAnsi="Arial" w:cs="Arial"/>
          <w:color w:val="000000" w:themeColor="text1"/>
          <w:sz w:val="20"/>
          <w:szCs w:val="20"/>
        </w:rPr>
        <w:t>Sporządziła: Marta Lipińska</w:t>
      </w:r>
    </w:p>
    <w:p w:rsidR="00BF0B54" w:rsidRPr="00FA19F6" w:rsidRDefault="00BF0B54" w:rsidP="00FA19F6">
      <w:pPr>
        <w:pStyle w:val="Nagwek1"/>
        <w:spacing w:before="0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lastRenderedPageBreak/>
        <w:t>INWESTOR</w:t>
      </w:r>
    </w:p>
    <w:p w:rsidR="00BF0B54" w:rsidRDefault="00BF0B54" w:rsidP="00FA19F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Powiat Wrocławski, ul. T. Kościuszki 131, 50-440 Wrocław.</w:t>
      </w:r>
    </w:p>
    <w:p w:rsidR="00FA19F6" w:rsidRPr="00FA19F6" w:rsidRDefault="00FA19F6" w:rsidP="00FA19F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FA19F6" w:rsidRDefault="00BF0B54" w:rsidP="00FA19F6">
      <w:pPr>
        <w:pStyle w:val="Nagwek1"/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NAZWA ZADANIA</w:t>
      </w:r>
    </w:p>
    <w:p w:rsidR="00E445EC" w:rsidRPr="00FA19F6" w:rsidRDefault="002665B1" w:rsidP="00FA19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Zadanie </w:t>
      </w:r>
      <w:r w:rsidR="0071708E" w:rsidRPr="00FA19F6">
        <w:rPr>
          <w:rFonts w:ascii="Arial" w:hAnsi="Arial" w:cs="Arial"/>
          <w:color w:val="000000" w:themeColor="text1"/>
          <w:sz w:val="20"/>
          <w:szCs w:val="20"/>
        </w:rPr>
        <w:t>3</w:t>
      </w:r>
      <w:r w:rsidR="00D7376D" w:rsidRPr="00FA19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1708E" w:rsidRPr="00FA19F6">
        <w:rPr>
          <w:rFonts w:ascii="Arial" w:hAnsi="Arial" w:cs="Arial"/>
          <w:color w:val="000000" w:themeColor="text1"/>
          <w:sz w:val="20"/>
          <w:szCs w:val="20"/>
        </w:rPr>
        <w:t xml:space="preserve">- Modernizacja drogi powiatowej nr 2008D od na odcinku 1,98 km od skrzyżowania z drogą powiatową </w:t>
      </w:r>
      <w:r w:rsidR="008914B2" w:rsidRPr="00FA19F6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="0071708E" w:rsidRPr="00FA19F6">
        <w:rPr>
          <w:rFonts w:ascii="Arial" w:hAnsi="Arial" w:cs="Arial"/>
          <w:color w:val="000000" w:themeColor="text1"/>
          <w:sz w:val="20"/>
          <w:szCs w:val="20"/>
        </w:rPr>
        <w:t>2075D  do skrzyżowania w miejscowości Ujów, gm. Mietków.</w:t>
      </w:r>
    </w:p>
    <w:p w:rsidR="00F04C95" w:rsidRPr="00FA19F6" w:rsidRDefault="00F04C95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FA19F6" w:rsidRDefault="00BF0B54" w:rsidP="00FA19F6">
      <w:pPr>
        <w:pStyle w:val="Nagwek1"/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PRZEDMIOT ZAMÓWIENIA</w:t>
      </w:r>
    </w:p>
    <w:p w:rsidR="00E445EC" w:rsidRPr="00FA19F6" w:rsidRDefault="0012230A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Przedmiot</w:t>
      </w:r>
      <w:r w:rsidR="00E445EC" w:rsidRPr="00FA19F6">
        <w:rPr>
          <w:rFonts w:ascii="Arial" w:hAnsi="Arial" w:cs="Arial"/>
          <w:color w:val="000000" w:themeColor="text1"/>
          <w:sz w:val="20"/>
          <w:szCs w:val="20"/>
        </w:rPr>
        <w:t xml:space="preserve"> zamówienia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obejmuje modernizację</w:t>
      </w:r>
      <w:r w:rsidR="002665B1" w:rsidRPr="00FA19F6">
        <w:rPr>
          <w:rFonts w:ascii="Arial" w:hAnsi="Arial" w:cs="Arial"/>
          <w:color w:val="000000" w:themeColor="text1"/>
          <w:sz w:val="20"/>
          <w:szCs w:val="20"/>
        </w:rPr>
        <w:t xml:space="preserve"> drogi powiatowej nr 2008</w:t>
      </w:r>
      <w:r w:rsidR="00E445EC" w:rsidRPr="00FA19F6">
        <w:rPr>
          <w:rFonts w:ascii="Arial" w:hAnsi="Arial" w:cs="Arial"/>
          <w:color w:val="000000" w:themeColor="text1"/>
          <w:sz w:val="20"/>
          <w:szCs w:val="20"/>
        </w:rPr>
        <w:t>D na odcinku</w:t>
      </w:r>
      <w:r w:rsidR="000A76D4" w:rsidRPr="00FA19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665B1" w:rsidRPr="00FA19F6">
        <w:rPr>
          <w:rFonts w:ascii="Arial" w:hAnsi="Arial" w:cs="Arial"/>
          <w:color w:val="000000" w:themeColor="text1"/>
          <w:sz w:val="20"/>
          <w:szCs w:val="20"/>
        </w:rPr>
        <w:t>od skrzyżowania z drogą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 powiatową</w:t>
      </w:r>
      <w:r w:rsidR="002665B1" w:rsidRPr="00FA19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51B4" w:rsidRPr="00FA19F6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="002665B1" w:rsidRPr="00FA19F6">
        <w:rPr>
          <w:rFonts w:ascii="Arial" w:hAnsi="Arial" w:cs="Arial"/>
          <w:color w:val="000000" w:themeColor="text1"/>
          <w:sz w:val="20"/>
          <w:szCs w:val="20"/>
        </w:rPr>
        <w:t>2075</w:t>
      </w:r>
      <w:r w:rsidR="00E445EC" w:rsidRPr="00FA19F6">
        <w:rPr>
          <w:rFonts w:ascii="Arial" w:hAnsi="Arial" w:cs="Arial"/>
          <w:color w:val="000000" w:themeColor="text1"/>
          <w:sz w:val="20"/>
          <w:szCs w:val="20"/>
        </w:rPr>
        <w:t xml:space="preserve">D do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skrzyżowania w m. </w:t>
      </w:r>
      <w:r w:rsidR="002665B1" w:rsidRPr="00FA19F6">
        <w:rPr>
          <w:rFonts w:ascii="Arial" w:hAnsi="Arial" w:cs="Arial"/>
          <w:color w:val="000000" w:themeColor="text1"/>
          <w:sz w:val="20"/>
          <w:szCs w:val="20"/>
        </w:rPr>
        <w:t>Ujów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, w celu polepszenia jej parametrów technicznych.</w:t>
      </w:r>
    </w:p>
    <w:p w:rsidR="000A76D4" w:rsidRPr="00FA19F6" w:rsidRDefault="000A76D4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Modernizacja prowadzić będzie do przywrócenia nośności istniejącej nawierzchni, jej zabezpieczenia przed szkodliwym działaniem warunków atmosferycznych, a tym samym polepszenie stanu technicznego oraz walorów funkcjonalnych i użytkowych drogi oraz poprawę komfortu i bezpieczeństwa użytkowników drogi. Długość odcinka drogi na jakim będą prowadzone prace wynosi ok. </w:t>
      </w:r>
      <w:r w:rsidR="00562029" w:rsidRPr="00FA19F6">
        <w:rPr>
          <w:rFonts w:ascii="Arial" w:hAnsi="Arial" w:cs="Arial"/>
          <w:color w:val="000000" w:themeColor="text1"/>
          <w:sz w:val="20"/>
          <w:szCs w:val="20"/>
        </w:rPr>
        <w:t>1980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 m, a jego lokalizację pokazano na załączonej mapie orientacyjnej.</w:t>
      </w:r>
    </w:p>
    <w:p w:rsidR="00F04C95" w:rsidRPr="00FA19F6" w:rsidRDefault="000A76D4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Zakres robót wykonany będzie w istniejącym pasie drogowym.</w:t>
      </w:r>
    </w:p>
    <w:p w:rsidR="00CD31E7" w:rsidRPr="00FA19F6" w:rsidRDefault="000A76D4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W ramach modernizacji drogi powiatowej planuje się wykonanie nowej nawierzchni drogi poprzez ułożenie dwóch warstw asfaltu po uprzednim sfrezowaniu istniejącej nawierzchni oraz utwardzenie poboczy i zjazdów. Wszystkie zjazdy należy zmodernizować i dostosować wysokościowo do </w:t>
      </w:r>
      <w:r w:rsidR="002135BC" w:rsidRPr="00FA19F6">
        <w:rPr>
          <w:rFonts w:ascii="Arial" w:hAnsi="Arial" w:cs="Arial"/>
          <w:color w:val="000000" w:themeColor="text1"/>
          <w:sz w:val="20"/>
          <w:szCs w:val="20"/>
        </w:rPr>
        <w:t>modernizowanej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 jezdni.</w:t>
      </w:r>
    </w:p>
    <w:p w:rsidR="00CD31E7" w:rsidRPr="00FA19F6" w:rsidRDefault="00CD31E7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Zakres robót wykonany będzie na istniejących szerokościach jezdni, zjazdów i poboczy w pasie drogowym (w obrębie Wawrzeńczyce na dz. 99dr i obręb Ujów dz. 42dr</w:t>
      </w:r>
      <w:r w:rsidR="00796CDA" w:rsidRPr="00FA19F6">
        <w:rPr>
          <w:rFonts w:ascii="Arial" w:hAnsi="Arial" w:cs="Arial"/>
          <w:color w:val="000000" w:themeColor="text1"/>
          <w:sz w:val="20"/>
          <w:szCs w:val="20"/>
        </w:rPr>
        <w:t>, 35/1dr.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). </w:t>
      </w:r>
      <w:r w:rsidR="00D07BFD" w:rsidRPr="00FA19F6">
        <w:rPr>
          <w:rFonts w:ascii="Arial" w:hAnsi="Arial" w:cs="Arial"/>
          <w:color w:val="000000" w:themeColor="text1"/>
          <w:sz w:val="20"/>
          <w:szCs w:val="20"/>
        </w:rPr>
        <w:t>Modernizacja</w:t>
      </w:r>
      <w:r w:rsidR="00AF30D5" w:rsidRPr="00FA19F6">
        <w:rPr>
          <w:rFonts w:ascii="Arial" w:hAnsi="Arial" w:cs="Arial"/>
          <w:color w:val="000000" w:themeColor="text1"/>
          <w:sz w:val="20"/>
          <w:szCs w:val="20"/>
        </w:rPr>
        <w:t xml:space="preserve"> polegać będzie na sfrezowaniu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istniejącej nawierzchni bitumicznej jezdni, a następnie ułożeniu na całym odcinku warstwy profilującej</w:t>
      </w:r>
      <w:r w:rsidR="00AF30D5" w:rsidRPr="00FA19F6">
        <w:rPr>
          <w:rFonts w:ascii="Arial" w:hAnsi="Arial" w:cs="Arial"/>
          <w:color w:val="000000" w:themeColor="text1"/>
          <w:sz w:val="20"/>
          <w:szCs w:val="20"/>
        </w:rPr>
        <w:t xml:space="preserve"> (wiążącej)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 z mieszanki  mineralno-asfalto</w:t>
      </w:r>
      <w:r w:rsidR="00AF30D5" w:rsidRPr="00FA19F6">
        <w:rPr>
          <w:rFonts w:ascii="Arial" w:hAnsi="Arial" w:cs="Arial"/>
          <w:color w:val="000000" w:themeColor="text1"/>
          <w:sz w:val="20"/>
          <w:szCs w:val="20"/>
        </w:rPr>
        <w:t xml:space="preserve">wej o grubości po zagęszczeniu 4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cm oraz warstwy ścieralnej z mieszanki mineralno-asfalto</w:t>
      </w:r>
      <w:r w:rsidR="00053EA8" w:rsidRPr="00FA19F6">
        <w:rPr>
          <w:rFonts w:ascii="Arial" w:hAnsi="Arial" w:cs="Arial"/>
          <w:color w:val="000000" w:themeColor="text1"/>
          <w:sz w:val="20"/>
          <w:szCs w:val="20"/>
        </w:rPr>
        <w:t>wej o grubości po zagęszczeniu 3</w:t>
      </w:r>
      <w:r w:rsidR="00AF30D5" w:rsidRPr="00FA19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cm. W związku z podniesieniem niwelety jezdni </w:t>
      </w:r>
      <w:r w:rsidR="00AF30D5" w:rsidRPr="00FA19F6">
        <w:rPr>
          <w:rFonts w:ascii="Arial" w:hAnsi="Arial" w:cs="Arial"/>
          <w:color w:val="000000" w:themeColor="text1"/>
          <w:sz w:val="20"/>
          <w:szCs w:val="20"/>
        </w:rPr>
        <w:t>n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ależy wysokościowo dopasować istniejące zjazdy do posesji i na pola, które wykonane są z masy asfaltowej</w:t>
      </w:r>
      <w:r w:rsidR="00AF30D5" w:rsidRPr="00FA19F6">
        <w:rPr>
          <w:rFonts w:ascii="Arial" w:hAnsi="Arial" w:cs="Arial"/>
          <w:color w:val="000000" w:themeColor="text1"/>
          <w:sz w:val="20"/>
          <w:szCs w:val="20"/>
        </w:rPr>
        <w:t xml:space="preserve">, kruszywa, kostki kamiennej, kostki betonowej i płyt betonowych. Zjazdy wykonane z mieszanki mineralno-asfaltowej należy sfrezować, a następnie ułożyć warstwę wyrównująca i ścieralną, tak aby stanowiły integralną część z drogą powiatową. Zjazdy z kostki kamiennej, kostki betonowej i płyt betonowych należy przebrukować.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Zjazdy gruntowe należy utwardzić kruszywem kamiennym o frakcji 0-31,5</w:t>
      </w:r>
      <w:r w:rsidR="00AF30D5" w:rsidRPr="00FA19F6">
        <w:rPr>
          <w:rFonts w:ascii="Arial" w:hAnsi="Arial" w:cs="Arial"/>
          <w:color w:val="000000" w:themeColor="text1"/>
          <w:sz w:val="20"/>
          <w:szCs w:val="20"/>
        </w:rPr>
        <w:t xml:space="preserve"> oraz destruktem pozostałym po sfrezowaniu nawierzchni. </w:t>
      </w:r>
      <w:r w:rsidR="00562029" w:rsidRPr="00FA19F6">
        <w:rPr>
          <w:rFonts w:ascii="Arial" w:hAnsi="Arial" w:cs="Arial"/>
          <w:color w:val="000000" w:themeColor="text1"/>
          <w:sz w:val="20"/>
          <w:szCs w:val="20"/>
        </w:rPr>
        <w:t>Zjazdy zgodne w spadku ze spadkiem nawierzchni drogi należy odwodnić za pomocą korytek polimerobetonowych z żeliwnymi kratkami. N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ależy również </w:t>
      </w:r>
      <w:r w:rsidR="00AF30D5" w:rsidRPr="00FA19F6">
        <w:rPr>
          <w:rFonts w:ascii="Arial" w:hAnsi="Arial" w:cs="Arial"/>
          <w:color w:val="000000" w:themeColor="text1"/>
          <w:sz w:val="20"/>
          <w:szCs w:val="20"/>
        </w:rPr>
        <w:t xml:space="preserve">obniżyć zawyżone pobocza, dokonać ich wyprofilowania i utwardzenia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kruszywem kamiennym 0-31,5</w:t>
      </w:r>
      <w:r w:rsidR="00AF30D5" w:rsidRPr="00FA19F6">
        <w:rPr>
          <w:rFonts w:ascii="Arial" w:hAnsi="Arial" w:cs="Arial"/>
          <w:color w:val="000000" w:themeColor="text1"/>
          <w:sz w:val="20"/>
          <w:szCs w:val="20"/>
        </w:rPr>
        <w:t xml:space="preserve"> i destruktem pozostałym po sfrezowaniu nawierzchni,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dopasowując </w:t>
      </w:r>
      <w:r w:rsidR="00562029" w:rsidRPr="00FA19F6">
        <w:rPr>
          <w:rFonts w:ascii="Arial" w:hAnsi="Arial" w:cs="Arial"/>
          <w:color w:val="000000" w:themeColor="text1"/>
          <w:sz w:val="20"/>
          <w:szCs w:val="20"/>
        </w:rPr>
        <w:t>je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 wysokościowo do krawędzi jezdni.</w:t>
      </w:r>
    </w:p>
    <w:p w:rsidR="00CD31E7" w:rsidRPr="00FA19F6" w:rsidRDefault="00CD31E7" w:rsidP="00FA19F6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FA19F6" w:rsidRDefault="00BF0B54" w:rsidP="00FA19F6">
      <w:pPr>
        <w:pStyle w:val="Nagwek1"/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ZAKRES ROBÓT</w:t>
      </w:r>
    </w:p>
    <w:p w:rsidR="00AF30D5" w:rsidRPr="00FA19F6" w:rsidRDefault="00AF30D5" w:rsidP="00FA19F6">
      <w:pPr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Zakres robót dla odcinka obejmuje:</w:t>
      </w:r>
    </w:p>
    <w:p w:rsidR="000A76D4" w:rsidRPr="00FA19F6" w:rsidRDefault="000A76D4" w:rsidP="00FA19F6">
      <w:pPr>
        <w:numPr>
          <w:ilvl w:val="0"/>
          <w:numId w:val="36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wykonanie robót przygotowawczych i pomiarowych,</w:t>
      </w:r>
    </w:p>
    <w:p w:rsidR="000A76D4" w:rsidRPr="00FA19F6" w:rsidRDefault="000A76D4" w:rsidP="00FA19F6">
      <w:pPr>
        <w:numPr>
          <w:ilvl w:val="0"/>
          <w:numId w:val="36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karczowanie krzaków w poboczu,</w:t>
      </w:r>
    </w:p>
    <w:p w:rsidR="000A76D4" w:rsidRPr="00FA19F6" w:rsidRDefault="000A76D4" w:rsidP="00FA19F6">
      <w:pPr>
        <w:numPr>
          <w:ilvl w:val="0"/>
          <w:numId w:val="36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frezowanie istniejącej nawierzchni na głębokość 3 cm, </w:t>
      </w:r>
    </w:p>
    <w:p w:rsidR="000A76D4" w:rsidRPr="00FA19F6" w:rsidRDefault="000A76D4" w:rsidP="00FA19F6">
      <w:pPr>
        <w:numPr>
          <w:ilvl w:val="0"/>
          <w:numId w:val="36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wykonanie warstwy wyrównującej nawierzchnię o grubości 4 cm,</w:t>
      </w:r>
    </w:p>
    <w:p w:rsidR="000A76D4" w:rsidRPr="00FA19F6" w:rsidRDefault="000A76D4" w:rsidP="00FA19F6">
      <w:pPr>
        <w:numPr>
          <w:ilvl w:val="0"/>
          <w:numId w:val="36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wykonanie warstwy ścieralnej nawierzchni o grubości 4 cm, </w:t>
      </w:r>
    </w:p>
    <w:p w:rsidR="000A76D4" w:rsidRPr="00FA19F6" w:rsidRDefault="000A76D4" w:rsidP="00FA19F6">
      <w:pPr>
        <w:numPr>
          <w:ilvl w:val="0"/>
          <w:numId w:val="36"/>
        </w:numPr>
        <w:spacing w:line="276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modernizacja zjazdów z mieszanki mineralnej,</w:t>
      </w:r>
    </w:p>
    <w:p w:rsidR="000A76D4" w:rsidRPr="00FA19F6" w:rsidRDefault="000A76D4" w:rsidP="00FA19F6">
      <w:pPr>
        <w:numPr>
          <w:ilvl w:val="0"/>
          <w:numId w:val="36"/>
        </w:numPr>
        <w:spacing w:line="276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modernizacja zjazdów o nawierzchni gruntowej na nawierzchnie utwardzone z frezowiny</w:t>
      </w:r>
      <w:r w:rsidR="00AF30D5" w:rsidRPr="00FA19F6">
        <w:rPr>
          <w:rFonts w:ascii="Arial" w:hAnsi="Arial" w:cs="Arial"/>
          <w:color w:val="000000" w:themeColor="text1"/>
          <w:sz w:val="20"/>
          <w:szCs w:val="20"/>
        </w:rPr>
        <w:t xml:space="preserve"> i kruszywa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 do działek gruntów rolnych,</w:t>
      </w:r>
    </w:p>
    <w:p w:rsidR="0084106E" w:rsidRPr="00FA19F6" w:rsidRDefault="0084106E" w:rsidP="00FA19F6">
      <w:pPr>
        <w:numPr>
          <w:ilvl w:val="0"/>
          <w:numId w:val="36"/>
        </w:numPr>
        <w:spacing w:line="276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modernizacja zjazdów gruntowych i z kruszywa w miejscowości,</w:t>
      </w:r>
    </w:p>
    <w:p w:rsidR="000A76D4" w:rsidRPr="00FA19F6" w:rsidRDefault="000A76D4" w:rsidP="00FA19F6">
      <w:pPr>
        <w:numPr>
          <w:ilvl w:val="0"/>
          <w:numId w:val="36"/>
        </w:numPr>
        <w:spacing w:line="276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przełożenie istniejących zjazdów z kostki kamiennej, betonowej i płyt betonowych,</w:t>
      </w:r>
    </w:p>
    <w:p w:rsidR="0084106E" w:rsidRPr="00FA19F6" w:rsidRDefault="0084106E" w:rsidP="00FA19F6">
      <w:pPr>
        <w:pStyle w:val="Akapitzlist"/>
        <w:numPr>
          <w:ilvl w:val="0"/>
          <w:numId w:val="36"/>
        </w:numPr>
        <w:spacing w:after="0"/>
        <w:ind w:left="426" w:hanging="284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FA19F6">
        <w:rPr>
          <w:rFonts w:ascii="Arial" w:hAnsi="Arial" w:cs="Arial"/>
          <w:color w:val="000000" w:themeColor="text1"/>
          <w:sz w:val="20"/>
          <w:szCs w:val="20"/>
          <w:lang w:eastAsia="pl-PL"/>
        </w:rPr>
        <w:t>ustawienie odwodnienia liniowego</w:t>
      </w:r>
      <w:r w:rsidR="00796CDA" w:rsidRPr="00FA19F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z korytek polimerobetonowych z kratkami żeliwnymi</w:t>
      </w:r>
      <w:r w:rsidRPr="00FA19F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zjazdów indywidualnych na ławie betonowej,</w:t>
      </w:r>
    </w:p>
    <w:p w:rsidR="000A76D4" w:rsidRPr="00FA19F6" w:rsidRDefault="000A76D4" w:rsidP="00FA19F6">
      <w:pPr>
        <w:numPr>
          <w:ilvl w:val="0"/>
          <w:numId w:val="36"/>
        </w:numPr>
        <w:spacing w:line="276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utwardzenie poboczy o gr. 15 cm z frezowiny i kruszywa,</w:t>
      </w:r>
    </w:p>
    <w:p w:rsidR="000A76D4" w:rsidRPr="00FA19F6" w:rsidRDefault="000A76D4" w:rsidP="00FA19F6">
      <w:pPr>
        <w:numPr>
          <w:ilvl w:val="0"/>
          <w:numId w:val="36"/>
        </w:numPr>
        <w:spacing w:line="276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wywóz urobku we własnym zakresie Wykonawcy,</w:t>
      </w:r>
    </w:p>
    <w:p w:rsidR="0071708E" w:rsidRPr="00FA19F6" w:rsidRDefault="000A76D4" w:rsidP="00FA19F6">
      <w:pPr>
        <w:numPr>
          <w:ilvl w:val="0"/>
          <w:numId w:val="36"/>
        </w:numPr>
        <w:spacing w:line="276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wykonanie </w:t>
      </w:r>
      <w:r w:rsidR="0098626F" w:rsidRPr="00FA19F6">
        <w:rPr>
          <w:rFonts w:ascii="Arial" w:hAnsi="Arial" w:cs="Arial"/>
          <w:color w:val="000000" w:themeColor="text1"/>
          <w:sz w:val="20"/>
          <w:szCs w:val="20"/>
        </w:rPr>
        <w:t xml:space="preserve">oznakowania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grubowarstwowego oznakowania poziomeg</w:t>
      </w:r>
      <w:r w:rsidR="0098626F" w:rsidRPr="00FA19F6">
        <w:rPr>
          <w:rFonts w:ascii="Arial" w:hAnsi="Arial" w:cs="Arial"/>
          <w:color w:val="000000" w:themeColor="text1"/>
          <w:sz w:val="20"/>
          <w:szCs w:val="20"/>
        </w:rPr>
        <w:t>o</w:t>
      </w:r>
      <w:r w:rsidR="0071708E" w:rsidRPr="00FA19F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A76D4" w:rsidRPr="00FA19F6" w:rsidRDefault="0071708E" w:rsidP="00FA19F6">
      <w:pPr>
        <w:numPr>
          <w:ilvl w:val="0"/>
          <w:numId w:val="36"/>
        </w:numPr>
        <w:spacing w:line="276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sprzątanie terenu robót. </w:t>
      </w:r>
      <w:r w:rsidR="000A76D4" w:rsidRPr="00FA19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FA19F6" w:rsidRDefault="00FA19F6" w:rsidP="00FA19F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FA19F6" w:rsidRDefault="00BF0B54" w:rsidP="00FA19F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UWAGI:</w:t>
      </w:r>
    </w:p>
    <w:p w:rsidR="00BF0B54" w:rsidRPr="00FA19F6" w:rsidRDefault="00BF0B54" w:rsidP="00FA19F6">
      <w:pPr>
        <w:tabs>
          <w:tab w:val="left" w:pos="7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Należy wysokościowo dopasować istniejące zjazdy oraz wloty na skrzyżowaniach z dróg gminnych do wysokości rzędnych nowej nawierzchni drogi powiatowej. </w:t>
      </w:r>
    </w:p>
    <w:p w:rsidR="00BF0B54" w:rsidRPr="00FA19F6" w:rsidRDefault="00BF0B54" w:rsidP="00FA19F6">
      <w:pPr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FA19F6" w:rsidRDefault="00BF0B54" w:rsidP="00FA19F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Szczegółowy zakres prac  określono w kosztorysie ofertowym i opisie technicznym.</w:t>
      </w:r>
    </w:p>
    <w:p w:rsidR="00AF30D5" w:rsidRDefault="00AF30D5" w:rsidP="00FA19F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Zamierzenia te mają na celu polepszenie stanu technicznego oraz walorów funkcjonalnych i użytkowych dróg, a także poprawę bezpieczeństwa ruchu.</w:t>
      </w:r>
    </w:p>
    <w:p w:rsidR="00FA19F6" w:rsidRPr="00FA19F6" w:rsidRDefault="00FA19F6" w:rsidP="00FA19F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FA19F6" w:rsidRDefault="00BF0B54" w:rsidP="00FA19F6">
      <w:pPr>
        <w:pStyle w:val="Nagwek1"/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TERMIN REALIZACJI</w:t>
      </w:r>
    </w:p>
    <w:p w:rsidR="00646777" w:rsidRDefault="00AF30D5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bCs/>
          <w:color w:val="000000" w:themeColor="text1"/>
          <w:sz w:val="20"/>
          <w:szCs w:val="20"/>
        </w:rPr>
        <w:t xml:space="preserve">Zadanie nr </w:t>
      </w:r>
      <w:r w:rsidR="00053EA8" w:rsidRPr="00FA19F6">
        <w:rPr>
          <w:rFonts w:ascii="Arial" w:hAnsi="Arial" w:cs="Arial"/>
          <w:bCs/>
          <w:color w:val="000000" w:themeColor="text1"/>
          <w:sz w:val="20"/>
          <w:szCs w:val="20"/>
        </w:rPr>
        <w:t>3 - do 7</w:t>
      </w:r>
      <w:r w:rsidRPr="00FA19F6">
        <w:rPr>
          <w:rFonts w:ascii="Arial" w:hAnsi="Arial" w:cs="Arial"/>
          <w:bCs/>
          <w:color w:val="000000" w:themeColor="text1"/>
          <w:sz w:val="20"/>
          <w:szCs w:val="20"/>
        </w:rPr>
        <w:t>0 dni kalendarzowych od dnia zawarcia umowy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FA19F6" w:rsidRPr="00FA19F6" w:rsidRDefault="00FA19F6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FA19F6" w:rsidRDefault="00BF0B54" w:rsidP="00FA19F6">
      <w:pPr>
        <w:pStyle w:val="Nagwek1"/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ZATRUDNIENIE OSÓB NA PODSTAWIE UMOWY O PRACĘ </w:t>
      </w:r>
    </w:p>
    <w:p w:rsidR="00BF0B54" w:rsidRPr="00FA19F6" w:rsidRDefault="00BF0B54" w:rsidP="00FA19F6">
      <w:pPr>
        <w:pStyle w:val="Akapitzlist"/>
        <w:numPr>
          <w:ilvl w:val="0"/>
          <w:numId w:val="40"/>
        </w:numPr>
        <w:spacing w:after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Zamawiający wymaga a Wykonawca zobowiązuje się do zatrudnienia na podstawie umowy o pracę w rozumieniu przepisów ustawy z dnia 26 czerwca 1974 r.  – Kodeks pracy </w:t>
      </w:r>
      <w:r w:rsidR="00646144" w:rsidRPr="00FA19F6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112C6E" w:rsidRPr="00FA19F6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112C6E" w:rsidRPr="00FA19F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646144" w:rsidRPr="00FA19F6">
        <w:rPr>
          <w:rFonts w:ascii="Arial" w:hAnsi="Arial" w:cs="Arial"/>
          <w:color w:val="000000" w:themeColor="text1"/>
          <w:sz w:val="20"/>
          <w:szCs w:val="20"/>
        </w:rPr>
        <w:t>Dz. U. z 2018</w:t>
      </w:r>
      <w:r w:rsidR="006B0534" w:rsidRPr="00FA19F6">
        <w:rPr>
          <w:rFonts w:ascii="Arial" w:hAnsi="Arial" w:cs="Arial"/>
          <w:color w:val="000000" w:themeColor="text1"/>
          <w:sz w:val="20"/>
          <w:szCs w:val="20"/>
        </w:rPr>
        <w:t xml:space="preserve"> r. </w:t>
      </w:r>
      <w:r w:rsidR="00646144" w:rsidRPr="00FA19F6">
        <w:rPr>
          <w:rFonts w:ascii="Arial" w:hAnsi="Arial" w:cs="Arial"/>
          <w:color w:val="000000" w:themeColor="text1"/>
          <w:sz w:val="20"/>
          <w:szCs w:val="20"/>
        </w:rPr>
        <w:t>poz. 917</w:t>
      </w:r>
      <w:r w:rsidR="003838B4" w:rsidRPr="00FA19F6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="003838B4" w:rsidRPr="00FA19F6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="003838B4" w:rsidRPr="00FA19F6">
        <w:rPr>
          <w:rFonts w:ascii="Arial" w:hAnsi="Arial" w:cs="Arial"/>
          <w:color w:val="000000" w:themeColor="text1"/>
          <w:sz w:val="20"/>
          <w:szCs w:val="20"/>
        </w:rPr>
        <w:t xml:space="preserve">. zm.)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pracowników wykonujących nw. czynności: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wykonanie prac geodezyjnych,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karczowanie krzaków,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rozbieranie nawierzchni z brukowca,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rozbieranie nawierzchni z płyt betonowych,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profilowanie i zagęszczanie podłoża,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układanie podbudowy z kruszywa,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układanie nawierzchni z kostki brukowej betonowej i kamiennej,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układanie nawierzchni z płyt betonowych,</w:t>
      </w:r>
    </w:p>
    <w:p w:rsidR="0084106E" w:rsidRPr="00FA19F6" w:rsidRDefault="0084106E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wykonanie ławy betonowej pod odwodnienie liniowe z korytka </w:t>
      </w:r>
      <w:proofErr w:type="spellStart"/>
      <w:r w:rsidRPr="00FA19F6">
        <w:rPr>
          <w:rFonts w:ascii="Arial" w:hAnsi="Arial" w:cs="Arial"/>
          <w:color w:val="000000" w:themeColor="text1"/>
          <w:sz w:val="20"/>
          <w:szCs w:val="20"/>
        </w:rPr>
        <w:t>polimerobetonowego</w:t>
      </w:r>
      <w:proofErr w:type="spellEnd"/>
      <w:r w:rsidRPr="00FA19F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84106E" w:rsidRPr="00FA19F6" w:rsidRDefault="0084106E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układanie rur PCV w wykopie,</w:t>
      </w:r>
    </w:p>
    <w:p w:rsidR="0084106E" w:rsidRPr="00FA19F6" w:rsidRDefault="0084106E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umacnianie skarp rowów płytami betonowymi ażurowymi,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wykonanie oznakowania pionowego i poziomego;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frezowanie nawierzchni bitumicznej;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skropienie warstw konstrukcyjnych ( bitumicznych, z kruszyw) emulsją asfaltową;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układanie nawierzchni asfaltowej;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ścinanie, korytowanie, uzupełnianie poboczy;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wywózka urobku; 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sprzątanie terenu budowy.</w:t>
      </w:r>
    </w:p>
    <w:p w:rsidR="000D3811" w:rsidRPr="00FA19F6" w:rsidRDefault="000D3811" w:rsidP="00FA19F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FA19F6" w:rsidRDefault="00BF0B54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Wymóg zatrudnienia ww. osób na podstawie umowy o pracę nie dotyczy osób wykonujących powyższe czynności będących wspólnikami spółki osobowej i/lub osób fizycznych prowadzących działalność gospodarczą. </w:t>
      </w:r>
    </w:p>
    <w:p w:rsidR="00A203F4" w:rsidRDefault="00BF0B54" w:rsidP="00FA19F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b/>
          <w:color w:val="000000" w:themeColor="text1"/>
          <w:sz w:val="20"/>
          <w:szCs w:val="20"/>
        </w:rPr>
        <w:t xml:space="preserve">Obowiązek określony w </w:t>
      </w:r>
      <w:r w:rsidR="00646144" w:rsidRPr="00FA19F6">
        <w:rPr>
          <w:rFonts w:ascii="Arial" w:hAnsi="Arial" w:cs="Arial"/>
          <w:b/>
          <w:color w:val="000000" w:themeColor="text1"/>
          <w:sz w:val="20"/>
          <w:szCs w:val="20"/>
        </w:rPr>
        <w:t xml:space="preserve">pkt. </w:t>
      </w:r>
      <w:r w:rsidRPr="00FA19F6">
        <w:rPr>
          <w:rFonts w:ascii="Arial" w:hAnsi="Arial" w:cs="Arial"/>
          <w:b/>
          <w:color w:val="000000" w:themeColor="text1"/>
          <w:sz w:val="20"/>
          <w:szCs w:val="20"/>
        </w:rPr>
        <w:t>1 dotyczy także podwykonawców. Wykonawca jest zobowiązany zawrzeć w każdej umowie o podwykonawstwo stosowne zapisy dot. zatrudnienia na umowę o pracę wszystkich osób wykonujących czynności, o których mowa w ust. 1.</w:t>
      </w:r>
    </w:p>
    <w:p w:rsidR="00FA19F6" w:rsidRPr="00FA19F6" w:rsidRDefault="00FA19F6" w:rsidP="00FA19F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F0B54" w:rsidRPr="00FA19F6" w:rsidRDefault="00BF0B54" w:rsidP="00FA19F6">
      <w:pPr>
        <w:pStyle w:val="Nagwek1"/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ORGANIZACJA RUCHU</w:t>
      </w:r>
    </w:p>
    <w:p w:rsidR="00BF0B54" w:rsidRPr="00FA19F6" w:rsidRDefault="00BF0B54" w:rsidP="00FA19F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Wykonawca ma obowiązek przygotować na własny koszt projekt organizacji ruchu tymczasowego na czas prowadzenia robót i przedłożyć go do zatwierdzenia. Po zaakceptowaniu organizację ruchu  na okres robót wprowadzić w terenie. </w:t>
      </w:r>
    </w:p>
    <w:p w:rsidR="0010432B" w:rsidRDefault="00B90D90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Po stronie Wykonawcy leży wprowadzenie nowej organizacji ruchu docelowego. Projekt organizacji ruchu docelowego opracowuje Wykonawca i przekłada do zatwierdzenia.</w:t>
      </w:r>
    </w:p>
    <w:p w:rsidR="00FA19F6" w:rsidRPr="00FA19F6" w:rsidRDefault="00FA19F6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FA19F6" w:rsidRDefault="00BF0B54" w:rsidP="00FA19F6">
      <w:pPr>
        <w:pStyle w:val="Nagwek1"/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UDOGODNIENIA DLA OSÓB NIEPEŁNOSPRAWNYCH</w:t>
      </w:r>
    </w:p>
    <w:p w:rsidR="00487939" w:rsidRPr="00FA19F6" w:rsidRDefault="00487939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Zakres robót nie obejmuje prac związanych z likwidacją barier dla osób niepełnosprawnych.</w:t>
      </w:r>
    </w:p>
    <w:p w:rsidR="00487939" w:rsidRPr="00FA19F6" w:rsidRDefault="00487939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D3811" w:rsidRPr="00FA19F6" w:rsidRDefault="00BF0B54" w:rsidP="00FA19F6">
      <w:pPr>
        <w:pStyle w:val="Nagwek1"/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OBOWIĄZKI WYKONAWCY W RAMACH WYNAGRODZENIA BRUTTO ZA WYKONANIE PRZEDMIOTU ZAMÓWIENIA</w:t>
      </w:r>
    </w:p>
    <w:p w:rsidR="005C12ED" w:rsidRPr="00FA19F6" w:rsidRDefault="005C12ED" w:rsidP="00FA19F6">
      <w:pPr>
        <w:pStyle w:val="Akapitzlist"/>
        <w:numPr>
          <w:ilvl w:val="0"/>
          <w:numId w:val="8"/>
        </w:numPr>
        <w:spacing w:after="0"/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zobowiązuje się przejąć teren budowy w terminie do 7 dni od daty zawarcia umowy.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Wykonawca zobowiązany jest do rozpoczęcia realizacji przedmiotu umowy najpóźniej na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br/>
        <w:t>7 dni od daty protokolarnego przejęcia terenu budowy.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na czas realizacji umowy zobowiązuje się do prowadzenia dziennika budowy.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zobowiązuje się wykonać zakres rzeczowy przedmiotu umowy zgodnie ze sztuką budowlaną oraz obowiązującymi przepisami.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Wykonawca zobowiązuje się, przed rozpoczęciem prac, sporządzić i przedstawić Zamawiającemu inwentaryzację stanu istniejącego wraz z dokumentacją fotograficzną oraz przedłożyć zestawienie elementów przeznaczonych do rozbiórki, przebudowy, regulacji itp., z podaniem ich ilości oraz parametrów charakterystycznych (np. długość, średnica, itp.). </w:t>
      </w:r>
    </w:p>
    <w:p w:rsidR="002D4EA9" w:rsidRPr="00FA19F6" w:rsidRDefault="002D4EA9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Materiały pełnowartościowe pozyskane przez Wykonawcę w trakcie wykonywania robót budowlanych takie jak </w:t>
      </w:r>
      <w:proofErr w:type="spellStart"/>
      <w:r w:rsidRPr="00FA19F6">
        <w:rPr>
          <w:rFonts w:ascii="Arial" w:hAnsi="Arial" w:cs="Arial"/>
          <w:color w:val="000000" w:themeColor="text1"/>
          <w:sz w:val="20"/>
          <w:szCs w:val="20"/>
        </w:rPr>
        <w:t>np</w:t>
      </w:r>
      <w:proofErr w:type="spellEnd"/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 w:rsidRPr="00FA19F6">
        <w:rPr>
          <w:rFonts w:ascii="Arial" w:hAnsi="Arial" w:cs="Arial"/>
          <w:color w:val="000000" w:themeColor="text1"/>
          <w:sz w:val="20"/>
          <w:szCs w:val="20"/>
        </w:rPr>
        <w:t>frezowina</w:t>
      </w:r>
      <w:proofErr w:type="spellEnd"/>
      <w:r w:rsidRPr="00FA19F6">
        <w:rPr>
          <w:rFonts w:ascii="Arial" w:hAnsi="Arial" w:cs="Arial"/>
          <w:color w:val="000000" w:themeColor="text1"/>
          <w:sz w:val="20"/>
          <w:szCs w:val="20"/>
        </w:rPr>
        <w:t>, krawężniki kamienne i krawężniki betonowe, kostka  kamienna i  kostka betonowa, płyty chodnikowe i płyty ażurowe, itp. stanowią własność Zamawiającego. Wykonawca ma obowiązek protokolarnie przekazać powyższe materiały Zamawiającemu i przetransportować je we wskazane przez niego miejsce</w:t>
      </w:r>
      <w:r w:rsidR="007000B0" w:rsidRPr="00FA19F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 pobliżu drzew i krzewów Wykonawca zobowiązuje się prowadzić roboty bez użycia sprzętu mechanicznego z zachowaniem ostrożności i odpowiednim zabezpieczeniem drzewostanu.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zobowiązuje się zorganizować, zagospodarować oraz należycie zabezpieczyć teren budowy oraz teren zaplecza budowy w sposób zapewniający bezpieczeństwo wszystkich osób przebywających na terenie budowy i w bezpośrednim jego sąsiedztwie. Wykonawca zobowiązuje się skutecznie zabezpieczyć teren budowy przed dostępem osób trzecich.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Według suwerennej decyzji Wykonawcy ewentualnie wystąpić o: warunki przyłączenia energii elektrycznej dla terenu/zaplecza budowy, warunki obsługi komunikacyjnej placu budowy, doprowadzenie wody z wodociągu do terenu zaplecza/budowy, doprowadzenie energii ( np. do ogrzewania), zezwolenie na zrzut ścieków i inne media. W każdym takim przypadku Wykonawca ponosi wszelkie koszty zużycia, funkcjonowania, eksploatacji mediów.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Organizacja robót prowadzona będzie zgodnie z obowiązującymi wymogami BHP oraz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br/>
        <w:t xml:space="preserve">p. </w:t>
      </w:r>
      <w:proofErr w:type="spellStart"/>
      <w:r w:rsidRPr="00FA19F6">
        <w:rPr>
          <w:rFonts w:ascii="Arial" w:hAnsi="Arial" w:cs="Arial"/>
          <w:color w:val="000000" w:themeColor="text1"/>
          <w:sz w:val="20"/>
          <w:szCs w:val="20"/>
        </w:rPr>
        <w:t>poż</w:t>
      </w:r>
      <w:proofErr w:type="spellEnd"/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., zachowaniem bezpieczeństwa ruchu drogowego, a także przepisami dotyczącymi ochrony środowiska naturalnego. 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zapewnia, że wszystkie osoby, przy pomocy których będzie realizowany przedmiot umowy, będą ubrane w odzież umożliwiającą ich identyfikację.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Wykonawca poinformuje wszystkich zainteresowanych o przystąpieniu do robót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br/>
        <w:t>i ewentualnych utrudnieniach.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własnym staraniem zapewni ciągły, bezpieczny dojazd i dojście do posesji znajdujących się na odcinku objętym robotami.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zobowiązuje się powiadomić na piśmie Zamawiającego oraz wszystkich użytkowników obiektów i gestorów sieci o terminie rozpoczęcia prac i ich zakończenia z 14-dniowym wyprzedzeniem, celem inwentaryzacji istniejącej sieci i armatury, oceny stanu technicznego infrastruktury, sprawdzenia szczelności sieci, nadzoru nad prowadzonymi robotami, uczestnictwa w odbiorach i komisyjnej kontroli sieci i armatury.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zapewni czynny udział w odbiorach służb zewnętrznych odpowiednich gestorów sieci.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Wykonawca wykona wszystkie niezbędne próby, badania, uzgodnienia, nadzory i odbiory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br/>
        <w:t>z użytkownikami infrastruktury.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Wykonawca sporządzi stosowne protokoły z przeprowadzonych prób i badań odbiorczych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br/>
        <w:t>i przekaże je Zamawiającemu.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Wykonawca poniesie wszelkie koszty związane z obsługą nadzoru technicznego sieci uzbrojenia podziemnego, w tym również koszty </w:t>
      </w:r>
      <w:proofErr w:type="spellStart"/>
      <w:r w:rsidRPr="00FA19F6">
        <w:rPr>
          <w:rFonts w:ascii="Arial" w:hAnsi="Arial" w:cs="Arial"/>
          <w:color w:val="000000" w:themeColor="text1"/>
          <w:sz w:val="20"/>
          <w:szCs w:val="20"/>
        </w:rPr>
        <w:t>wyłączeń</w:t>
      </w:r>
      <w:proofErr w:type="spellEnd"/>
      <w:r w:rsidRPr="00FA19F6">
        <w:rPr>
          <w:rFonts w:ascii="Arial" w:hAnsi="Arial" w:cs="Arial"/>
          <w:color w:val="000000" w:themeColor="text1"/>
          <w:sz w:val="20"/>
          <w:szCs w:val="20"/>
        </w:rPr>
        <w:t>, włączeń, prób eksploatacyjnych i innych pomiarów, a także koszty geodezyjnej inwentaryzacji tych sieci wraz z ewentualną dokumentacją techniczną przed- i powykonawczą w zakresie niezbędnym dla realizacji robót objętych umową z Zamawiającym.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 wyprzedzeniem co najmniej dwóch dni roboczych będzie skutecznie informować Zamawiającego o planowanym terminie zakrycia robót zanikających (ulegających zakryciu) celem przeprowadzenia/dokonania ich odbioru. Wykonawca zobowiązuje się uzyskać pisemną zgodę Zamawiającego na dalsze prowadzenie prac oraz uzyskać potwierdzenie Zamawiającego w dzienniku budowy ich prawidłowego wykonania. Jeżeli Wykonawca skutecznie nie poinformował o tych terminach Zamawiającego, Wykonawca zobowiązany jest odkryć roboty zanikające lub wykonać otwory niezbędne do zbadania robót, a następnie przywrócić roboty do stanu zgodnego z wymogami technicznymi bez dodatkowego wynagrodzenia.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Bez uprzedniej zgody Zamawiającego wykonywane mogą być jedynie prace niezbędne dla zapewnienia bezpieczeństwa i likwidacji zagrożeń oraz wynikające z konieczności zapobieżenia awarii.</w:t>
      </w:r>
    </w:p>
    <w:p w:rsid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Zgodnie z zapisami rozporządzenia Ministra Infrastruktury z dnia 23.06.2003r. w sprawie informacji dotyczącej bezpieczeństwa i ochrony zdrowia oraz planu bezpieczeństwa i ochrony zdrowia (Dz.U. z 2003r. Nr 120, poz. 1126) Wykonawca zobowiązuje się przed rozpoczęciem robót sporządzić  plan bezpieczeństwa i ochrony zdrowia oraz przedstawić go do zatwierdzenia Zamawiającemu w dniu przekazania placu budowy.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lastRenderedPageBreak/>
        <w:t>Wykonawca zobowiązuje się przed przystąpieniem do robót sporządzić Program Zapewnienia Jakości oraz przedstawić go do zatwierdzenia Zamawiającemu w dniu przekazania placu budowy.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na terenie robót będzie prowadził gospodarkę odpadami. Każdy odpad musi być zagospodarowany zgodnie z obowiązującymi przepisami. Wykonawca odpowiedzialny jest za przechowywanie dowodów potwierdzających ich zagospodarowanie.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Opłaty i kary za przekroczenie w trakcie realizacji robót norm określonych w odpowiednich przepisach dotyczących ochrony środowiska i bezpieczeństwa ruchu poniesie wyłącznie Wykonawca, co oznacza, że nie są uwzględnione w wynagrodzeniu Wykonawcy.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na czas trwania robót zobowiązuje się zapewnić kierownictwo: kierownika budowy oraz innych osób wskazanych przez Wykonawcę, działających w granicach umocowania określonego przepisami ustawy z dnia 7 lipca 1994r. Prawo budowlane, a w przypadku konieczności zmiany którejkolwiek os</w:t>
      </w:r>
      <w:r w:rsidR="00FA19F6">
        <w:rPr>
          <w:rFonts w:ascii="Arial" w:hAnsi="Arial" w:cs="Arial"/>
          <w:color w:val="000000" w:themeColor="text1"/>
          <w:sz w:val="20"/>
          <w:szCs w:val="20"/>
        </w:rPr>
        <w:t xml:space="preserve">oby uzgodnić nowego kandydata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z Zamawiającym.</w:t>
      </w:r>
    </w:p>
    <w:p w:rsidR="00545644" w:rsidRPr="00FA19F6" w:rsidRDefault="00545644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 trakcie realizacji przedmiotu umowy jedna z osób wymienionych w wykazie osób, które będą uczestniczyć w wykonaniu zamówienia, tj. kierownik budowy lub kierownik robót (drogowych), musi być stale obecna na placu budowy podczas prowadzenia prac oraz całodobowo dostępna telefonicznie.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zobowiązuje się do utrzymania ładu</w:t>
      </w:r>
      <w:r w:rsidR="00FA19F6">
        <w:rPr>
          <w:rFonts w:ascii="Arial" w:hAnsi="Arial" w:cs="Arial"/>
          <w:color w:val="000000" w:themeColor="text1"/>
          <w:sz w:val="20"/>
          <w:szCs w:val="20"/>
        </w:rPr>
        <w:t xml:space="preserve"> i porządku na terenie budowy,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a po zakończeniu robót usunięcia poza teren budowy wszelkich urządzeń tymczasowego zaplecza oraz pozostawienia całego terenu budowy i robót czystego oraz nadającego się do użytkowania.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zobowiązany jest do ponoszenia op</w:t>
      </w:r>
      <w:r w:rsidR="00FA19F6">
        <w:rPr>
          <w:rFonts w:ascii="Arial" w:hAnsi="Arial" w:cs="Arial"/>
          <w:color w:val="000000" w:themeColor="text1"/>
          <w:sz w:val="20"/>
          <w:szCs w:val="20"/>
        </w:rPr>
        <w:t xml:space="preserve">łat za czasowe zajęcie działek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i pokrycia wszystkich kosztów, które wynikaj</w:t>
      </w:r>
      <w:r w:rsidR="00FA19F6">
        <w:rPr>
          <w:rFonts w:ascii="Arial" w:hAnsi="Arial" w:cs="Arial"/>
          <w:color w:val="000000" w:themeColor="text1"/>
          <w:sz w:val="20"/>
          <w:szCs w:val="20"/>
        </w:rPr>
        <w:t xml:space="preserve">ą z czasowego ich zajęcia wraz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z protokolarnym przekazaniem i odbiorem tych działek oraz doprowadzenia ich do stanu pierwotnego.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zobowiązany jest do realizacji wszelkich zaleceń i poleceń wpisanych do dziennika budowy.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zobowiązany jest do czyszczenia opon sprzętu wyjeżdżającego z terenu budowy na drogę publiczną.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ponosi odpowiedzialność za wszelki</w:t>
      </w:r>
      <w:r w:rsidR="00FA19F6">
        <w:rPr>
          <w:rFonts w:ascii="Arial" w:hAnsi="Arial" w:cs="Arial"/>
          <w:color w:val="000000" w:themeColor="text1"/>
          <w:sz w:val="20"/>
          <w:szCs w:val="20"/>
        </w:rPr>
        <w:t xml:space="preserve">e działania i zaniechania osób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i podmiotów, przy pomocy których realizuje przedmiot umowy, odpowi</w:t>
      </w:r>
      <w:r w:rsidR="00FA19F6">
        <w:rPr>
          <w:rFonts w:ascii="Arial" w:hAnsi="Arial" w:cs="Arial"/>
          <w:color w:val="000000" w:themeColor="text1"/>
          <w:sz w:val="20"/>
          <w:szCs w:val="20"/>
        </w:rPr>
        <w:t xml:space="preserve">ada za bezpieczeństwo w trakcie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wykonywania robót.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ponosi ryzyko obrażeń lub śmierci osób oraz utraty lub uszkodzeń mienia (w tym bez ograniczeń robót, urządzeń, materiałów, sprzętu, nieruchomości i ruchomości) Wykonawcy i osób trzecich.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zobowiązany jest do naprawienia zinwentaryzowanych urządzeń podziemnych uszkodzonych w trakcie prowadzenia prac, z tym że koszt ich napraw ponosi wyłącznie Wykonawca, co oznacza, że nie są uwzględnione w wynagrodzeniu Wykonawcy.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zobowiązany jest do zgłoszenia Zamawiającemu o problemach lub okolicznościach mogących wpłynąć na jakość robót lub termin zakończenia robót.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winien niezwłocznie poinformować Zamawiającego o zaistniałych na terenie budowy kontrolach i wypadkach.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zobowiązuje się zabezpieczyć teren robót, zgodnie z wymogami przewidzianymi w polskim prawie, strzec mienia znajdującego się na tym terenie.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własnym staraniem i zgodnie z wyceną w złożonej ofercie wykona, uzyska zatwierdzenie i wdroży projekt docelowej organizacji ruchu zgodnie z obowiązującym Rozporządzeniem Ministra Infrastruktury z dnia 23.09.2003r. w sprawie szczegółowych warunków zarządzania ruchem na drogach oraz wykonywania nadzoru nad tym zarządzaniem (</w:t>
      </w:r>
      <w:proofErr w:type="spellStart"/>
      <w:r w:rsidRPr="00FA19F6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. Dz. U. z 2017 r. poz. 784). 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własnym staraniem i na własny koszt wykona, uzyska zatwierdzenie i wdroży projekt czasowej organizacji ruchu zgodnie z obowiązującym Rozporządzeniem Ministra Infrastruktury z dnia 23.09.2003r. w sprawie szczegółowych warunków zarządzania ruchem na drogach oraz wykonywania nadzoru nad tym zarządzaniem (</w:t>
      </w:r>
      <w:proofErr w:type="spellStart"/>
      <w:r w:rsidRPr="00FA19F6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. Dz. U. z 2017 r. poz. 784). </w:t>
      </w:r>
    </w:p>
    <w:p w:rsid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złoży w siedzibie Zamawiającego, celem zatwierdzenia, projekty organizacji ruchu tymczasowego (w 2 egz.) dla zabezpieczenia robót wraz z niezbędnymi załącznikami, w tym z wymaganymi opiniami, zgodnie z ww. rozporządzeniem w terminie do 14 dni od dnia zawarcia umowy.</w:t>
      </w:r>
    </w:p>
    <w:p w:rsidR="00FA19F6" w:rsidRDefault="005C12ED" w:rsidP="00FA19F6">
      <w:pPr>
        <w:tabs>
          <w:tab w:val="left" w:pos="108"/>
          <w:tab w:val="left" w:pos="851"/>
        </w:tabs>
        <w:ind w:left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Zamawiający dla przedmiotowego zadania dopuszcza </w:t>
      </w:r>
      <w:r w:rsidR="00161CBF" w:rsidRPr="00FA19F6">
        <w:rPr>
          <w:rFonts w:ascii="Arial" w:hAnsi="Arial" w:cs="Arial"/>
          <w:color w:val="000000" w:themeColor="text1"/>
          <w:sz w:val="20"/>
          <w:szCs w:val="20"/>
        </w:rPr>
        <w:t xml:space="preserve">(po wcześniejszym uzgodnieniu z Zamawiającym)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zastosowanie w projekcie czasowej organizacji ruchu powtarzalnego schematu umieszczenia na drodze znaków drogowych i urządzeń bezpieczeństwa ruchu drogowego.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Wykonawca wykona na własny koszt i zapewni należytą eksploatację oznakowania tymczasowego, stanowiącego zabezpieczenie robót i ruchu zastępczego przez cały okres realizacji robót, zgodnie z projektem, o którym mowa powyżej, na warunkach określonych w zatwierdzeniu organu zarządzającego ruchem na drogach powiatowych. Wykonawca odpowiada za zabezpieczenie i oznakowanie miejsca robót w sposób widoczny zarówno w dzień jak i w nocy oraz utrzymanie ich w należytym stanie przez okres trwania robót. 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w cenie złożonej oferty zapewni obsługę geodezyjną w zakresie niezbędnym do prawidłowego wykonania robót oraz ich odbioru w formie operatu kolaudacyjnego, pomiarów powykonawczych w zakresie uzgodnionym z Zamawiającym.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dokona pomiarów rzędnych geodezyjnych istniejących. W przypadku zmiany rzędnych terenu Wykonawca zobowiązany jest do wyregulowania poziomu istniejących urządzeń infrastruktury podziemnej do projektowanej niwelety.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Wykonawca zobowiązuje się do wykonania na własny koszt inwentaryzacji powykonawczej (w wersji elektronicznej) przez osobę uprawnioną. Wersja elektroniczna mapy zasadniczej, skalibrowana w formatach do wyboru: 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grafika wektorowa – DXF, SHAPE,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grafika rastrowa – pliki TIF i TFW o takiej samej nazwie w jednym katalogu.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zobowiązuje się używać materiałów, wyrobów budowlanych i urządzeń odpowiadających wymogom dokumentacji przetargowej, a ponadto:</w:t>
      </w:r>
    </w:p>
    <w:p w:rsidR="005C12ED" w:rsidRPr="00FA19F6" w:rsidRDefault="005C12ED" w:rsidP="00FA19F6">
      <w:pPr>
        <w:pStyle w:val="Akapitzlist"/>
        <w:numPr>
          <w:ilvl w:val="0"/>
          <w:numId w:val="23"/>
        </w:numPr>
        <w:tabs>
          <w:tab w:val="left" w:pos="1418"/>
          <w:tab w:val="left" w:pos="2340"/>
        </w:tabs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dopuszczone do użytku na terenie kraju na podstawie odrębnych przepisów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br/>
        <w:t>w szczególności Rozporządzenia Parlamentu Europejskiego i Rady nr 305/2011 z 3 marca 2011r. ustanawiające zharmonizowane warunki wprowadzania do obrotu wyrobów budowlanych i uchylające dyrektywę Rady 89/106/EWG (Dz. U. UE. 2011.88.5 z dnia 4 kwietnia 2011r.) i ustawy z dnia 16 kwietnia 2004r. o wyrobach budowlanych (</w:t>
      </w:r>
      <w:proofErr w:type="spellStart"/>
      <w:r w:rsidRPr="00FA19F6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FA19F6">
        <w:rPr>
          <w:rFonts w:ascii="Arial" w:hAnsi="Arial" w:cs="Arial"/>
          <w:color w:val="000000" w:themeColor="text1"/>
          <w:sz w:val="20"/>
          <w:szCs w:val="20"/>
        </w:rPr>
        <w:t>. Dz. U. z 2019 r. poz. 266) oraz odpowiednich norm technicznych i przepisów BHP,</w:t>
      </w:r>
    </w:p>
    <w:p w:rsidR="005C12ED" w:rsidRPr="00FA19F6" w:rsidRDefault="005C12ED" w:rsidP="00FA19F6">
      <w:pPr>
        <w:numPr>
          <w:ilvl w:val="0"/>
          <w:numId w:val="23"/>
        </w:numPr>
        <w:tabs>
          <w:tab w:val="left" w:pos="1418"/>
          <w:tab w:val="left" w:pos="2340"/>
        </w:tabs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nadające się do zastosowania i gwarantujące odpowiednią jakość robót budowlanych będących przedmiotem umowy, a także bezpieczeństwo prowadzenia robót budowlanych i użytkowania obiektu budowlanego,</w:t>
      </w:r>
    </w:p>
    <w:p w:rsidR="005C12ED" w:rsidRPr="00FA19F6" w:rsidRDefault="005C12ED" w:rsidP="00FA19F6">
      <w:pPr>
        <w:numPr>
          <w:ilvl w:val="0"/>
          <w:numId w:val="23"/>
        </w:numPr>
        <w:tabs>
          <w:tab w:val="left" w:pos="1418"/>
          <w:tab w:val="left" w:pos="2340"/>
        </w:tabs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zapewniające spełnienie przez obiekt budowlany wymogów podstawowych, odpowiednich dla przedmiotu umowy, o których mowa w art. 5 ust. 1 pkt 1 ustawy z dnia 7 lipca 1994r. Prawo budowlane (</w:t>
      </w:r>
      <w:proofErr w:type="spellStart"/>
      <w:r w:rsidR="00112C6E" w:rsidRPr="00FA19F6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112C6E" w:rsidRPr="00FA19F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hyperlink r:id="rId6">
        <w:r w:rsidRPr="00FA19F6">
          <w:rPr>
            <w:rFonts w:ascii="Arial" w:hAnsi="Arial" w:cs="Arial"/>
            <w:color w:val="000000" w:themeColor="text1"/>
            <w:sz w:val="20"/>
            <w:szCs w:val="20"/>
          </w:rPr>
          <w:t xml:space="preserve">Dz.U. </w:t>
        </w:r>
        <w:r w:rsidR="006B0534" w:rsidRPr="00FA19F6">
          <w:rPr>
            <w:rFonts w:ascii="Arial" w:hAnsi="Arial" w:cs="Arial"/>
            <w:color w:val="000000" w:themeColor="text1"/>
            <w:sz w:val="20"/>
            <w:szCs w:val="20"/>
          </w:rPr>
          <w:t xml:space="preserve">z </w:t>
        </w:r>
        <w:r w:rsidRPr="00FA19F6">
          <w:rPr>
            <w:rFonts w:ascii="Arial" w:hAnsi="Arial" w:cs="Arial"/>
            <w:color w:val="000000" w:themeColor="text1"/>
            <w:sz w:val="20"/>
            <w:szCs w:val="20"/>
          </w:rPr>
          <w:t xml:space="preserve">2018 </w:t>
        </w:r>
        <w:r w:rsidR="006B0534" w:rsidRPr="00FA19F6">
          <w:rPr>
            <w:rFonts w:ascii="Arial" w:hAnsi="Arial" w:cs="Arial"/>
            <w:color w:val="000000" w:themeColor="text1"/>
            <w:sz w:val="20"/>
            <w:szCs w:val="20"/>
          </w:rPr>
          <w:t xml:space="preserve">r. </w:t>
        </w:r>
        <w:r w:rsidRPr="00FA19F6">
          <w:rPr>
            <w:rFonts w:ascii="Arial" w:hAnsi="Arial" w:cs="Arial"/>
            <w:color w:val="000000" w:themeColor="text1"/>
            <w:sz w:val="20"/>
            <w:szCs w:val="20"/>
          </w:rPr>
          <w:t>poz. 1202</w:t>
        </w:r>
      </w:hyperlink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Pr="00FA19F6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FA19F6">
        <w:rPr>
          <w:rFonts w:ascii="Arial" w:hAnsi="Arial" w:cs="Arial"/>
          <w:color w:val="000000" w:themeColor="text1"/>
          <w:sz w:val="20"/>
          <w:szCs w:val="20"/>
        </w:rPr>
        <w:t>. zm.).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przed wykonaniem robót lub wbudowaniem wszelkich wyrobów budowlanych przedstawi do akceptacji Zamawiającego wszystkie do akceptacji dokumenty dotyczące jakości wbudowywanego materiału np.: świadectwa, atesty itp.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Na każde żądanie Zamawiającego Wykonawca jest zobowiązany uczestniczyć w naradach i innych czynnościach w trakcie realizacji przedmiotu umowy oraz w okresie gwarancji i rękojmi.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przekaże Zamawiającemu dokumenty obrazujące realizację przedmiotu umowy: inwentaryzację fotograficzną ogrodzeń.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w 1 egz. w formie papierowej opracuje i przekaże Zamawiającemu dokumentację odbiorową i powykonawczą dla całego przedmiotu umowy (operat kolaudacyjny).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zgłosi Zamawiającemu w formie pisemnej gotowość do końcowego odbioru przedmiotu umowy i zobowiązuje się uczestniczyć w odbiorze do czasu podpisania przez strony protokołu odbioru końcowego.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zdemontuje obiekty tymczasowe i uporządkuje teren po zakończeniu robót.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 dniu odbioru końcowego Wykonawca przekaże Zamawiającemu protokoły odbioru od właścicieli urządzeń obcych znajdujących się na obiekcie oraz oświadczenia właścicieli działek, z których korzystano podczas realizacji zadania.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w zakresie wykonania robót budowlanych zobowiązuje się wykonać przedmiot umowy z nowych wyrobów budowlanych własnych, o których mowa w dokumentacji.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Na każde żądanie Zamawiającego Wykonawca zobowiązany jest okazać w stosunku do wskazanych wyrobów budowlanych dane potwierdzające spełnienie wymagań jakościowych. 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Wykonawca na każde żądanie Zamawiającego zobowiązany jest przed wbudowaniem wyrobów budowlanych uzyskać od Zamawiającego zatwierdzenie zastosowania tych materiałów, przedkładając próbki oraz okazując dokumenty wymagane ustawami: Prawo budowlane, o wyrobach budowlanych i dokumentacją. 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Na każde żądanie Zamawiającego w zakresie dodatkowego zbadania jakości robót wykonanych z wyrobów budowlanych Wykonawcy, Wykonawca zapewni potrzebne oprzyrządowanie, fachowy zespół wykonawczy, oraz materiały do wykonania badań. Koszt wykonania ww. badań obciąża Wykonawcę. 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 wykona wszelkie badania laboratoryjne zgodnie ze specyfikacjami technicznymi i przekaże je Zamawiającemu.</w:t>
      </w:r>
    </w:p>
    <w:p w:rsid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Za ewentualne szkody powstałe w czasie prowadzenia robót odpowiada Wykonawca. </w:t>
      </w:r>
    </w:p>
    <w:p w:rsidR="005C12ED" w:rsidRPr="00FA19F6" w:rsidRDefault="005C12ED" w:rsidP="00FA19F6">
      <w:pPr>
        <w:numPr>
          <w:ilvl w:val="0"/>
          <w:numId w:val="8"/>
        </w:numPr>
        <w:tabs>
          <w:tab w:val="left" w:pos="108"/>
          <w:tab w:val="left" w:pos="851"/>
        </w:tabs>
        <w:ind w:left="567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Wykonawca poniesie wszelkie koszty związane z obsługą nadzoru technicznego sieci uzbrojenia podziemnego, w tym również koszty </w:t>
      </w:r>
      <w:proofErr w:type="spellStart"/>
      <w:r w:rsidRPr="00FA19F6">
        <w:rPr>
          <w:rFonts w:ascii="Arial" w:hAnsi="Arial" w:cs="Arial"/>
          <w:color w:val="000000" w:themeColor="text1"/>
          <w:sz w:val="20"/>
          <w:szCs w:val="20"/>
        </w:rPr>
        <w:t>wyłączeń</w:t>
      </w:r>
      <w:proofErr w:type="spellEnd"/>
      <w:r w:rsidRPr="00FA19F6">
        <w:rPr>
          <w:rFonts w:ascii="Arial" w:hAnsi="Arial" w:cs="Arial"/>
          <w:color w:val="000000" w:themeColor="text1"/>
          <w:sz w:val="20"/>
          <w:szCs w:val="20"/>
        </w:rPr>
        <w:t>, włączeń, prób eksploatacyjnych i innych pomiarów, a także koszty geodezyjnej inwentaryzacji tych sieci wraz z ewentualną dokumentacją techniczną przed- i powykonawczą w zakresie niezbędnym dla realizacji robót objętych umową z Zamawiającym.</w:t>
      </w:r>
    </w:p>
    <w:p w:rsidR="00417BAF" w:rsidRPr="00FA19F6" w:rsidRDefault="00417BAF" w:rsidP="00FA19F6">
      <w:pPr>
        <w:tabs>
          <w:tab w:val="left" w:pos="108"/>
          <w:tab w:val="left" w:pos="851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17BAF" w:rsidRPr="00FA19F6" w:rsidRDefault="00BF0B54" w:rsidP="00FA19F6">
      <w:pPr>
        <w:pStyle w:val="Nagwek1"/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GWARANCJA</w:t>
      </w:r>
    </w:p>
    <w:p w:rsidR="005C12ED" w:rsidRPr="00FA19F6" w:rsidRDefault="005C12ED" w:rsidP="00FA19F6">
      <w:pPr>
        <w:pStyle w:val="Nagwek1"/>
        <w:numPr>
          <w:ilvl w:val="0"/>
          <w:numId w:val="0"/>
        </w:numPr>
        <w:spacing w:before="0"/>
        <w:ind w:left="360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b w:val="0"/>
          <w:color w:val="000000" w:themeColor="text1"/>
          <w:sz w:val="20"/>
          <w:szCs w:val="20"/>
        </w:rPr>
        <w:t>Wymagany termin gwarancji na przedmiot zamówienia (za wyjątkiem oznakowania poziomego grubowarstwowego) wynosi: min. 36 miesięcy – max. 60 miesięcy ( przedłużenie okresu gwarancji stanowi jedno z kryteriów oceny ofert).</w:t>
      </w:r>
    </w:p>
    <w:p w:rsidR="005C12ED" w:rsidRPr="00FA19F6" w:rsidRDefault="005C12ED" w:rsidP="00FA19F6">
      <w:pPr>
        <w:pStyle w:val="Nagwek1"/>
        <w:numPr>
          <w:ilvl w:val="0"/>
          <w:numId w:val="0"/>
        </w:numPr>
        <w:spacing w:before="0"/>
        <w:ind w:left="360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b w:val="0"/>
          <w:color w:val="000000" w:themeColor="text1"/>
          <w:sz w:val="20"/>
          <w:szCs w:val="20"/>
        </w:rPr>
        <w:t>Wymagany termin gwarancji na oznakowanie poziome grubowarstwowe wynosi 36 miesięcy.</w:t>
      </w:r>
    </w:p>
    <w:p w:rsidR="005C12ED" w:rsidRPr="00FA19F6" w:rsidRDefault="005C12ED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FA19F6" w:rsidRDefault="00646144" w:rsidP="00FA19F6">
      <w:pPr>
        <w:pStyle w:val="Nagwek1"/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WYMAGANIA DOTYCZĄCE MATERIAŁÓW</w:t>
      </w:r>
      <w:r w:rsidR="009E7F25" w:rsidRPr="00FA19F6">
        <w:rPr>
          <w:rFonts w:ascii="Arial" w:hAnsi="Arial" w:cs="Arial"/>
          <w:color w:val="000000" w:themeColor="text1"/>
          <w:sz w:val="20"/>
          <w:szCs w:val="20"/>
        </w:rPr>
        <w:t>,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 TECHNOLOGII ROBÓT </w:t>
      </w:r>
    </w:p>
    <w:p w:rsidR="00BF0B54" w:rsidRPr="00FA19F6" w:rsidRDefault="00BF0B54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 przypadku, gdy w opisie przedmiotu zamówienia lub jego załącznikach, technologia robót przy realizacji przedmiotu zamówienia zostaje opisana poprzez wskazanie znaków towarowych lub znaków pochodzenia, Zamawiający informuje, iż zapis ten jest jedynie przykładem i dla Wykonawcy, stanowi wyłącznie wskazanie cech wyrobów budowlanych użytych do realizacji przedmiotu zamówienia. Zamawiający dopuszcza realizację zamówienia poprzez zastosowanie wyrobów budowlanych o parametrach równoważnych. Przez podanie nazw własnych produktów Zamawiający określa minimalne parametry techniczne, cechy użytkowe oraz jakościowe (m.in.: wymiary, skład, zastosowany materiał, kolor, odcień, przeznaczenie urządzeń, estetyka itp.), jakim powinny odpowiadać wyroby budowlane równoważne, aby spełniały stawiane wymagania.</w:t>
      </w:r>
    </w:p>
    <w:p w:rsidR="00BF0B54" w:rsidRPr="00FA19F6" w:rsidRDefault="00BF0B54" w:rsidP="00FA19F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Wykonawca, który powołuje się na rozwiązania równoważne opisywanym przez Zamawiającego jest zgodnie z art. 30 ust. 5 ustawy z dnia 29 stycznia 2004r. Prawo zamówień publicznych  (</w:t>
      </w:r>
      <w:proofErr w:type="spellStart"/>
      <w:r w:rsidR="00112C6E" w:rsidRPr="00FA19F6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112C6E" w:rsidRPr="00FA19F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>Dz.U. z 201</w:t>
      </w:r>
      <w:r w:rsidR="00362B69" w:rsidRPr="00FA19F6">
        <w:rPr>
          <w:rFonts w:ascii="Arial" w:hAnsi="Arial" w:cs="Arial"/>
          <w:color w:val="000000" w:themeColor="text1"/>
          <w:sz w:val="20"/>
          <w:szCs w:val="20"/>
        </w:rPr>
        <w:t>8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r. poz. </w:t>
      </w:r>
      <w:r w:rsidR="00176163" w:rsidRPr="00FA19F6">
        <w:rPr>
          <w:rFonts w:ascii="Arial" w:hAnsi="Arial" w:cs="Arial"/>
          <w:color w:val="000000" w:themeColor="text1"/>
          <w:sz w:val="20"/>
          <w:szCs w:val="20"/>
        </w:rPr>
        <w:t>1</w:t>
      </w:r>
      <w:r w:rsidR="00362B69" w:rsidRPr="00FA19F6">
        <w:rPr>
          <w:rFonts w:ascii="Arial" w:hAnsi="Arial" w:cs="Arial"/>
          <w:color w:val="000000" w:themeColor="text1"/>
          <w:sz w:val="20"/>
          <w:szCs w:val="20"/>
        </w:rPr>
        <w:t>986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Pr="00FA19F6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FA19F6">
        <w:rPr>
          <w:rFonts w:ascii="Arial" w:hAnsi="Arial" w:cs="Arial"/>
          <w:color w:val="000000" w:themeColor="text1"/>
          <w:sz w:val="20"/>
          <w:szCs w:val="20"/>
        </w:rPr>
        <w:t>. zm.) obowiązany wykazać, że oferowane przez niego roboty budowlane spełniają wszystkie wymagania określone przez Zamawiającego.</w:t>
      </w:r>
    </w:p>
    <w:p w:rsidR="00BF0B54" w:rsidRDefault="00BF0B54" w:rsidP="00FA19F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Zamawiający opisując przedmiot zamówienia przy pomocy określonych norm europejskich, ocen technicznych, aprobat czy specyfikacji technicznych i systemów referencji technicznych, o których mowa w art. 30 ust. 1 pkt 2 i ust.3 ustawy Prawo zamówień publicznych, zgodnie z art. 30 ust. 4 tej ustawy dopuszcza rozwiązania równoważne opisywanym. Wykonawca może, przy pomocy innych wiarygodnych dokumentów wykazać, że oferowane przez niego produkty spełniają wymogi wynikające ze wskazanych norm lub odpowiednich specyfikacji technicznych.</w:t>
      </w:r>
    </w:p>
    <w:p w:rsidR="00FA19F6" w:rsidRPr="00FA19F6" w:rsidRDefault="00FA19F6" w:rsidP="00FA19F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5561" w:rsidRPr="00FA19F6" w:rsidRDefault="002C772B" w:rsidP="00FA19F6">
      <w:pPr>
        <w:pStyle w:val="Nagwek1"/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ZAMÓWIENIA PODOBNE</w:t>
      </w:r>
    </w:p>
    <w:p w:rsidR="00087D44" w:rsidRPr="00FA19F6" w:rsidRDefault="002C772B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FA19F6">
        <w:rPr>
          <w:rFonts w:ascii="Arial" w:hAnsi="Arial" w:cs="Arial"/>
          <w:color w:val="000000" w:themeColor="text1"/>
          <w:sz w:val="20"/>
          <w:szCs w:val="20"/>
        </w:rPr>
        <w:t>Zamawiający przewiduje możliwość udzielenia, w okresie 3 lat od dnia udzielenia zamówienia podstawowego, dotychczasowemu Wykonawcy, zamówienia, o którym mowa w art. 67 ust. 1 pkt 6 ustawy Prawo zamówień publicznych, do wysokości 50% wartości zamówienia podstawowego. Zakres powyższych zamówień będzie polegał na powtórzeniu podobnych robót budowlanych lub usług jak w zadaniu podstawowym i będzie obejmował: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wykonanie prac geodezyjnych,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karczowanie krzaków,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rozbieranie nawierzchni z brukowca,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rozbieranie nawierzchni z płyt betonowych,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profilowanie i zagęszczanie podłoża,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układanie podbudowy z kruszywa,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układanie nawierzchni z kostki brukowej betonowej i kamiennej,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układanie nawierzchni z płyt betonowych,</w:t>
      </w:r>
    </w:p>
    <w:p w:rsidR="008F4BD6" w:rsidRPr="00FA19F6" w:rsidRDefault="008F4BD6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ustawienie odwodnienia lin</w:t>
      </w:r>
      <w:r w:rsidR="00A64757" w:rsidRPr="00FA19F6">
        <w:rPr>
          <w:rFonts w:ascii="Arial" w:hAnsi="Arial" w:cs="Arial"/>
          <w:color w:val="000000" w:themeColor="text1"/>
          <w:sz w:val="20"/>
          <w:szCs w:val="20"/>
        </w:rPr>
        <w:t xml:space="preserve">iowego zjazdów indywidualnych z korytek polimerobetonowych z kratkami żeliwnymi 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na ławie betonowej wraz z wykonaniem przykanalików do rowów odwadniających, 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wykonanie oznakowania pionowego i poziomego</w:t>
      </w:r>
      <w:r w:rsidR="008F4BD6" w:rsidRPr="00FA19F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frezowanie nawierzchni bitumicznej</w:t>
      </w:r>
      <w:r w:rsidR="008F4BD6" w:rsidRPr="00FA19F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skropienie warstw konstrukcyjnych ( bitumicznych, z kruszyw) emulsją asfaltową</w:t>
      </w:r>
      <w:r w:rsidR="008F4BD6" w:rsidRPr="00FA19F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układanie nawierzchni asfaltowej</w:t>
      </w:r>
      <w:r w:rsidR="008F4BD6" w:rsidRPr="00FA19F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ścinanie, korytowanie, uzupełnianie poboczy</w:t>
      </w:r>
      <w:r w:rsidR="008F4BD6" w:rsidRPr="00FA19F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wywózka urobku</w:t>
      </w:r>
      <w:r w:rsidR="008F4BD6" w:rsidRPr="00FA19F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D3811" w:rsidRPr="00FA19F6" w:rsidRDefault="000D3811" w:rsidP="00FA19F6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sprzątanie terenu budowy.</w:t>
      </w:r>
    </w:p>
    <w:p w:rsidR="00646777" w:rsidRPr="00FA19F6" w:rsidRDefault="00646777" w:rsidP="00FA19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C772B" w:rsidRPr="00FA19F6" w:rsidRDefault="002C772B" w:rsidP="00FA19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Zamówienia o których mowa powyżej zostaną udzielone na warunkach podobnych do udzielenia zamówienia podstawowego, po uprzednich negocjacjach z Wykonawcą (art. 66 ust. 1 ustawy </w:t>
      </w:r>
      <w:proofErr w:type="spellStart"/>
      <w:r w:rsidRPr="00FA19F6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FA19F6">
        <w:rPr>
          <w:rFonts w:ascii="Arial" w:hAnsi="Arial" w:cs="Arial"/>
          <w:color w:val="000000" w:themeColor="text1"/>
          <w:sz w:val="20"/>
          <w:szCs w:val="20"/>
        </w:rPr>
        <w:t>).</w:t>
      </w:r>
    </w:p>
    <w:p w:rsidR="002C772B" w:rsidRPr="00FA19F6" w:rsidRDefault="002C772B" w:rsidP="00FA19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>Wykonawca, przed zawarciem umowy zobowiązany będzie złożyć oświadczenie o spełnianiu warunków udziału w postępowaniu oraz o niepodleganiu wykluczeniu z postępowania, a na żądanie Zamawiającego, również dokument</w:t>
      </w:r>
      <w:r w:rsidR="00666DB5" w:rsidRPr="00FA19F6">
        <w:rPr>
          <w:rFonts w:ascii="Arial" w:hAnsi="Arial" w:cs="Arial"/>
          <w:color w:val="000000" w:themeColor="text1"/>
          <w:sz w:val="20"/>
          <w:szCs w:val="20"/>
        </w:rPr>
        <w:t>y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 potwierdzając</w:t>
      </w:r>
      <w:r w:rsidR="00666DB5" w:rsidRPr="00FA19F6">
        <w:rPr>
          <w:rFonts w:ascii="Arial" w:hAnsi="Arial" w:cs="Arial"/>
          <w:color w:val="000000" w:themeColor="text1"/>
          <w:sz w:val="20"/>
          <w:szCs w:val="20"/>
        </w:rPr>
        <w:t>e</w:t>
      </w: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 złożone oświadczenia, w zakresie nie szerszym niż w postępowaniu o udzielenie zamówienia podstawowego.</w:t>
      </w:r>
    </w:p>
    <w:p w:rsidR="002C772B" w:rsidRPr="00FA19F6" w:rsidRDefault="002C772B" w:rsidP="00FA19F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:rsidR="000D3811" w:rsidRPr="00FA19F6" w:rsidRDefault="000D3811" w:rsidP="00FA19F6">
      <w:pPr>
        <w:tabs>
          <w:tab w:val="left" w:pos="2535"/>
        </w:tabs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4757" w:rsidRPr="00FA19F6" w:rsidRDefault="00A64757" w:rsidP="00FA19F6">
      <w:pPr>
        <w:tabs>
          <w:tab w:val="left" w:pos="2535"/>
        </w:tabs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FA19F6" w:rsidRDefault="00BF0B54" w:rsidP="00FA19F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19F6">
        <w:rPr>
          <w:rFonts w:ascii="Arial" w:hAnsi="Arial" w:cs="Arial"/>
          <w:color w:val="000000" w:themeColor="text1"/>
          <w:sz w:val="20"/>
          <w:szCs w:val="20"/>
        </w:rPr>
        <w:t xml:space="preserve">Sporządziła: </w:t>
      </w:r>
      <w:r w:rsidR="0010432B" w:rsidRPr="00FA19F6">
        <w:rPr>
          <w:rFonts w:ascii="Arial" w:hAnsi="Arial" w:cs="Arial"/>
          <w:color w:val="000000" w:themeColor="text1"/>
          <w:sz w:val="20"/>
          <w:szCs w:val="20"/>
        </w:rPr>
        <w:t>Marta Lipińska</w:t>
      </w:r>
    </w:p>
    <w:sectPr w:rsidR="00BF0B54" w:rsidRPr="00FA19F6" w:rsidSect="008B05FC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B6E"/>
    <w:multiLevelType w:val="hybridMultilevel"/>
    <w:tmpl w:val="73B453CA"/>
    <w:lvl w:ilvl="0" w:tplc="04150017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8E6E90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8B9EC812">
      <w:start w:val="1"/>
      <w:numFmt w:val="lowerLetter"/>
      <w:lvlText w:val="%3)"/>
      <w:lvlJc w:val="left"/>
      <w:pPr>
        <w:tabs>
          <w:tab w:val="num" w:pos="1980"/>
        </w:tabs>
        <w:ind w:left="2340" w:hanging="360"/>
      </w:pPr>
      <w:rPr>
        <w:rFonts w:ascii="Arial" w:eastAsia="Times New Roman" w:hAnsi="Arial" w:cs="Arial"/>
        <w:b w:val="0"/>
      </w:rPr>
    </w:lvl>
    <w:lvl w:ilvl="3" w:tplc="DA548670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1D45D9"/>
    <w:multiLevelType w:val="hybridMultilevel"/>
    <w:tmpl w:val="C06C8D3C"/>
    <w:lvl w:ilvl="0" w:tplc="0F9E6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0D00"/>
    <w:multiLevelType w:val="hybridMultilevel"/>
    <w:tmpl w:val="894EF0BA"/>
    <w:lvl w:ilvl="0" w:tplc="965AA94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038A"/>
    <w:multiLevelType w:val="hybridMultilevel"/>
    <w:tmpl w:val="F77619CC"/>
    <w:lvl w:ilvl="0" w:tplc="0F9E6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480F"/>
    <w:multiLevelType w:val="hybridMultilevel"/>
    <w:tmpl w:val="0818C2B6"/>
    <w:lvl w:ilvl="0" w:tplc="704E01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90095"/>
    <w:multiLevelType w:val="hybridMultilevel"/>
    <w:tmpl w:val="038C568E"/>
    <w:lvl w:ilvl="0" w:tplc="DC0A29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6" w15:restartNumberingAfterBreak="0">
    <w:nsid w:val="11A04EB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2381F41"/>
    <w:multiLevelType w:val="multilevel"/>
    <w:tmpl w:val="6A385F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AB57B4"/>
    <w:multiLevelType w:val="hybridMultilevel"/>
    <w:tmpl w:val="45D677B4"/>
    <w:lvl w:ilvl="0" w:tplc="BAEED236">
      <w:start w:val="1"/>
      <w:numFmt w:val="decimal"/>
      <w:lvlText w:val="%1)"/>
      <w:lvlJc w:val="left"/>
      <w:pPr>
        <w:ind w:left="1119" w:hanging="360"/>
      </w:pPr>
      <w:rPr>
        <w:rFonts w:ascii="Arial" w:eastAsia="Times New Roman" w:hAnsi="Arial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839"/>
        </w:tabs>
        <w:ind w:left="18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  <w:rPr>
        <w:rFonts w:cs="Times New Roman"/>
      </w:rPr>
    </w:lvl>
  </w:abstractNum>
  <w:abstractNum w:abstractNumId="9" w15:restartNumberingAfterBreak="0">
    <w:nsid w:val="170F4884"/>
    <w:multiLevelType w:val="hybridMultilevel"/>
    <w:tmpl w:val="4810FAE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81041D7"/>
    <w:multiLevelType w:val="hybridMultilevel"/>
    <w:tmpl w:val="FA566C5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196477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B6FAC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3C1C75"/>
    <w:multiLevelType w:val="hybridMultilevel"/>
    <w:tmpl w:val="C7F0EF66"/>
    <w:lvl w:ilvl="0" w:tplc="0F9E6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F340F"/>
    <w:multiLevelType w:val="hybridMultilevel"/>
    <w:tmpl w:val="C40A4E5E"/>
    <w:lvl w:ilvl="0" w:tplc="57409ADE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705F5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9C43B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E676FD9"/>
    <w:multiLevelType w:val="hybridMultilevel"/>
    <w:tmpl w:val="7018CD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083CC4"/>
    <w:multiLevelType w:val="hybridMultilevel"/>
    <w:tmpl w:val="2FB83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91B3B"/>
    <w:multiLevelType w:val="hybridMultilevel"/>
    <w:tmpl w:val="5D98FA90"/>
    <w:lvl w:ilvl="0" w:tplc="0F9E644E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20FA2"/>
    <w:multiLevelType w:val="hybridMultilevel"/>
    <w:tmpl w:val="BBCAABEE"/>
    <w:lvl w:ilvl="0" w:tplc="10945D2A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44B2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2AC121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3166205"/>
    <w:multiLevelType w:val="hybridMultilevel"/>
    <w:tmpl w:val="3F24CCC8"/>
    <w:lvl w:ilvl="0" w:tplc="0F9E644E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65858"/>
    <w:multiLevelType w:val="multilevel"/>
    <w:tmpl w:val="05AE2E1E"/>
    <w:lvl w:ilvl="0">
      <w:start w:val="1"/>
      <w:numFmt w:val="decimal"/>
      <w:lvlText w:val="%1)"/>
      <w:lvlJc w:val="left"/>
      <w:rPr>
        <w:rFonts w:ascii="Arial" w:eastAsia="Times New Roman" w:hAnsi="Arial" w:cs="Aria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6AD1DC7"/>
    <w:multiLevelType w:val="hybridMultilevel"/>
    <w:tmpl w:val="9F367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E36E8"/>
    <w:multiLevelType w:val="hybridMultilevel"/>
    <w:tmpl w:val="55D0A0A0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E58E4"/>
    <w:multiLevelType w:val="hybridMultilevel"/>
    <w:tmpl w:val="51E64CD2"/>
    <w:lvl w:ilvl="0" w:tplc="9EF46D8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482B643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E68446A"/>
    <w:multiLevelType w:val="hybridMultilevel"/>
    <w:tmpl w:val="B742F7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D6717"/>
    <w:multiLevelType w:val="hybridMultilevel"/>
    <w:tmpl w:val="E7147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71C4E"/>
    <w:multiLevelType w:val="multilevel"/>
    <w:tmpl w:val="004A4E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0FD1944"/>
    <w:multiLevelType w:val="multilevel"/>
    <w:tmpl w:val="E59E7D22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28C5DF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3CA0849"/>
    <w:multiLevelType w:val="hybridMultilevel"/>
    <w:tmpl w:val="17E29820"/>
    <w:lvl w:ilvl="0" w:tplc="941C74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9B16C2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A6A2636"/>
    <w:multiLevelType w:val="hybridMultilevel"/>
    <w:tmpl w:val="C8FE4AC8"/>
    <w:lvl w:ilvl="0" w:tplc="0F9E644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A0C202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4" w15:restartNumberingAfterBreak="0">
    <w:nsid w:val="6C5C42A0"/>
    <w:multiLevelType w:val="hybridMultilevel"/>
    <w:tmpl w:val="85882516"/>
    <w:lvl w:ilvl="0" w:tplc="0F9E644E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02AB8"/>
    <w:multiLevelType w:val="hybridMultilevel"/>
    <w:tmpl w:val="B5169C52"/>
    <w:lvl w:ilvl="0" w:tplc="5C5E1C5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9F1AB5"/>
    <w:multiLevelType w:val="hybridMultilevel"/>
    <w:tmpl w:val="6B9CB800"/>
    <w:lvl w:ilvl="0" w:tplc="730AB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464F7"/>
    <w:multiLevelType w:val="hybridMultilevel"/>
    <w:tmpl w:val="284EA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16D7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C6336B6"/>
    <w:multiLevelType w:val="hybridMultilevel"/>
    <w:tmpl w:val="0F7EBDDA"/>
    <w:lvl w:ilvl="0" w:tplc="FAC87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18"/>
  </w:num>
  <w:num w:numId="2">
    <w:abstractNumId w:val="32"/>
  </w:num>
  <w:num w:numId="3">
    <w:abstractNumId w:val="38"/>
  </w:num>
  <w:num w:numId="4">
    <w:abstractNumId w:val="6"/>
  </w:num>
  <w:num w:numId="5">
    <w:abstractNumId w:val="13"/>
  </w:num>
  <w:num w:numId="6">
    <w:abstractNumId w:val="19"/>
  </w:num>
  <w:num w:numId="7">
    <w:abstractNumId w:val="30"/>
  </w:num>
  <w:num w:numId="8">
    <w:abstractNumId w:val="21"/>
  </w:num>
  <w:num w:numId="9">
    <w:abstractNumId w:val="25"/>
  </w:num>
  <w:num w:numId="10">
    <w:abstractNumId w:val="26"/>
  </w:num>
  <w:num w:numId="11">
    <w:abstractNumId w:val="12"/>
  </w:num>
  <w:num w:numId="12">
    <w:abstractNumId w:val="8"/>
  </w:num>
  <w:num w:numId="13">
    <w:abstractNumId w:val="28"/>
  </w:num>
  <w:num w:numId="14">
    <w:abstractNumId w:val="10"/>
  </w:num>
  <w:num w:numId="15">
    <w:abstractNumId w:val="0"/>
  </w:num>
  <w:num w:numId="16">
    <w:abstractNumId w:val="3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7"/>
  </w:num>
  <w:num w:numId="20">
    <w:abstractNumId w:val="24"/>
  </w:num>
  <w:num w:numId="21">
    <w:abstractNumId w:val="15"/>
  </w:num>
  <w:num w:numId="22">
    <w:abstractNumId w:val="4"/>
  </w:num>
  <w:num w:numId="23">
    <w:abstractNumId w:val="2"/>
  </w:num>
  <w:num w:numId="24">
    <w:abstractNumId w:val="36"/>
  </w:num>
  <w:num w:numId="25">
    <w:abstractNumId w:val="1"/>
  </w:num>
  <w:num w:numId="26">
    <w:abstractNumId w:val="29"/>
  </w:num>
  <w:num w:numId="27">
    <w:abstractNumId w:val="14"/>
  </w:num>
  <w:num w:numId="28">
    <w:abstractNumId w:val="39"/>
  </w:num>
  <w:num w:numId="29">
    <w:abstractNumId w:val="37"/>
  </w:num>
  <w:num w:numId="30">
    <w:abstractNumId w:val="23"/>
  </w:num>
  <w:num w:numId="31">
    <w:abstractNumId w:val="5"/>
  </w:num>
  <w:num w:numId="32">
    <w:abstractNumId w:val="34"/>
  </w:num>
  <w:num w:numId="33">
    <w:abstractNumId w:val="17"/>
  </w:num>
  <w:num w:numId="34">
    <w:abstractNumId w:val="16"/>
  </w:num>
  <w:num w:numId="35">
    <w:abstractNumId w:val="3"/>
  </w:num>
  <w:num w:numId="36">
    <w:abstractNumId w:val="20"/>
  </w:num>
  <w:num w:numId="37">
    <w:abstractNumId w:val="33"/>
  </w:num>
  <w:num w:numId="38">
    <w:abstractNumId w:val="27"/>
  </w:num>
  <w:num w:numId="39">
    <w:abstractNumId w:val="11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B"/>
    <w:rsid w:val="000333D9"/>
    <w:rsid w:val="00053EA8"/>
    <w:rsid w:val="00071932"/>
    <w:rsid w:val="00076667"/>
    <w:rsid w:val="00087D44"/>
    <w:rsid w:val="00094645"/>
    <w:rsid w:val="000A4993"/>
    <w:rsid w:val="000A76D4"/>
    <w:rsid w:val="000C6DC5"/>
    <w:rsid w:val="000D3811"/>
    <w:rsid w:val="000F19D3"/>
    <w:rsid w:val="0010432B"/>
    <w:rsid w:val="00112C6E"/>
    <w:rsid w:val="0012230A"/>
    <w:rsid w:val="00151396"/>
    <w:rsid w:val="00161CBF"/>
    <w:rsid w:val="00176163"/>
    <w:rsid w:val="001A1528"/>
    <w:rsid w:val="001B7969"/>
    <w:rsid w:val="001C464D"/>
    <w:rsid w:val="001F6F6D"/>
    <w:rsid w:val="002044E6"/>
    <w:rsid w:val="0020777B"/>
    <w:rsid w:val="002135BC"/>
    <w:rsid w:val="00247D52"/>
    <w:rsid w:val="00266476"/>
    <w:rsid w:val="002665B1"/>
    <w:rsid w:val="002C772B"/>
    <w:rsid w:val="002D4EA9"/>
    <w:rsid w:val="002D5561"/>
    <w:rsid w:val="002F3354"/>
    <w:rsid w:val="002F7DE2"/>
    <w:rsid w:val="00343F4C"/>
    <w:rsid w:val="00357620"/>
    <w:rsid w:val="00362B69"/>
    <w:rsid w:val="003838B4"/>
    <w:rsid w:val="00396ABC"/>
    <w:rsid w:val="003C51B4"/>
    <w:rsid w:val="003D1CB2"/>
    <w:rsid w:val="00404C56"/>
    <w:rsid w:val="00417BAF"/>
    <w:rsid w:val="00417CBC"/>
    <w:rsid w:val="0046307C"/>
    <w:rsid w:val="00487939"/>
    <w:rsid w:val="00492F55"/>
    <w:rsid w:val="00500468"/>
    <w:rsid w:val="00503FDB"/>
    <w:rsid w:val="00525DCE"/>
    <w:rsid w:val="00545644"/>
    <w:rsid w:val="00546786"/>
    <w:rsid w:val="00562029"/>
    <w:rsid w:val="005C12ED"/>
    <w:rsid w:val="00610461"/>
    <w:rsid w:val="00626F77"/>
    <w:rsid w:val="00640B85"/>
    <w:rsid w:val="00646144"/>
    <w:rsid w:val="00646777"/>
    <w:rsid w:val="00657BED"/>
    <w:rsid w:val="0066292D"/>
    <w:rsid w:val="00666DB5"/>
    <w:rsid w:val="006725A9"/>
    <w:rsid w:val="006B0534"/>
    <w:rsid w:val="007000B0"/>
    <w:rsid w:val="00715515"/>
    <w:rsid w:val="0071708E"/>
    <w:rsid w:val="00735FCC"/>
    <w:rsid w:val="00757BE8"/>
    <w:rsid w:val="00774A2D"/>
    <w:rsid w:val="00792FDC"/>
    <w:rsid w:val="00796CDA"/>
    <w:rsid w:val="007B37A3"/>
    <w:rsid w:val="007B72E5"/>
    <w:rsid w:val="007F604D"/>
    <w:rsid w:val="00812E66"/>
    <w:rsid w:val="0084106E"/>
    <w:rsid w:val="00845EC9"/>
    <w:rsid w:val="00867A5B"/>
    <w:rsid w:val="00887BEB"/>
    <w:rsid w:val="008914B2"/>
    <w:rsid w:val="008A6080"/>
    <w:rsid w:val="008B05FC"/>
    <w:rsid w:val="008B2C59"/>
    <w:rsid w:val="008D4177"/>
    <w:rsid w:val="008E4F64"/>
    <w:rsid w:val="008E5F6A"/>
    <w:rsid w:val="008F4BD6"/>
    <w:rsid w:val="009519D8"/>
    <w:rsid w:val="00961F9E"/>
    <w:rsid w:val="0098626F"/>
    <w:rsid w:val="009A65A8"/>
    <w:rsid w:val="009B67F7"/>
    <w:rsid w:val="009C167E"/>
    <w:rsid w:val="009E7065"/>
    <w:rsid w:val="009E7F25"/>
    <w:rsid w:val="00A155CB"/>
    <w:rsid w:val="00A203F4"/>
    <w:rsid w:val="00A3703F"/>
    <w:rsid w:val="00A47D72"/>
    <w:rsid w:val="00A64757"/>
    <w:rsid w:val="00A846BB"/>
    <w:rsid w:val="00AD6F6C"/>
    <w:rsid w:val="00AF30D5"/>
    <w:rsid w:val="00AF4AE2"/>
    <w:rsid w:val="00B43C4D"/>
    <w:rsid w:val="00B54985"/>
    <w:rsid w:val="00B90D90"/>
    <w:rsid w:val="00B966B6"/>
    <w:rsid w:val="00BE76D7"/>
    <w:rsid w:val="00BF0B54"/>
    <w:rsid w:val="00BF4949"/>
    <w:rsid w:val="00BF4FB2"/>
    <w:rsid w:val="00C4034D"/>
    <w:rsid w:val="00C83EE9"/>
    <w:rsid w:val="00C95F64"/>
    <w:rsid w:val="00CD31E7"/>
    <w:rsid w:val="00CE0BED"/>
    <w:rsid w:val="00CF7FD7"/>
    <w:rsid w:val="00D07BFD"/>
    <w:rsid w:val="00D16CC1"/>
    <w:rsid w:val="00D7376D"/>
    <w:rsid w:val="00D75368"/>
    <w:rsid w:val="00DA5388"/>
    <w:rsid w:val="00DD680C"/>
    <w:rsid w:val="00DF7825"/>
    <w:rsid w:val="00E1084E"/>
    <w:rsid w:val="00E153F8"/>
    <w:rsid w:val="00E445EC"/>
    <w:rsid w:val="00E620E6"/>
    <w:rsid w:val="00E71F00"/>
    <w:rsid w:val="00EB7C06"/>
    <w:rsid w:val="00EE7C6C"/>
    <w:rsid w:val="00F04C95"/>
    <w:rsid w:val="00F05A39"/>
    <w:rsid w:val="00F1374B"/>
    <w:rsid w:val="00F315E2"/>
    <w:rsid w:val="00F35DA7"/>
    <w:rsid w:val="00F60C19"/>
    <w:rsid w:val="00F7237B"/>
    <w:rsid w:val="00FA19F6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D780A"/>
  <w15:docId w15:val="{40A9A147-3769-4ED1-9C0D-2153BCFB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E66"/>
  </w:style>
  <w:style w:type="paragraph" w:styleId="Nagwek1">
    <w:name w:val="heading 1"/>
    <w:basedOn w:val="Normalny"/>
    <w:next w:val="Normalny"/>
    <w:link w:val="Nagwek1Znak"/>
    <w:qFormat/>
    <w:locked/>
    <w:rsid w:val="0012230A"/>
    <w:pPr>
      <w:keepNext/>
      <w:keepLines/>
      <w:numPr>
        <w:numId w:val="33"/>
      </w:numPr>
      <w:spacing w:before="240"/>
      <w:ind w:left="36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1"/>
    <w:uiPriority w:val="99"/>
    <w:locked/>
    <w:rsid w:val="00396ABC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Bodytext21">
    <w:name w:val="Body text (2)1"/>
    <w:basedOn w:val="Normalny"/>
    <w:link w:val="Bodytext2"/>
    <w:uiPriority w:val="99"/>
    <w:rsid w:val="00396ABC"/>
    <w:pPr>
      <w:widowControl w:val="0"/>
      <w:shd w:val="clear" w:color="auto" w:fill="FFFFFF"/>
      <w:spacing w:before="300" w:line="238" w:lineRule="exact"/>
      <w:ind w:hanging="480"/>
      <w:jc w:val="both"/>
    </w:pPr>
    <w:rPr>
      <w:rFonts w:ascii="Arial" w:hAnsi="Arial"/>
      <w:noProof/>
      <w:sz w:val="18"/>
      <w:szCs w:val="18"/>
      <w:shd w:val="clear" w:color="auto" w:fill="FFFFFF"/>
    </w:rPr>
  </w:style>
  <w:style w:type="paragraph" w:customStyle="1" w:styleId="Akapitzlist1">
    <w:name w:val="Akapit z listą1"/>
    <w:basedOn w:val="Normalny"/>
    <w:uiPriority w:val="99"/>
    <w:rsid w:val="00404C56"/>
    <w:pPr>
      <w:ind w:left="708"/>
    </w:pPr>
    <w:rPr>
      <w:rFonts w:ascii="Arial" w:hAnsi="Arial" w:cs="Arial"/>
      <w:b/>
    </w:rPr>
  </w:style>
  <w:style w:type="paragraph" w:styleId="Akapitzlist">
    <w:name w:val="List Paragraph"/>
    <w:basedOn w:val="Normalny"/>
    <w:uiPriority w:val="99"/>
    <w:qFormat/>
    <w:rsid w:val="008B05FC"/>
    <w:pPr>
      <w:spacing w:after="200" w:line="276" w:lineRule="auto"/>
      <w:ind w:left="720"/>
    </w:pPr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D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D44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087D44"/>
    <w:pPr>
      <w:spacing w:after="200" w:line="276" w:lineRule="auto"/>
      <w:ind w:left="720"/>
    </w:pPr>
    <w:rPr>
      <w:rFonts w:cs="Calibri"/>
      <w:lang w:eastAsia="en-US"/>
    </w:rPr>
  </w:style>
  <w:style w:type="character" w:customStyle="1" w:styleId="Nagwek1Znak">
    <w:name w:val="Nagłówek 1 Znak"/>
    <w:basedOn w:val="Domylnaczcionkaakapitu"/>
    <w:link w:val="Nagwek1"/>
    <w:rsid w:val="0012230A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wo.sejm.gov.pl/isap.nsf/DocDetails.xsp?id=WDU201700013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6201E-9EBD-464C-A5B6-1575158D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3276</Words>
  <Characters>21723</Characters>
  <Application>Microsoft Office Word</Application>
  <DocSecurity>0</DocSecurity>
  <Lines>181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09</vt:lpstr>
    </vt:vector>
  </TitlesOfParts>
  <Company/>
  <LinksUpToDate>false</LinksUpToDate>
  <CharactersWithSpaces>24950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09</dc:title>
  <dc:creator>jbrzezinska</dc:creator>
  <cp:lastModifiedBy>Katarzyna Jelinek</cp:lastModifiedBy>
  <cp:revision>33</cp:revision>
  <cp:lastPrinted>2019-03-26T07:50:00Z</cp:lastPrinted>
  <dcterms:created xsi:type="dcterms:W3CDTF">2019-03-27T11:19:00Z</dcterms:created>
  <dcterms:modified xsi:type="dcterms:W3CDTF">2019-04-30T10:03:00Z</dcterms:modified>
</cp:coreProperties>
</file>