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0E" w:rsidRPr="00EA30D6" w:rsidRDefault="00FE370E" w:rsidP="00EA30D6">
      <w:pPr>
        <w:tabs>
          <w:tab w:val="left" w:pos="4820"/>
          <w:tab w:val="right" w:leader="dot" w:pos="8931"/>
        </w:tabs>
        <w:spacing w:after="0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Załącznik 5.1. do SIWZ</w:t>
      </w:r>
    </w:p>
    <w:p w:rsidR="001658ED" w:rsidRPr="00EA30D6" w:rsidRDefault="00FE370E" w:rsidP="00EA30D6">
      <w:pPr>
        <w:tabs>
          <w:tab w:val="left" w:pos="4820"/>
          <w:tab w:val="right" w:leader="dot" w:pos="8931"/>
        </w:tabs>
        <w:spacing w:after="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SP.ZP.272.25.2019.II.ORP</w:t>
      </w:r>
      <w:r w:rsidR="001658ED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</w:t>
      </w:r>
    </w:p>
    <w:p w:rsidR="00C93905" w:rsidRPr="00EA30D6" w:rsidRDefault="00C93905" w:rsidP="00EA30D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658ED" w:rsidRPr="00EA30D6" w:rsidRDefault="001658ED" w:rsidP="00EA30D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</w:t>
      </w:r>
      <w:r w:rsidR="00D86EAC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(PROJEKT)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Nr </w:t>
      </w:r>
      <w:r w:rsidR="003B78FE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......................</w:t>
      </w:r>
    </w:p>
    <w:p w:rsidR="001658ED" w:rsidRPr="00EA30D6" w:rsidRDefault="001658ED" w:rsidP="00EA30D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658ED" w:rsidRPr="00EA30D6" w:rsidRDefault="001658ED" w:rsidP="00EA30D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zawarta w dniu  ……..…………… 201</w:t>
      </w:r>
      <w:r w:rsidR="000476BF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 pomiędzy:</w:t>
      </w:r>
    </w:p>
    <w:p w:rsidR="001658ED" w:rsidRPr="00EA30D6" w:rsidRDefault="001658ED" w:rsidP="00EA30D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658ED" w:rsidRPr="00EA30D6" w:rsidRDefault="001658ED" w:rsidP="00EA30D6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Powiatem Wrocławskim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z siedzibą władz przy ul. Kościuszki 131; 50-440 Wrocław, posiadającym          NIP: 897-16-47-961, reprezentowanym przez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Zarząd Powiatu Wrocławskiego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w imieniu, którego działają: </w:t>
      </w:r>
    </w:p>
    <w:p w:rsidR="001658ED" w:rsidRPr="00EA30D6" w:rsidRDefault="003B78FE" w:rsidP="00EA30D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Roman Potocki</w:t>
      </w:r>
      <w:r w:rsidR="001658ED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– Starosta Powiatu Wrocławskiego</w:t>
      </w:r>
    </w:p>
    <w:p w:rsidR="001658ED" w:rsidRPr="00EA30D6" w:rsidRDefault="00162020" w:rsidP="00EA30D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Andrzej </w:t>
      </w:r>
      <w:proofErr w:type="spellStart"/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Szawan</w:t>
      </w:r>
      <w:proofErr w:type="spellEnd"/>
      <w:r w:rsidR="001658ED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– Wicestarosta Powiatu Wrocławskiego</w:t>
      </w:r>
    </w:p>
    <w:p w:rsidR="001658ED" w:rsidRPr="00EA30D6" w:rsidRDefault="001658ED" w:rsidP="00EA30D6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przy kontrasygnacie Skarbnika Powiatu Wrocławskiego – Małgorzaty </w:t>
      </w:r>
      <w:proofErr w:type="spellStart"/>
      <w:r w:rsidRPr="00EA30D6">
        <w:rPr>
          <w:rFonts w:ascii="Arial" w:eastAsia="Times New Roman" w:hAnsi="Arial" w:cs="Arial"/>
          <w:sz w:val="18"/>
          <w:szCs w:val="18"/>
          <w:lang w:eastAsia="pl-PL"/>
        </w:rPr>
        <w:t>Dreiseitel</w:t>
      </w:r>
      <w:proofErr w:type="spellEnd"/>
      <w:r w:rsidRPr="00EA30D6">
        <w:rPr>
          <w:rFonts w:ascii="Arial" w:eastAsia="Times New Roman" w:hAnsi="Arial" w:cs="Arial"/>
          <w:sz w:val="18"/>
          <w:szCs w:val="18"/>
          <w:lang w:eastAsia="pl-PL"/>
        </w:rPr>
        <w:t>-Cieślik</w:t>
      </w:r>
    </w:p>
    <w:p w:rsidR="001658ED" w:rsidRPr="00EA30D6" w:rsidRDefault="001658ED" w:rsidP="00EA30D6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zwanym dalej w treści umowy 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ZAMAWIAJĄCYM</w:t>
      </w:r>
    </w:p>
    <w:p w:rsidR="001658ED" w:rsidRPr="00EA30D6" w:rsidRDefault="001658ED" w:rsidP="00EA30D6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a   </w:t>
      </w:r>
    </w:p>
    <w:p w:rsidR="00EA30D6" w:rsidRDefault="00EA30D6" w:rsidP="00EA30D6">
      <w:pPr>
        <w:spacing w:after="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58ED" w:rsidRPr="00EA30D6" w:rsidRDefault="001658ED" w:rsidP="00EA30D6">
      <w:pPr>
        <w:spacing w:after="0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reprezentowaną przez:</w:t>
      </w:r>
    </w:p>
    <w:p w:rsidR="001658ED" w:rsidRDefault="00EA30D6" w:rsidP="00EA30D6">
      <w:pPr>
        <w:spacing w:after="0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…………………………………………………………………..</w:t>
      </w:r>
    </w:p>
    <w:p w:rsidR="00EA30D6" w:rsidRPr="00EA30D6" w:rsidRDefault="00EA30D6" w:rsidP="00EA30D6">
      <w:pPr>
        <w:spacing w:after="0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…………………………………………………………………..</w:t>
      </w:r>
    </w:p>
    <w:p w:rsidR="001658ED" w:rsidRPr="00EA30D6" w:rsidRDefault="001658ED" w:rsidP="00EA30D6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zwanym dalej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WYKONAWCĄ, </w:t>
      </w:r>
    </w:p>
    <w:p w:rsidR="001658ED" w:rsidRPr="00EA30D6" w:rsidRDefault="001658ED" w:rsidP="00EA30D6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została zawarta umowa  o następującej treści:</w:t>
      </w:r>
    </w:p>
    <w:p w:rsidR="001658ED" w:rsidRPr="00EA30D6" w:rsidRDefault="001658ED" w:rsidP="00EA30D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WYKONAWCA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ZAMAWIAJĄCY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w treści umowy zwani są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STRONAMI.</w:t>
      </w:r>
    </w:p>
    <w:p w:rsidR="001658ED" w:rsidRPr="00EA30D6" w:rsidRDefault="001658ED" w:rsidP="00EA30D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:rsidR="001658ED" w:rsidRPr="00EA30D6" w:rsidRDefault="001658ED" w:rsidP="00EA30D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:rsidR="001658ED" w:rsidRPr="00EA30D6" w:rsidRDefault="001658ED" w:rsidP="00EA30D6">
      <w:pPr>
        <w:numPr>
          <w:ilvl w:val="0"/>
          <w:numId w:val="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Umowa jest następstwem dokonanego przez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ZAMAWIAJĄCEGO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wyboru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WYKONAWCY</w:t>
      </w:r>
      <w:r w:rsidR="003B78FE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>w prowadzonym w trybie przetargu nieograniczonego post</w:t>
      </w:r>
      <w:r w:rsidR="00D86EAC" w:rsidRPr="00EA30D6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powaniu o udzielenie </w:t>
      </w:r>
      <w:r w:rsidR="003B78FE" w:rsidRPr="00EA30D6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="009A20E8"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>rozstrzygniętego dnia……………………………………………….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>, prowadzonego pod numerem sprawy SP.ZP.272.25.2019.II.ORP</w:t>
      </w:r>
    </w:p>
    <w:p w:rsidR="001658ED" w:rsidRPr="00EA30D6" w:rsidRDefault="001658ED" w:rsidP="00EA30D6">
      <w:pPr>
        <w:numPr>
          <w:ilvl w:val="0"/>
          <w:numId w:val="1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Przedmiotem umowy jest zakup energii elektrycznej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w rozumieniu przepisów ustawy z dnia 10 kwie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>tnia 1997 r. Prawo energetyczne</w:t>
      </w:r>
      <w:r w:rsidR="00162020" w:rsidRPr="00EA30D6">
        <w:rPr>
          <w:rFonts w:ascii="Arial" w:eastAsia="Calibri" w:hAnsi="Arial" w:cs="Arial"/>
          <w:sz w:val="18"/>
          <w:szCs w:val="18"/>
        </w:rPr>
        <w:t xml:space="preserve"> </w:t>
      </w:r>
      <w:r w:rsidR="00EA30D6">
        <w:rPr>
          <w:rFonts w:ascii="Arial" w:eastAsia="Calibri" w:hAnsi="Arial" w:cs="Arial"/>
          <w:sz w:val="18"/>
          <w:szCs w:val="18"/>
        </w:rPr>
        <w:t>(</w:t>
      </w:r>
      <w:r w:rsidR="00162020" w:rsidRPr="00EA30D6">
        <w:rPr>
          <w:rFonts w:ascii="Arial" w:eastAsia="Calibri" w:hAnsi="Arial" w:cs="Arial"/>
          <w:sz w:val="18"/>
          <w:szCs w:val="18"/>
        </w:rPr>
        <w:t>tj. Dz. U. z 2019 r. poz. 755 )</w:t>
      </w:r>
      <w:r w:rsidR="00162020" w:rsidRPr="00EA30D6">
        <w:rPr>
          <w:rFonts w:ascii="Arial" w:eastAsia="Calibri" w:hAnsi="Arial" w:cs="Arial"/>
          <w:i/>
          <w:sz w:val="18"/>
          <w:szCs w:val="18"/>
        </w:rPr>
        <w:t xml:space="preserve">,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do budynku przy ul. Tadeusza Kościuszki 131 we Wrocławiu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, będącego siedzibą Starostwa Powiatowego we Wrocławiu. </w:t>
      </w:r>
    </w:p>
    <w:p w:rsidR="001658ED" w:rsidRPr="00EA30D6" w:rsidRDefault="001658ED" w:rsidP="00EA30D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Strony postanawiają, że odpowiedzialnymi za realizację przedmiotu umowy są:</w:t>
      </w:r>
    </w:p>
    <w:p w:rsidR="001658ED" w:rsidRPr="00EA30D6" w:rsidRDefault="001658ED" w:rsidP="00EA30D6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z ramienia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ZAMAWIAJĄCEGO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–  Leokadia Becla-Domańska</w:t>
      </w:r>
    </w:p>
    <w:p w:rsidR="001658ED" w:rsidRPr="00EA30D6" w:rsidRDefault="001658ED" w:rsidP="00EA30D6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z ramienia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WYKONAWCY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……………………………………………………………………………….</w:t>
      </w:r>
    </w:p>
    <w:p w:rsidR="001658ED" w:rsidRPr="00EA30D6" w:rsidRDefault="001658ED" w:rsidP="00EA30D6">
      <w:pPr>
        <w:spacing w:after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Postanowienia wstępne </w:t>
      </w:r>
    </w:p>
    <w:p w:rsidR="001658ED" w:rsidRPr="00EA30D6" w:rsidRDefault="001658ED" w:rsidP="00EA30D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Sprzedaż energii elektrycznej odbywa się w warunkach określ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 xml:space="preserve">onych przepisami ustawy z dnia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10 kwietnia 1997 r. Prawo energetyczne </w:t>
      </w:r>
      <w:r w:rsidR="00162020" w:rsidRPr="00EA30D6">
        <w:rPr>
          <w:rFonts w:ascii="Arial" w:eastAsia="Calibri" w:hAnsi="Arial" w:cs="Arial"/>
          <w:sz w:val="18"/>
          <w:szCs w:val="18"/>
        </w:rPr>
        <w:t>( tj. Dz. U. z 2019 r. poz. 755 )</w:t>
      </w:r>
      <w:r w:rsidR="00162020"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zwanej dalej „Prawo energetyczne” oraz zgodnie </w:t>
      </w:r>
      <w:r w:rsidR="005C6A75">
        <w:rPr>
          <w:rFonts w:ascii="Arial" w:eastAsia="Times New Roman" w:hAnsi="Arial" w:cs="Arial"/>
          <w:sz w:val="18"/>
          <w:szCs w:val="18"/>
          <w:lang w:eastAsia="pl-PL"/>
        </w:rPr>
        <w:t xml:space="preserve">z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aktami wykonawczymi do tej us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 xml:space="preserve">tawy, przepisami ustawy z dnia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29 stycznia 2004  r. Prawo zamówień publicznych (Dz. U. z 201</w:t>
      </w:r>
      <w:r w:rsidR="00162020" w:rsidRPr="00EA30D6"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162020" w:rsidRPr="00EA30D6">
        <w:rPr>
          <w:rFonts w:ascii="Arial" w:eastAsia="Times New Roman" w:hAnsi="Arial" w:cs="Arial"/>
          <w:sz w:val="18"/>
          <w:szCs w:val="18"/>
          <w:lang w:eastAsia="pl-PL"/>
        </w:rPr>
        <w:t>1986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ze zm.), ustawy 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>z dnia 23 kwietnia 1964 r.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- Kodeks Cywilny (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tj. </w:t>
      </w:r>
      <w:proofErr w:type="spellStart"/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>Dz.U.z</w:t>
      </w:r>
      <w:proofErr w:type="spellEnd"/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201</w:t>
      </w:r>
      <w:r w:rsidR="00162020" w:rsidRPr="00EA30D6"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, poz. </w:t>
      </w:r>
      <w:r w:rsidR="00162020" w:rsidRPr="00EA30D6">
        <w:rPr>
          <w:rFonts w:ascii="Arial" w:eastAsia="Times New Roman" w:hAnsi="Arial" w:cs="Arial"/>
          <w:sz w:val="18"/>
          <w:szCs w:val="18"/>
          <w:lang w:eastAsia="pl-PL"/>
        </w:rPr>
        <w:t>1025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 xml:space="preserve">), zasadami określonymi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w koncesjach i  postanowieniach niniejszej umowy .</w:t>
      </w:r>
    </w:p>
    <w:p w:rsidR="001658ED" w:rsidRPr="00EA30D6" w:rsidRDefault="001658ED" w:rsidP="00EA30D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Sprzedaż energii elektrycznej odbywa się za pośrednictwem sieci dystrybucyjnej należącej do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Operatora Systemu Dystrybucyjnego zwanego dalej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OSD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, z którym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ZAMAWIAJĄCY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będzie miał podpisaną umowę o  świadczenie usług dystrybucji najpóźniej w dniu rozpoczęcia sprzedaży energii elektrycznej. Niniejsza umowa reguluje wyłącznie warunki 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 xml:space="preserve">sprzedaży energii elektrycznej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i nie obejmuje świadczenia usług dystrybucji.</w:t>
      </w:r>
    </w:p>
    <w:p w:rsidR="001658ED" w:rsidRPr="00EA30D6" w:rsidRDefault="001658ED" w:rsidP="00EA30D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oświadcza, że posiada koncesję na obrót energią elektryczną z dnia 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>……..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>…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>n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umerze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>…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…………………………………..</w:t>
      </w:r>
      <w:r w:rsidR="008168DE" w:rsidRPr="00EA30D6">
        <w:rPr>
          <w:rFonts w:ascii="Arial" w:eastAsia="Times New Roman" w:hAnsi="Arial" w:cs="Arial"/>
          <w:sz w:val="18"/>
          <w:szCs w:val="18"/>
          <w:lang w:eastAsia="pl-PL"/>
        </w:rPr>
        <w:t>……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wydaną przez Prezesa Urzędu Regulacji Energetyki, której ważność obejmuje okres realizacji umowy.</w:t>
      </w:r>
    </w:p>
    <w:p w:rsidR="001658ED" w:rsidRPr="00EA30D6" w:rsidRDefault="001658ED" w:rsidP="00EA30D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oświadcza, że dysponuje tytułem prawnym do korzystania z obiektu do którego ma być dostarczana energia elektryczna na podstawie niniejszej umowy.</w:t>
      </w:r>
    </w:p>
    <w:p w:rsidR="001658ED" w:rsidRPr="00EA30D6" w:rsidRDefault="001658ED" w:rsidP="00EA30D6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Zobowiązania Stron</w:t>
      </w:r>
    </w:p>
    <w:p w:rsidR="001658ED" w:rsidRPr="00EA30D6" w:rsidRDefault="001658ED" w:rsidP="00EA30D6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zobowiązuje się do sprzedaży energii elektrycznej do budynku przy ul. Tadeusza Kościuszki 131 we Wrocławiu, będącego siedzibą Starostwa Powiatowego we Wrocławiu.</w:t>
      </w:r>
    </w:p>
    <w:p w:rsidR="001658ED" w:rsidRPr="00EA30D6" w:rsidRDefault="001658ED" w:rsidP="00EA30D6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zobowiązuje się do:</w:t>
      </w:r>
    </w:p>
    <w:p w:rsidR="001658ED" w:rsidRPr="00EA30D6" w:rsidRDefault="001658ED" w:rsidP="00EA30D6">
      <w:pPr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lastRenderedPageBreak/>
        <w:t>Sprzedaży energii elektrycznej z zachowaniem obowiązujących standardów jakościowych wskazanych w § 5 niniejszej umowy.</w:t>
      </w:r>
    </w:p>
    <w:p w:rsidR="001658ED" w:rsidRPr="00EA30D6" w:rsidRDefault="001658ED" w:rsidP="00EA30D6">
      <w:pPr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Udostępnienia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ZAMAWIAJĄCEMU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danych pomiarowo-rozliczeniowych w zakresie sprzedaży energii elektrycznej do obiektu objętego umową.</w:t>
      </w:r>
    </w:p>
    <w:p w:rsidR="001658ED" w:rsidRPr="00EA30D6" w:rsidRDefault="001658ED" w:rsidP="00EA30D6">
      <w:pPr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zobowiązuje się do:</w:t>
      </w:r>
    </w:p>
    <w:p w:rsidR="001658ED" w:rsidRPr="00EA30D6" w:rsidRDefault="001658ED" w:rsidP="00EA30D6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Pobierania energii zgodnie z obowiązującymi przepisami i warunkami umowy.</w:t>
      </w:r>
    </w:p>
    <w:p w:rsidR="001658ED" w:rsidRPr="00EA30D6" w:rsidRDefault="001658ED" w:rsidP="00EA30D6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Terminowego regulowania należności za energię elektryczną oraz innych należności związanych ze sprzedażą tej energii.</w:t>
      </w:r>
    </w:p>
    <w:p w:rsidR="001658ED" w:rsidRPr="00EA30D6" w:rsidRDefault="001658ED" w:rsidP="00EA30D6">
      <w:pPr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oświadcza, iż zawrze umowę na świadczenie usług dystrybucji oraz zapewni jej utrzymanie w mocy przez cały okres trwania umowy sprzedaży energii elektrycznej. W przypadku rozwiązania umowy na świadczenie usług dystrybucji zawartej pomiędzy 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ZAMAWIAJĄCYM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a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OSD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lub zamiarze jej rozwiązania,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ZAMAWIAJĄCY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zobowiązany jest niezwłocznie powiadomić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WYKONAWCĘ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o tym fakcie.</w:t>
      </w:r>
    </w:p>
    <w:p w:rsidR="001658ED" w:rsidRPr="00EA30D6" w:rsidRDefault="001658ED" w:rsidP="00EA30D6">
      <w:pPr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STRONY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zobowiązują się do:</w:t>
      </w:r>
    </w:p>
    <w:p w:rsidR="001658ED" w:rsidRPr="00EA30D6" w:rsidRDefault="001658ED" w:rsidP="00EA30D6">
      <w:pPr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Niezwłocznego wzajemnego informowania się o za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 xml:space="preserve">uważonych wadach lub usterkach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w układzie pomiarowo-rozliczeniowym oraz innych okolicznościach mających wpływ na rozliczenia za energię.</w:t>
      </w:r>
    </w:p>
    <w:p w:rsidR="001658ED" w:rsidRPr="00EA30D6" w:rsidRDefault="001658ED" w:rsidP="00EA30D6">
      <w:pPr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Zapewnienia wzajemnego dostępu do danych oraz wglądu do materiałów stanowiących podstawę do rozliczeń za dostarczoną energię oraz kontroli prawidłowości wskazań układów pomiarowych.</w:t>
      </w:r>
    </w:p>
    <w:p w:rsidR="001658ED" w:rsidRPr="00EA30D6" w:rsidRDefault="001658ED" w:rsidP="00EA30D6">
      <w:pPr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STRONY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ustalają, że w przypadku wprowadzenia w tryb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 xml:space="preserve">ie zgodnym z prawem ograniczeń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w dostarczaniu i poborze energii,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jest obowiązany do dostosowania dobowego poboru energii do planu ograniczeń stosownie do komunikatów radiowych lub indywidulanego zawiadomienia. Za ewentualnie wynikłe z tego tytułu szkody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WYKONAWCA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nie ponosi odpowiedzialności. </w:t>
      </w:r>
    </w:p>
    <w:p w:rsidR="001658ED" w:rsidRPr="00EA30D6" w:rsidRDefault="001658ED" w:rsidP="00EA30D6">
      <w:pPr>
        <w:spacing w:after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Termin realizacji przedmiotu umowy</w:t>
      </w:r>
    </w:p>
    <w:p w:rsidR="005624D7" w:rsidRPr="001F540A" w:rsidRDefault="001658ED" w:rsidP="00EA30D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Termin realizacji przedmiotu umowy w zakresie opisanym w § 1 ust. 2 </w:t>
      </w:r>
      <w:r w:rsidR="003B78FE"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ustala się na okres od </w:t>
      </w:r>
      <w:r w:rsidR="009A20E8"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162020" w:rsidRPr="001F540A">
        <w:rPr>
          <w:rFonts w:ascii="Arial" w:eastAsia="Times New Roman" w:hAnsi="Arial" w:cs="Arial"/>
          <w:b/>
          <w:sz w:val="18"/>
          <w:szCs w:val="18"/>
          <w:lang w:eastAsia="pl-PL"/>
        </w:rPr>
        <w:t>1 sierpnia 2019 r.</w:t>
      </w:r>
      <w:r w:rsidR="003B78FE" w:rsidRPr="001F540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 </w:t>
      </w:r>
      <w:r w:rsidR="009A20E8" w:rsidRPr="001F540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dnia </w:t>
      </w:r>
      <w:r w:rsidR="008168DE" w:rsidRPr="001F540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31 lipca </w:t>
      </w:r>
      <w:r w:rsidR="003B78FE" w:rsidRPr="001F540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20</w:t>
      </w:r>
      <w:r w:rsidR="00162020" w:rsidRPr="001F540A">
        <w:rPr>
          <w:rFonts w:ascii="Arial" w:eastAsia="Times New Roman" w:hAnsi="Arial" w:cs="Arial"/>
          <w:b/>
          <w:sz w:val="18"/>
          <w:szCs w:val="18"/>
          <w:lang w:eastAsia="pl-PL"/>
        </w:rPr>
        <w:t>21</w:t>
      </w:r>
      <w:r w:rsidR="001F540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3B78FE" w:rsidRPr="001F540A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</w:p>
    <w:p w:rsidR="005624D7" w:rsidRPr="00EA30D6" w:rsidRDefault="005624D7" w:rsidP="00EA30D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hAnsi="Arial" w:cs="Arial"/>
          <w:b/>
          <w:sz w:val="18"/>
          <w:szCs w:val="18"/>
        </w:rPr>
        <w:t>STRONY</w:t>
      </w:r>
      <w:r w:rsidRPr="00EA30D6">
        <w:rPr>
          <w:rFonts w:ascii="Arial" w:hAnsi="Arial" w:cs="Arial"/>
          <w:sz w:val="18"/>
          <w:szCs w:val="18"/>
        </w:rPr>
        <w:t xml:space="preserve"> ustalają, że rozpoczęcie sprzedaży energii elektrycznej nastąpi od dnia </w:t>
      </w:r>
      <w:r w:rsidR="00162020" w:rsidRPr="00EA30D6">
        <w:rPr>
          <w:rFonts w:ascii="Arial" w:hAnsi="Arial" w:cs="Arial"/>
          <w:sz w:val="18"/>
          <w:szCs w:val="18"/>
        </w:rPr>
        <w:t>1 sierpnia</w:t>
      </w:r>
      <w:r w:rsidR="003B78FE" w:rsidRPr="00EA30D6">
        <w:rPr>
          <w:rFonts w:ascii="Arial" w:hAnsi="Arial" w:cs="Arial"/>
          <w:sz w:val="18"/>
          <w:szCs w:val="18"/>
        </w:rPr>
        <w:t xml:space="preserve"> 201</w:t>
      </w:r>
      <w:r w:rsidR="00162020" w:rsidRPr="00EA30D6">
        <w:rPr>
          <w:rFonts w:ascii="Arial" w:hAnsi="Arial" w:cs="Arial"/>
          <w:sz w:val="18"/>
          <w:szCs w:val="18"/>
        </w:rPr>
        <w:t>9</w:t>
      </w:r>
      <w:r w:rsidR="003B78FE" w:rsidRPr="00EA30D6">
        <w:rPr>
          <w:rFonts w:ascii="Arial" w:hAnsi="Arial" w:cs="Arial"/>
          <w:sz w:val="18"/>
          <w:szCs w:val="18"/>
        </w:rPr>
        <w:t xml:space="preserve"> r.,</w:t>
      </w:r>
      <w:r w:rsidRPr="00EA30D6">
        <w:rPr>
          <w:rFonts w:ascii="Arial" w:hAnsi="Arial" w:cs="Arial"/>
          <w:sz w:val="18"/>
          <w:szCs w:val="18"/>
        </w:rPr>
        <w:t xml:space="preserve"> nie wcześniej jednak niż po pozytywnie przeprowadzonej procedurze zmiany sprzedawcy oraz zawarciu przez Zamawiającego umów dystrybucyjnych z OSD.</w:t>
      </w:r>
    </w:p>
    <w:p w:rsidR="005624D7" w:rsidRPr="00EA30D6" w:rsidRDefault="005624D7" w:rsidP="00EA30D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5624D7" w:rsidRPr="00EA30D6" w:rsidRDefault="001658ED" w:rsidP="00EA30D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§5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Bilansowanie handlowe</w:t>
      </w:r>
    </w:p>
    <w:p w:rsidR="001658ED" w:rsidRPr="00EA30D6" w:rsidRDefault="001658ED" w:rsidP="00EA30D6">
      <w:pPr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Zgodnie z art. 3 pkt. 40 Prawa energetycznego Bilansowanie handlowe jest to zgłoszenie operatorowi systemy przesyłowego elektroenergetycznego przez podmiot odpowiedzialny za bilansowanie handlowe realizacji umów sprzedaży energii elektrycznej zawartych przez użytkowników systemy i prowadzenie z nimi rozliczeń różnicy rzeczywistej ilości dostarczanej albo pobranej energii elektrycznej i wielkości określonych w tych umowach dla każdego okresu rozliczeniowego.</w:t>
      </w:r>
    </w:p>
    <w:p w:rsidR="001658ED" w:rsidRPr="00EA30D6" w:rsidRDefault="001658ED" w:rsidP="00EA30D6">
      <w:pPr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W ramach niniejszej umowy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WYKONAWCA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jest odpowiedzialny za bilansowanie handlowe.</w:t>
      </w:r>
    </w:p>
    <w:p w:rsidR="001658ED" w:rsidRPr="00EA30D6" w:rsidRDefault="001658ED" w:rsidP="00EA30D6">
      <w:pPr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zwalnia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ZAMAWIAJĄCEGO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z wszelkich k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>osztów i obowiązków zw</w:t>
      </w:r>
      <w:r w:rsidR="001F540A">
        <w:rPr>
          <w:rFonts w:ascii="Arial" w:eastAsia="Times New Roman" w:hAnsi="Arial" w:cs="Arial"/>
          <w:sz w:val="18"/>
          <w:szCs w:val="18"/>
          <w:lang w:eastAsia="pl-PL"/>
        </w:rPr>
        <w:t xml:space="preserve">iązanych </w:t>
      </w:r>
      <w:r w:rsidR="001F540A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z niezbilansowaniem.</w:t>
      </w:r>
    </w:p>
    <w:p w:rsidR="001658ED" w:rsidRPr="00EA30D6" w:rsidRDefault="001658ED" w:rsidP="00EA30D6">
      <w:pPr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oświadcza, iż wszystkie prawa i obowiązki związane z bilansowaniem handlowym z niniejszej umowy, w tym opracowywanie i zgłaszanie grafików handlowych przysługują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WYKONAWCY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1658ED" w:rsidRPr="00EA30D6" w:rsidRDefault="001658ED" w:rsidP="00EA30D6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Standardy jakościowe</w:t>
      </w:r>
    </w:p>
    <w:p w:rsidR="001658ED" w:rsidRPr="00EA30D6" w:rsidRDefault="001658ED" w:rsidP="00EA30D6">
      <w:pPr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WYKONAWCA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zobowiązuje się zapewnić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ZAMAWIAJĄCEMU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standardy jakościowe obsługi zgodne z obowiązującymi przepisami Prawa energetycznego.</w:t>
      </w:r>
    </w:p>
    <w:p w:rsidR="001658ED" w:rsidRPr="00EA30D6" w:rsidRDefault="001658ED" w:rsidP="00EA30D6">
      <w:pPr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WYKONAWCA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nie gwarantuje ciągłości sprzedaży energii eklektycznej oraz nie ponosi odpowiedzialności za niedostarczanie energii elektrycznej do obiektu 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ZAMAWIAJĄCEGO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o którym mowa w § 1 ust. 2 w przypadku klęsk żywiołowych, innych przypadków siły wyższej, awarii w systemie oraz awarii sieciowych, jak również z powodu </w:t>
      </w:r>
      <w:proofErr w:type="spellStart"/>
      <w:r w:rsidRPr="00EA30D6">
        <w:rPr>
          <w:rFonts w:ascii="Arial" w:eastAsia="Times New Roman" w:hAnsi="Arial" w:cs="Arial"/>
          <w:sz w:val="18"/>
          <w:szCs w:val="18"/>
          <w:lang w:eastAsia="pl-PL"/>
        </w:rPr>
        <w:t>wyłączeń</w:t>
      </w:r>
      <w:proofErr w:type="spellEnd"/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dokonywanych przez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OSD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1658ED" w:rsidRPr="00EA30D6" w:rsidRDefault="001658ED" w:rsidP="00EA30D6">
      <w:pPr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W przypadku niedotrzymania standardów jakościowych obsługi określonych obowiązującymi przepisami Prawa energetycznego,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zobowiązan</w:t>
      </w:r>
      <w:r w:rsidR="00EA30D6">
        <w:rPr>
          <w:rFonts w:ascii="Arial" w:eastAsia="Times New Roman" w:hAnsi="Arial" w:cs="Arial"/>
          <w:sz w:val="18"/>
          <w:szCs w:val="18"/>
          <w:lang w:eastAsia="pl-PL"/>
        </w:rPr>
        <w:t xml:space="preserve">y jest do udzielenia bonifikat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w wysokości określonej Prawem energetycznym oraz zgodnie z obowiązującymi aktami wykonawczymi do tej ustawy.</w:t>
      </w:r>
    </w:p>
    <w:p w:rsidR="001658ED" w:rsidRPr="00EA30D6" w:rsidRDefault="001658ED" w:rsidP="00EA30D6">
      <w:p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Ceny i stawki opłat</w:t>
      </w:r>
    </w:p>
    <w:p w:rsidR="001658ED" w:rsidRPr="00EA30D6" w:rsidRDefault="001658ED" w:rsidP="00EA30D6">
      <w:pPr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STRONY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ustalają na podstawie złożonej przez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WYKONAWCĘ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oferty na sprzedaż energii elektrycznej, </w:t>
      </w:r>
      <w:r w:rsidRPr="00EA30D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cenę brutto za 1 MWh</w:t>
      </w:r>
      <w:r w:rsidRPr="00EA30D6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</w:t>
      </w:r>
      <w:r w:rsidRPr="00EA30D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w wysokości </w:t>
      </w:r>
      <w:r w:rsidR="008168DE" w:rsidRPr="00EA30D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…</w:t>
      </w:r>
      <w:r w:rsidR="00EA30D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…………………</w:t>
      </w:r>
      <w:r w:rsidR="008168DE" w:rsidRPr="00EA30D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……..</w:t>
      </w:r>
      <w:r w:rsidR="00E137BB" w:rsidRPr="00EA30D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</w:t>
      </w:r>
      <w:r w:rsidRPr="00EA30D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zł,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zawierającą </w:t>
      </w:r>
      <w:r w:rsidR="00C93905"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23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% podatku VAT oraz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cenę netto za 1 MWh w wysokości</w:t>
      </w:r>
      <w:r w:rsidR="00C93905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8168DE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……</w:t>
      </w:r>
      <w:r w:rsidR="00EA30D6">
        <w:rPr>
          <w:rFonts w:ascii="Arial" w:eastAsia="Times New Roman" w:hAnsi="Arial" w:cs="Arial"/>
          <w:b/>
          <w:sz w:val="18"/>
          <w:szCs w:val="18"/>
          <w:lang w:eastAsia="pl-PL"/>
        </w:rPr>
        <w:t>……………….</w:t>
      </w:r>
      <w:r w:rsidR="008168DE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…….</w:t>
      </w:r>
      <w:r w:rsidR="00C93905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zł</w:t>
      </w:r>
    </w:p>
    <w:p w:rsidR="001658ED" w:rsidRPr="00EA30D6" w:rsidRDefault="001658ED" w:rsidP="00EA30D6">
      <w:pPr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Podana w ust. 1 cena obowiązuje w całym okresie trwania umowy, określonym w § 4 ust. 1.</w:t>
      </w:r>
    </w:p>
    <w:p w:rsidR="001658ED" w:rsidRPr="00EA30D6" w:rsidRDefault="001658ED" w:rsidP="00EA30D6">
      <w:pPr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lastRenderedPageBreak/>
        <w:t>Cena określona w ust. 1 ulega zmianie wyłącznie w przypadku ustawowej zmiany stawki podatku VAT lub ustawowej zmianie opodatkowania energii elektrycznej podatkiem akcyzowym.</w:t>
      </w:r>
    </w:p>
    <w:p w:rsidR="001658ED" w:rsidRPr="00EA30D6" w:rsidRDefault="001658ED" w:rsidP="00EA30D6">
      <w:pPr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WYKONAWCA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w ramach ceny jednostki energii gwarantuje rozliczenie wszystkich opłat z tytułu obowiązku uzyskania i przedstawienia do umorzenia świadectw pochodzenia, uiszczenia opłaty zastępczej i zakupu energii elektrycznej pochodzącej z odnawialnym źródeł energii.</w:t>
      </w:r>
    </w:p>
    <w:p w:rsidR="001658ED" w:rsidRPr="00EA30D6" w:rsidRDefault="001658ED" w:rsidP="00EA30D6">
      <w:pPr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w ramach ceny jednostki energii rozlicza odpowiednią stawkę podatku akcyzowego</w:t>
      </w:r>
    </w:p>
    <w:p w:rsidR="001658ED" w:rsidRPr="00EA30D6" w:rsidRDefault="001658ED" w:rsidP="00EA30D6">
      <w:pPr>
        <w:numPr>
          <w:ilvl w:val="0"/>
          <w:numId w:val="17"/>
        </w:num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może dołączyć do umowy dodatkowe punkty odbioru, pod rygorem pisemnego zgłoszenia tego zamiaru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WYKONAWCY.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Rozliczenia</w:t>
      </w:r>
    </w:p>
    <w:p w:rsidR="001658ED" w:rsidRPr="00EA30D6" w:rsidRDefault="005624D7" w:rsidP="00EA30D6">
      <w:pPr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Rozliczenia za pobraną energię elektryczną odbywać się będą zgodnie z okresem rozliczeniowym Operatora Systemu Dystrybucyjnego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:rsidR="001658ED" w:rsidRPr="00EA30D6" w:rsidRDefault="001658ED" w:rsidP="00EA30D6">
      <w:pPr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otrzymywać będzie wynagrodzenie z tytułu realizacji niniejszej umowy w wysokości ceny netto za 1 MWh zużytej energii elektrycznej określonej w § 7 ust.1, na podstawie wskazań układu pomiarowo-rozliczeniowego w danym okresie rozliczeniowym, powiększonej o podatek VAT.</w:t>
      </w:r>
    </w:p>
    <w:p w:rsidR="001658ED" w:rsidRPr="00EA30D6" w:rsidRDefault="001658ED" w:rsidP="00EA30D6">
      <w:pPr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W przypadku stwierdzenia błędów w pomiarze lub odczycie wskazań układu pomiarowo rozliczeniowego, które spowodowały zaniżenie lub zawyżenie faktycznie pobranej energii elektrycznej,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jest obowiązany do uregulowania należności za energię elektryczną na podstawie ilości energii elektrycznej stanowiącej średnią liczba jednostek energii elektrycznej prawidłowo wykazanych przez układ pomiarowo-rozliczeniowy w poprzednim okresie rozliczeniowym, pomnożona przez liczbę dni okresu, którego dotyczy korekta faktury.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W wyliczaniu korekty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należy uwzględnić sezonowość poboru energii elektrycznej oraz inne udokumentowane okoliczności mające wpływ na wielkość poboru tej energii.</w:t>
      </w:r>
    </w:p>
    <w:p w:rsidR="001658ED" w:rsidRPr="00EA30D6" w:rsidRDefault="001658ED" w:rsidP="00EA30D6">
      <w:pPr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Jeżeli nie można ustalić średniego dobowego zużycia energii elektrycznej na podstawie poprzedniego okresu rozliczeniowego, podstawą wyliczenia wielkości korekty jest wskazanie układu pomiarowo-rozliczeniowego z następnego okresu rozliczeniowego. </w:t>
      </w:r>
    </w:p>
    <w:p w:rsidR="001658ED" w:rsidRPr="00EA30D6" w:rsidRDefault="001658ED" w:rsidP="00EA30D6">
      <w:pPr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Jeżeli błędy wskazane w ust. 3 spowodowały zawyżenie lub zaniżenie należności za dostarczoną energię elektryczną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jest obowiązany dokonać korekty uprzednio wystawionych faktur.</w:t>
      </w:r>
    </w:p>
    <w:p w:rsidR="001658ED" w:rsidRPr="00EA30D6" w:rsidRDefault="001658ED" w:rsidP="00EA30D6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§9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Płatności</w:t>
      </w:r>
    </w:p>
    <w:p w:rsidR="001658ED" w:rsidRPr="00EA30D6" w:rsidRDefault="00C93905" w:rsidP="00EA30D6">
      <w:pPr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iCs/>
          <w:sz w:val="18"/>
          <w:szCs w:val="18"/>
          <w:lang w:eastAsia="pl-PL"/>
        </w:rPr>
        <w:t>Strony ustalają następujący sposób rozliczeń, w którym</w:t>
      </w:r>
      <w:r w:rsidRPr="00EA30D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WYKONAWCA </w:t>
      </w:r>
      <w:r w:rsidRPr="00EA30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wystawia </w:t>
      </w:r>
      <w:r w:rsidRPr="00EA30D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ZAMAWIAJĄCEMU </w:t>
      </w:r>
      <w:r w:rsidRPr="00EA30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na koniec okresu rozliczeniowego fakturę VAT, w terminie do 14 dni od otrzymania odczytów z układów pomiarowo-rozliczeniowych od Operatora Systemu Dystrybucyjnego. Należności wynikające z faktury VAT będą płatne w ciągu </w:t>
      </w:r>
      <w:r w:rsidR="001F540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21</w:t>
      </w:r>
      <w:r w:rsidRPr="00EA30D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dni</w:t>
      </w:r>
      <w:r w:rsidRPr="00EA30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od daty ich </w:t>
      </w:r>
      <w:r w:rsidR="008168DE" w:rsidRPr="00EA30D6">
        <w:rPr>
          <w:rFonts w:ascii="Arial" w:eastAsia="Times New Roman" w:hAnsi="Arial" w:cs="Arial"/>
          <w:iCs/>
          <w:sz w:val="18"/>
          <w:szCs w:val="18"/>
          <w:lang w:eastAsia="pl-PL"/>
        </w:rPr>
        <w:t>otrzymania</w:t>
      </w:r>
      <w:r w:rsidR="001658ED" w:rsidRPr="00EA30D6">
        <w:rPr>
          <w:rFonts w:ascii="Arial" w:eastAsia="Times New Roman" w:hAnsi="Arial" w:cs="Arial"/>
          <w:iCs/>
          <w:sz w:val="18"/>
          <w:szCs w:val="18"/>
          <w:lang w:eastAsia="pl-PL"/>
        </w:rPr>
        <w:t>.</w:t>
      </w:r>
    </w:p>
    <w:p w:rsidR="001658ED" w:rsidRPr="00EA30D6" w:rsidRDefault="00C93905" w:rsidP="00EA30D6">
      <w:pPr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Strony określają, że terminem spełnienia świadczenia jest dzień wpływu środków na rachunek bankowy </w:t>
      </w:r>
      <w:r w:rsidRPr="00EA30D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WYKONAWCY</w:t>
      </w:r>
      <w:r w:rsidR="001658ED" w:rsidRPr="00EA30D6">
        <w:rPr>
          <w:rFonts w:ascii="Arial" w:eastAsia="Times New Roman" w:hAnsi="Arial" w:cs="Arial"/>
          <w:iCs/>
          <w:sz w:val="18"/>
          <w:szCs w:val="18"/>
          <w:lang w:eastAsia="pl-PL"/>
        </w:rPr>
        <w:t>.</w:t>
      </w:r>
    </w:p>
    <w:p w:rsidR="001658ED" w:rsidRPr="00EA30D6" w:rsidRDefault="001658ED" w:rsidP="00EA30D6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 przypadku zwłoki w uregulowaniu stosownej należności </w:t>
      </w:r>
      <w:r w:rsidRPr="00EA30D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ZAMAWIAJĄCY</w:t>
      </w:r>
      <w:r w:rsidRPr="00EA30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zapłaci </w:t>
      </w:r>
      <w:r w:rsidRPr="00EA30D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WYKONAWCY </w:t>
      </w:r>
      <w:r w:rsidRPr="00EA30D6">
        <w:rPr>
          <w:rFonts w:ascii="Arial" w:eastAsia="Times New Roman" w:hAnsi="Arial" w:cs="Arial"/>
          <w:iCs/>
          <w:sz w:val="18"/>
          <w:szCs w:val="18"/>
          <w:lang w:eastAsia="pl-PL"/>
        </w:rPr>
        <w:t>odsetki ustawowe za każdy dzień zwłoki.</w:t>
      </w:r>
    </w:p>
    <w:p w:rsidR="001658ED" w:rsidRPr="00EA30D6" w:rsidRDefault="001658ED" w:rsidP="00EA30D6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Wierzytelności związane z realizacją niniejszej umowy nie mogą być przedmiotem obrotu pomiędzy osobami trzecimi.</w:t>
      </w:r>
    </w:p>
    <w:p w:rsidR="008002D2" w:rsidRDefault="001658ED" w:rsidP="008002D2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O zmianach danych kont bankowych lub danych adresowych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STRONY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zobowiązują się wzajemnie powiadamiać pod rygorem poniesienia kosztów związanych z mylnymi operacjami bankowymi.</w:t>
      </w:r>
    </w:p>
    <w:p w:rsidR="008002D2" w:rsidRDefault="008002D2" w:rsidP="008002D2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>Strony akceptują wystawianie i dostarczanie w formie elektronicznej, w formacie PDF: faktur, faktur korygujących oraz duplikatów faktur, zgodnie z art. 106n ustawy z dnia 11 marca 2004 r. o podatku od t</w:t>
      </w:r>
      <w:r w:rsidR="005C6A75">
        <w:rPr>
          <w:rFonts w:ascii="Arial" w:eastAsia="Times New Roman" w:hAnsi="Arial" w:cs="Arial"/>
          <w:sz w:val="18"/>
          <w:szCs w:val="18"/>
          <w:lang w:eastAsia="pl-PL"/>
        </w:rPr>
        <w:t>owarów i usług (tj. Dz.U. z 2018</w:t>
      </w:r>
      <w:r w:rsidRPr="008002D2">
        <w:rPr>
          <w:rFonts w:ascii="Arial" w:eastAsia="Times New Roman" w:hAnsi="Arial" w:cs="Arial"/>
          <w:sz w:val="18"/>
          <w:szCs w:val="18"/>
          <w:lang w:eastAsia="pl-PL"/>
        </w:rPr>
        <w:t xml:space="preserve"> r., Nr </w:t>
      </w:r>
      <w:r w:rsidR="005C6A75">
        <w:rPr>
          <w:rFonts w:ascii="Arial" w:eastAsia="Times New Roman" w:hAnsi="Arial" w:cs="Arial"/>
          <w:sz w:val="18"/>
          <w:szCs w:val="18"/>
          <w:lang w:eastAsia="pl-PL"/>
        </w:rPr>
        <w:t>2174</w:t>
      </w:r>
      <w:r w:rsidRPr="008002D2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:rsidR="008002D2" w:rsidRDefault="008002D2" w:rsidP="008002D2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 xml:space="preserve">Faktury elektroniczne  będą Zamawiającemu wysyłane na adres e-mail: </w:t>
      </w:r>
      <w:hyperlink r:id="rId7" w:history="1">
        <w:r w:rsidRPr="00692233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lena.becla@powiatwroclawski.pl</w:t>
        </w:r>
      </w:hyperlink>
    </w:p>
    <w:p w:rsidR="008002D2" w:rsidRDefault="008002D2" w:rsidP="008002D2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>Zamawiający zobowiązuje się do poinformowania Wykonawcy o każdorazowej zmianie ww. adresu mailowego.</w:t>
      </w:r>
    </w:p>
    <w:p w:rsidR="008002D2" w:rsidRPr="008002D2" w:rsidRDefault="008002D2" w:rsidP="008002D2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 xml:space="preserve">Osobą upoważnioną do kontaktów w sprawie e-faktur ze strony Zamawiającego jest Pani Leokadia </w:t>
      </w:r>
      <w:proofErr w:type="spellStart"/>
      <w:r w:rsidRPr="008002D2">
        <w:rPr>
          <w:rFonts w:ascii="Arial" w:eastAsia="Times New Roman" w:hAnsi="Arial" w:cs="Arial"/>
          <w:sz w:val="18"/>
          <w:szCs w:val="18"/>
          <w:lang w:eastAsia="pl-PL"/>
        </w:rPr>
        <w:t>Becla</w:t>
      </w:r>
      <w:proofErr w:type="spellEnd"/>
      <w:r w:rsidRPr="008002D2">
        <w:rPr>
          <w:rFonts w:ascii="Arial" w:eastAsia="Times New Roman" w:hAnsi="Arial" w:cs="Arial"/>
          <w:sz w:val="18"/>
          <w:szCs w:val="18"/>
          <w:lang w:eastAsia="pl-PL"/>
        </w:rPr>
        <w:t>-Domańska.</w:t>
      </w:r>
    </w:p>
    <w:p w:rsidR="001658ED" w:rsidRPr="00EA30D6" w:rsidRDefault="001658ED" w:rsidP="00EA30D6">
      <w:pPr>
        <w:overflowPunct w:val="0"/>
        <w:autoSpaceDE w:val="0"/>
        <w:autoSpaceDN w:val="0"/>
        <w:adjustRightInd w:val="0"/>
        <w:spacing w:after="0"/>
        <w:ind w:left="360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§10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Wstrzymanie sprzedaży energii</w:t>
      </w:r>
    </w:p>
    <w:p w:rsidR="001658ED" w:rsidRPr="00EA30D6" w:rsidRDefault="001658ED" w:rsidP="00EA30D6">
      <w:pPr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Wstrzymanie sprzedaży energii elektrycznej następuje poprzez wstrzymanie dostarczania energii elektrycznej przez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OSD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na wniosek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WYKONAWCY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1658ED" w:rsidRPr="00EA30D6" w:rsidRDefault="001658ED" w:rsidP="00EA30D6">
      <w:pPr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WYKONAWCA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może wstrzymać sprzedaż energii elektrycznej, gdy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ZAMAWIAJĄCY</w:t>
      </w:r>
      <w:r w:rsidR="008002D2">
        <w:rPr>
          <w:rFonts w:ascii="Arial" w:eastAsia="Times New Roman" w:hAnsi="Arial" w:cs="Arial"/>
          <w:sz w:val="18"/>
          <w:szCs w:val="18"/>
          <w:lang w:eastAsia="pl-PL"/>
        </w:rPr>
        <w:t xml:space="preserve"> zwleka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z zapłatą za pobraną energię elektryczną co najmniej miesiąc po upływie terminu płatności, pomimo uprzedniego bezskutecznego wezwania do zapłaty zaległych i bieżących należności w dodatkowym dwutygodniowym terminie oraz powiadomienia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ZAMAWIAJĄCEGO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na piśmie o zamiarze wstrzymania sprzedaży energii elektrycznej i wypowiedzenia umowy. </w:t>
      </w:r>
    </w:p>
    <w:p w:rsidR="001658ED" w:rsidRPr="00EA30D6" w:rsidRDefault="001658ED" w:rsidP="00EA30D6">
      <w:pPr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Wznowienie dostarczania energii elektrycznej i świadczenie usług dystrybucji przez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OSD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na wniosek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może nastąpić po uregulowaniu zaległych należności za energię elektryczną oraz innych należności związanych z dostarczaniem tej energii.</w:t>
      </w:r>
    </w:p>
    <w:p w:rsidR="001658ED" w:rsidRPr="00EA30D6" w:rsidRDefault="001658ED" w:rsidP="00EA30D6">
      <w:pPr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WYKONAWCA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nie ponosi odpowiedzialności za szkody spowodowane wstrzymaniem sprzedaży energii elektrycznej wskutek naruszenia przez 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ZAMAWIAJĄCEGO</w:t>
      </w:r>
      <w:r w:rsidR="008002D2">
        <w:rPr>
          <w:rFonts w:ascii="Arial" w:eastAsia="Times New Roman" w:hAnsi="Arial" w:cs="Arial"/>
          <w:sz w:val="18"/>
          <w:szCs w:val="18"/>
          <w:lang w:eastAsia="pl-PL"/>
        </w:rPr>
        <w:t xml:space="preserve"> warunków umowy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i obowiązujących przepisów Prawa energetycznego i Kodeksu Cywilnego.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11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Rozwiązanie i odstąpienie od  umowy</w:t>
      </w:r>
    </w:p>
    <w:p w:rsidR="001658ED" w:rsidRPr="00EA30D6" w:rsidRDefault="001658ED" w:rsidP="00EA30D6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STRONY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ustalają, że każda ze stron może odstąpić od umowy w terminie jej obowiązywania określonym w § 4 ust. 1 w przypadku, gdy strona pom</w:t>
      </w:r>
      <w:r w:rsidR="008002D2">
        <w:rPr>
          <w:rFonts w:ascii="Arial" w:eastAsia="Times New Roman" w:hAnsi="Arial" w:cs="Arial"/>
          <w:sz w:val="18"/>
          <w:szCs w:val="18"/>
          <w:lang w:eastAsia="pl-PL"/>
        </w:rPr>
        <w:t xml:space="preserve">imo pisemnego wezwania, rażąco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i uporczywie narusza warunki umowy.</w:t>
      </w:r>
    </w:p>
    <w:p w:rsidR="001658ED" w:rsidRPr="00EA30D6" w:rsidRDefault="001658ED" w:rsidP="00EA30D6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Rozwiązanie umowy nie zwalnia stron z obowiązku uregulowania wobec drugiej strony wszelkich zobowiązań z niej wynikających.</w:t>
      </w:r>
    </w:p>
    <w:p w:rsidR="001658ED" w:rsidRPr="00EA30D6" w:rsidRDefault="001658ED" w:rsidP="00EA30D6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ZAMAWIAJĄCY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może odstąpić od umowy na warunkach określonych w </w:t>
      </w:r>
      <w:r w:rsidR="008002D2">
        <w:rPr>
          <w:rFonts w:ascii="Arial" w:eastAsia="Times New Roman" w:hAnsi="Arial" w:cs="Arial"/>
          <w:sz w:val="18"/>
          <w:szCs w:val="18"/>
          <w:lang w:eastAsia="pl-PL"/>
        </w:rPr>
        <w:t xml:space="preserve">art. 145 ustawy 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>z dnia 29 stycznia 2004 r. Prawo zamówień publicznych (Dz. U. z 201</w:t>
      </w:r>
      <w:r w:rsidR="00162020" w:rsidRPr="00EA30D6"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  poz. </w:t>
      </w:r>
      <w:r w:rsidR="00162020" w:rsidRPr="00EA30D6">
        <w:rPr>
          <w:rFonts w:ascii="Arial" w:eastAsia="Times New Roman" w:hAnsi="Arial" w:cs="Arial"/>
          <w:sz w:val="18"/>
          <w:szCs w:val="18"/>
          <w:lang w:eastAsia="pl-PL"/>
        </w:rPr>
        <w:t>1025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ze zm.).</w:t>
      </w:r>
    </w:p>
    <w:p w:rsidR="001658ED" w:rsidRDefault="001658ED" w:rsidP="00EA30D6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Odstąpienie od umowy powinno nastąpić w formie pisemnej pod rygorem nieważności takiego oświadczenia i powinno zawierać uzasadnienie.</w:t>
      </w:r>
    </w:p>
    <w:p w:rsidR="005C6A75" w:rsidRPr="00EA30D6" w:rsidRDefault="005C6A75" w:rsidP="00EA30D6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Zamawiający może rozwiązać umowę w przypadkach określonych w art. 145a PZP.</w:t>
      </w:r>
    </w:p>
    <w:p w:rsidR="001658ED" w:rsidRPr="00EA30D6" w:rsidRDefault="001658ED" w:rsidP="00EA30D6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12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Zmiany umowy</w:t>
      </w:r>
    </w:p>
    <w:p w:rsidR="001658ED" w:rsidRPr="00EA30D6" w:rsidRDefault="001658ED" w:rsidP="00EA30D6">
      <w:pPr>
        <w:numPr>
          <w:ilvl w:val="0"/>
          <w:numId w:val="2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STRONY</w:t>
      </w:r>
      <w:r w:rsidRPr="00EA30D6">
        <w:rPr>
          <w:rFonts w:ascii="Arial" w:eastAsia="Times New Roman" w:hAnsi="Arial" w:cs="Arial"/>
          <w:sz w:val="18"/>
          <w:szCs w:val="18"/>
          <w:lang w:eastAsia="pl-PL"/>
        </w:rPr>
        <w:t xml:space="preserve"> dopuszczają dokonanie zmian postanowień niniejszej umowy w zakresie:</w:t>
      </w:r>
    </w:p>
    <w:p w:rsidR="008002D2" w:rsidRDefault="001658ED" w:rsidP="008002D2">
      <w:pPr>
        <w:numPr>
          <w:ilvl w:val="3"/>
          <w:numId w:val="1"/>
        </w:numPr>
        <w:tabs>
          <w:tab w:val="clear" w:pos="397"/>
          <w:tab w:val="num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w każdym przypadku, gdy zmiana jest korzystna dla Zamawiającego a w szczególności dotycząca wynagrodzenia za przedmiot umowy, o którym mowa w § 7 ust. 3.</w:t>
      </w:r>
    </w:p>
    <w:p w:rsidR="005C6A75" w:rsidRDefault="001658ED" w:rsidP="005C6A75">
      <w:pPr>
        <w:numPr>
          <w:ilvl w:val="3"/>
          <w:numId w:val="1"/>
        </w:numPr>
        <w:tabs>
          <w:tab w:val="clear" w:pos="397"/>
          <w:tab w:val="num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 xml:space="preserve">zmiana powszechnie obowiązujących przepisów prawa w zakresie mającym wpływ na realizację przedmiotu umowy. </w:t>
      </w:r>
    </w:p>
    <w:p w:rsidR="005C6A75" w:rsidRDefault="005C6A75" w:rsidP="005C6A75">
      <w:pPr>
        <w:numPr>
          <w:ilvl w:val="3"/>
          <w:numId w:val="1"/>
        </w:numPr>
        <w:tabs>
          <w:tab w:val="clear" w:pos="397"/>
          <w:tab w:val="num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5C6A75">
        <w:rPr>
          <w:rFonts w:ascii="Arial" w:eastAsia="Times New Roman" w:hAnsi="Arial" w:cs="Arial"/>
          <w:sz w:val="18"/>
          <w:szCs w:val="18"/>
          <w:lang w:eastAsia="pl-PL"/>
        </w:rPr>
        <w:t>zmiany nazwy, adresu, statusu firmy;</w:t>
      </w:r>
    </w:p>
    <w:p w:rsidR="005C6A75" w:rsidRPr="005C6A75" w:rsidRDefault="005C6A75" w:rsidP="005C6A75">
      <w:pPr>
        <w:numPr>
          <w:ilvl w:val="3"/>
          <w:numId w:val="1"/>
        </w:numPr>
        <w:tabs>
          <w:tab w:val="clear" w:pos="397"/>
          <w:tab w:val="num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5C6A75">
        <w:rPr>
          <w:rFonts w:ascii="Arial" w:eastAsia="Times New Roman" w:hAnsi="Arial" w:cs="Arial"/>
          <w:sz w:val="18"/>
          <w:szCs w:val="18"/>
          <w:lang w:eastAsia="pl-PL"/>
        </w:rPr>
        <w:t>zmiany będące następstwem działania organów administracji;</w:t>
      </w:r>
    </w:p>
    <w:p w:rsidR="001658ED" w:rsidRPr="00EA30D6" w:rsidRDefault="001658ED" w:rsidP="00EA30D6">
      <w:pPr>
        <w:numPr>
          <w:ilvl w:val="0"/>
          <w:numId w:val="23"/>
        </w:num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Zmiany i uzupełnienia niniejszej umowy, jak również wszelkie zawiadomienia, zapytania lub informacje odnoszące się do lub wynikające z wykonania przedmiotu umowy wymagają formy pisemnej, pod rygorem nieważności.</w:t>
      </w:r>
    </w:p>
    <w:p w:rsidR="00BB6656" w:rsidRPr="00EA30D6" w:rsidRDefault="00BB6656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0" w:name="_GoBack"/>
      <w:bookmarkEnd w:id="0"/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13</w:t>
      </w:r>
    </w:p>
    <w:p w:rsidR="00BB6656" w:rsidRPr="00EA30D6" w:rsidRDefault="00BB6656" w:rsidP="00EA30D6">
      <w:pPr>
        <w:suppressAutoHyphens/>
        <w:spacing w:after="0"/>
        <w:jc w:val="center"/>
        <w:rPr>
          <w:rFonts w:ascii="Arial" w:hAnsi="Arial" w:cs="Arial"/>
          <w:b/>
          <w:bCs/>
          <w:sz w:val="18"/>
          <w:szCs w:val="18"/>
          <w:lang w:eastAsia="zh-CN"/>
        </w:rPr>
      </w:pPr>
      <w:r w:rsidRPr="00EA30D6">
        <w:rPr>
          <w:rFonts w:ascii="Arial" w:hAnsi="Arial" w:cs="Arial"/>
          <w:b/>
          <w:bCs/>
          <w:sz w:val="18"/>
          <w:szCs w:val="18"/>
          <w:lang w:eastAsia="zh-CN"/>
        </w:rPr>
        <w:t>Przetwarzanie danych osobowych przez Wykonawcę</w:t>
      </w:r>
    </w:p>
    <w:p w:rsidR="00BB6656" w:rsidRPr="00EA30D6" w:rsidRDefault="00BB6656" w:rsidP="008002D2">
      <w:pPr>
        <w:numPr>
          <w:ilvl w:val="0"/>
          <w:numId w:val="28"/>
        </w:numPr>
        <w:suppressAutoHyphens/>
        <w:spacing w:after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sz w:val="18"/>
          <w:szCs w:val="18"/>
        </w:rPr>
        <w:t>Zamawiający, jako administrator danych powierza Wykonawcy przetwarzanie danych</w:t>
      </w:r>
    </w:p>
    <w:p w:rsidR="00BB6656" w:rsidRPr="008002D2" w:rsidRDefault="00BB6656" w:rsidP="008002D2">
      <w:pPr>
        <w:pStyle w:val="Akapitzlist"/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osobowych w trybie art. 28 rozporządzenia Parlamentu Europejskiego i Rady (UE) 2016/679 z dnia 27 kwietnia 2016 r. w sprawie ochrony osób fizycznych w związku z przetwarzaniem danych osobowych i w sprawie swobodnego przepływu takich danych oraz uchylenia dyrektywy 95/46/WE w zakresie niezbędnym do wykonania umowy.</w:t>
      </w:r>
    </w:p>
    <w:p w:rsidR="00BB6656" w:rsidRPr="008002D2" w:rsidRDefault="00BB6656" w:rsidP="008002D2">
      <w:pPr>
        <w:pStyle w:val="Akapitzlist"/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 xml:space="preserve">Wykonawca zobowiązuje się do przetwarzania danych osobowych zgodnie z przepisami określonego w ust. 1 rozporządzenia i wyłącznie w celu realizacji umowy. </w:t>
      </w:r>
    </w:p>
    <w:p w:rsidR="008002D2" w:rsidRDefault="00BB6656" w:rsidP="00EA30D6">
      <w:pPr>
        <w:pStyle w:val="Akapitzlist"/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 xml:space="preserve">Wykonawca może przetwarzać jedynie takie kategorie danych osobowych (zakres przetwarzania danych), które są niezbędne do realizacji umowy. </w:t>
      </w:r>
    </w:p>
    <w:p w:rsidR="008002D2" w:rsidRDefault="00BB6656" w:rsidP="00EA30D6">
      <w:pPr>
        <w:pStyle w:val="Akapitzlist"/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 xml:space="preserve">Niniejszym Zamawiający udziela Wykonawcy oraz personelowi Wykonawcy upoważnienia do przetwarzania danych osobowych w zakresie niezbędnym do realizacji umowy. </w:t>
      </w:r>
    </w:p>
    <w:p w:rsidR="008002D2" w:rsidRDefault="00BB6656" w:rsidP="00EA30D6">
      <w:pPr>
        <w:pStyle w:val="Akapitzlist"/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Wykonawca nie może, bez pisemnej zgody Zamawiającego dokonywać dalszego powierzenia przetwarzania danych osobowych podmiotom trzecim (</w:t>
      </w:r>
      <w:proofErr w:type="spellStart"/>
      <w:r w:rsidRPr="008002D2">
        <w:rPr>
          <w:rFonts w:ascii="Arial" w:hAnsi="Arial" w:cs="Arial"/>
          <w:sz w:val="18"/>
          <w:szCs w:val="18"/>
        </w:rPr>
        <w:t>podpowierzenie</w:t>
      </w:r>
      <w:proofErr w:type="spellEnd"/>
      <w:r w:rsidRPr="008002D2">
        <w:rPr>
          <w:rFonts w:ascii="Arial" w:hAnsi="Arial" w:cs="Arial"/>
          <w:sz w:val="18"/>
          <w:szCs w:val="18"/>
        </w:rPr>
        <w:t>). Wykonawca za działania i zaniechania podmiotów trzecich, którym powierzył dalsze przetwarzanie danych oso</w:t>
      </w:r>
      <w:r w:rsidR="008002D2">
        <w:rPr>
          <w:rFonts w:ascii="Arial" w:hAnsi="Arial" w:cs="Arial"/>
          <w:sz w:val="18"/>
          <w:szCs w:val="18"/>
        </w:rPr>
        <w:t>bowych odpowiada jak za własne.</w:t>
      </w:r>
    </w:p>
    <w:p w:rsidR="00BB6656" w:rsidRPr="008002D2" w:rsidRDefault="00BB6656" w:rsidP="00EA30D6">
      <w:pPr>
        <w:pStyle w:val="Akapitzlist"/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 xml:space="preserve">W kwestii ochrony danych osobowych Wykonawca zobowiązuje się do: </w:t>
      </w:r>
    </w:p>
    <w:p w:rsidR="00BB6656" w:rsidRPr="008002D2" w:rsidRDefault="00BB6656" w:rsidP="008002D2">
      <w:pPr>
        <w:pStyle w:val="Akapitzlist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 xml:space="preserve">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BB6656" w:rsidRPr="008002D2" w:rsidRDefault="00BB6656" w:rsidP="008002D2">
      <w:pPr>
        <w:pStyle w:val="Akapitzlist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zapewnienia, aby osoby mające dostęp do powierzonych, w ramach niniejszej umowy, danych osobowych były zobowiązane do zachowania ich w tajemnicy (również po ustaniu umowy).</w:t>
      </w:r>
    </w:p>
    <w:p w:rsidR="00BB6656" w:rsidRPr="00EA30D6" w:rsidRDefault="00BB6656" w:rsidP="008002D2">
      <w:pPr>
        <w:pStyle w:val="Akapitzlist"/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sz w:val="18"/>
          <w:szCs w:val="18"/>
        </w:rPr>
        <w:t xml:space="preserve">Wykonawca oświadcza, że urządzenia i systemy informatyczne służące do przetwarzania danych osobowych są zgodne z wymaganiami określonymi w rozporządzeniu Ministra Spraw Wewnętrznych i Administracji z dnia 29 kwietnia 2004 r. w sprawie dokumentacji, przetwarzania danych osobowych oraz warunków technicznych i organizacyjnych, jakim powinny odpowiadać urządzenia i systemy informatyczne służące do przetwarzania danych osobowych (Dz. U. Nr 100, poz. 1024). </w:t>
      </w:r>
    </w:p>
    <w:p w:rsidR="00BB6656" w:rsidRPr="00EA30D6" w:rsidRDefault="00BB6656" w:rsidP="008002D2">
      <w:pPr>
        <w:pStyle w:val="Akapitzlist"/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sz w:val="18"/>
          <w:szCs w:val="18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BB6656" w:rsidRPr="00EA30D6" w:rsidRDefault="00BB6656" w:rsidP="008002D2">
      <w:pPr>
        <w:pStyle w:val="Akapitzlist"/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sz w:val="18"/>
          <w:szCs w:val="18"/>
        </w:rPr>
        <w:t xml:space="preserve">W przypadku naruszenia przez Wykonawcę przepisów rozporządzenia, o którym mowa w ust. 1, w zakresie przetwarzania danych osobowych, w następstwie czego Zamawiający - jako administrator danych osobowych </w:t>
      </w:r>
      <w:r w:rsidRPr="00EA30D6">
        <w:rPr>
          <w:rFonts w:ascii="Arial" w:hAnsi="Arial" w:cs="Arial"/>
          <w:sz w:val="18"/>
          <w:szCs w:val="18"/>
        </w:rPr>
        <w:lastRenderedPageBreak/>
        <w:t>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8002D2" w:rsidRDefault="008002D2" w:rsidP="00EA30D6">
      <w:pPr>
        <w:suppressAutoHyphens/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BB6656" w:rsidRPr="00EA30D6" w:rsidRDefault="00BB6656" w:rsidP="00EA30D6">
      <w:pPr>
        <w:suppressAutoHyphens/>
        <w:spacing w:after="0"/>
        <w:jc w:val="center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b/>
          <w:sz w:val="18"/>
          <w:szCs w:val="18"/>
        </w:rPr>
        <w:t>§ 14</w:t>
      </w:r>
    </w:p>
    <w:p w:rsidR="00BB6656" w:rsidRPr="00EA30D6" w:rsidRDefault="00BB6656" w:rsidP="00EA30D6">
      <w:pPr>
        <w:suppressAutoHyphens/>
        <w:spacing w:after="0"/>
        <w:jc w:val="center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b/>
          <w:sz w:val="18"/>
          <w:szCs w:val="18"/>
        </w:rPr>
        <w:t>Informacje poufne – zobowiązania Wykonawcy</w:t>
      </w:r>
    </w:p>
    <w:p w:rsidR="00BB6656" w:rsidRPr="008002D2" w:rsidRDefault="00BB6656" w:rsidP="008002D2">
      <w:pPr>
        <w:pStyle w:val="Akapitzlist"/>
        <w:numPr>
          <w:ilvl w:val="0"/>
          <w:numId w:val="31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BB6656" w:rsidRPr="008002D2" w:rsidRDefault="00BB6656" w:rsidP="008002D2">
      <w:pPr>
        <w:pStyle w:val="Akapitzlist"/>
        <w:numPr>
          <w:ilvl w:val="0"/>
          <w:numId w:val="31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Do informacji poufnych w rozumieniu niniejszej umowy nie zalicza się:</w:t>
      </w:r>
    </w:p>
    <w:p w:rsidR="00BB6656" w:rsidRPr="008002D2" w:rsidRDefault="00BB6656" w:rsidP="008002D2">
      <w:pPr>
        <w:pStyle w:val="Akapitzlist"/>
        <w:numPr>
          <w:ilvl w:val="0"/>
          <w:numId w:val="33"/>
        </w:numPr>
        <w:suppressAutoHyphens/>
        <w:spacing w:after="0"/>
        <w:ind w:left="426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informacji powszechnie dostępnych i informacji publicznych,</w:t>
      </w:r>
    </w:p>
    <w:p w:rsidR="00BB6656" w:rsidRPr="008002D2" w:rsidRDefault="00BB6656" w:rsidP="008002D2">
      <w:pPr>
        <w:pStyle w:val="Akapitzlist"/>
        <w:numPr>
          <w:ilvl w:val="0"/>
          <w:numId w:val="33"/>
        </w:numPr>
        <w:suppressAutoHyphens/>
        <w:spacing w:after="0"/>
        <w:ind w:left="426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BB6656" w:rsidRPr="008002D2" w:rsidRDefault="00BB6656" w:rsidP="008002D2">
      <w:pPr>
        <w:pStyle w:val="Akapitzlist"/>
        <w:numPr>
          <w:ilvl w:val="0"/>
          <w:numId w:val="33"/>
        </w:numPr>
        <w:suppressAutoHyphens/>
        <w:spacing w:after="0"/>
        <w:ind w:left="426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BB6656" w:rsidRPr="00EA30D6" w:rsidRDefault="00BB6656" w:rsidP="008002D2">
      <w:pPr>
        <w:pStyle w:val="Akapitzlist"/>
        <w:numPr>
          <w:ilvl w:val="0"/>
          <w:numId w:val="31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sz w:val="18"/>
          <w:szCs w:val="18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BB6656" w:rsidRPr="00EA30D6" w:rsidRDefault="00BB6656" w:rsidP="008002D2">
      <w:pPr>
        <w:pStyle w:val="Akapitzlist"/>
        <w:numPr>
          <w:ilvl w:val="0"/>
          <w:numId w:val="31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sz w:val="18"/>
          <w:szCs w:val="18"/>
        </w:rPr>
        <w:t>Wykonawca zapewni bezpieczne przechowywanie kopii wszystkich materiałów i dokumentów oraz przekazywanie ich oryginałów Zamawiającemu niezwłocznie po zakończeniu trwania umowy.</w:t>
      </w:r>
    </w:p>
    <w:p w:rsidR="00BB6656" w:rsidRPr="00EA30D6" w:rsidRDefault="00BB6656" w:rsidP="008002D2">
      <w:pPr>
        <w:pStyle w:val="Akapitzlist"/>
        <w:numPr>
          <w:ilvl w:val="0"/>
          <w:numId w:val="31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sz w:val="18"/>
          <w:szCs w:val="18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8002D2" w:rsidRDefault="008002D2" w:rsidP="00EA30D6">
      <w:pPr>
        <w:suppressAutoHyphens/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BB6656" w:rsidRPr="00EA30D6" w:rsidRDefault="00BB6656" w:rsidP="00EA30D6">
      <w:pPr>
        <w:suppressAutoHyphens/>
        <w:spacing w:after="0"/>
        <w:jc w:val="center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b/>
          <w:sz w:val="18"/>
          <w:szCs w:val="18"/>
        </w:rPr>
        <w:t>§ 15</w:t>
      </w:r>
    </w:p>
    <w:p w:rsidR="00BB6656" w:rsidRPr="00EA30D6" w:rsidRDefault="00BB6656" w:rsidP="00EA30D6">
      <w:pPr>
        <w:suppressAutoHyphens/>
        <w:spacing w:after="0"/>
        <w:jc w:val="center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b/>
          <w:sz w:val="18"/>
          <w:szCs w:val="18"/>
        </w:rPr>
        <w:t>Przetwarzanie danych osobowych przez Zamawiającego</w:t>
      </w:r>
    </w:p>
    <w:p w:rsidR="00BB6656" w:rsidRPr="008002D2" w:rsidRDefault="00BB6656" w:rsidP="008002D2">
      <w:pPr>
        <w:pStyle w:val="Akapitzlist"/>
        <w:numPr>
          <w:ilvl w:val="0"/>
          <w:numId w:val="35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BB6656" w:rsidRPr="008002D2" w:rsidRDefault="00BB6656" w:rsidP="008002D2">
      <w:pPr>
        <w:pStyle w:val="Akapitzlist"/>
        <w:numPr>
          <w:ilvl w:val="0"/>
          <w:numId w:val="35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Wykonawca upoważnia Zamawiającego do przetwarzania powyżej opisanych danych osobowych w celu realizacji niniejszej umowy oraz oświadcza, że jest upoważniony do ich przetwarzania w tym zakresie.</w:t>
      </w:r>
    </w:p>
    <w:p w:rsidR="00BB6656" w:rsidRPr="008002D2" w:rsidRDefault="00BB6656" w:rsidP="008002D2">
      <w:pPr>
        <w:pStyle w:val="Akapitzlist"/>
        <w:numPr>
          <w:ilvl w:val="0"/>
          <w:numId w:val="35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 xml:space="preserve">Zamawiający zobowiązuje się do przetwarzania powierzonych danych osobowych z zachowaniem przepisów ustawy z dnia 10 maja 2018 r. o ochronie danych osobowych (Dz.U. z 2018 r. poz. 1000)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BB6656" w:rsidRPr="008002D2" w:rsidRDefault="00BB6656" w:rsidP="008002D2">
      <w:pPr>
        <w:pStyle w:val="Akapitzlist"/>
        <w:numPr>
          <w:ilvl w:val="0"/>
          <w:numId w:val="35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Do szczegółowych zasad ochrony danych osobowych przez Zamawiającego, w tym podjętych środków technicznych w celu ochrony danych lub czasu ich przetwarzania, mają odpowiednie zastosowanie postanowienia  §13 ust. 3 – 8.</w:t>
      </w:r>
    </w:p>
    <w:p w:rsidR="00BB6656" w:rsidRPr="00EA30D6" w:rsidRDefault="00BB6656" w:rsidP="00EA30D6">
      <w:pPr>
        <w:suppressAutoHyphens/>
        <w:spacing w:after="0"/>
        <w:jc w:val="center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b/>
          <w:sz w:val="18"/>
          <w:szCs w:val="18"/>
        </w:rPr>
        <w:t>§ 16</w:t>
      </w:r>
    </w:p>
    <w:p w:rsidR="00BB6656" w:rsidRPr="00EA30D6" w:rsidRDefault="00BB6656" w:rsidP="00EA30D6">
      <w:pPr>
        <w:suppressAutoHyphens/>
        <w:spacing w:after="0"/>
        <w:jc w:val="center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b/>
          <w:sz w:val="18"/>
          <w:szCs w:val="18"/>
        </w:rPr>
        <w:t>Informacje poufne – zobowiązania Zamawiającego</w:t>
      </w:r>
    </w:p>
    <w:p w:rsidR="00BB6656" w:rsidRPr="008002D2" w:rsidRDefault="00BB6656" w:rsidP="008002D2">
      <w:pPr>
        <w:pStyle w:val="Akapitzlist"/>
        <w:widowControl w:val="0"/>
        <w:numPr>
          <w:ilvl w:val="0"/>
          <w:numId w:val="3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BB6656" w:rsidRPr="008002D2" w:rsidRDefault="00BB6656" w:rsidP="008002D2">
      <w:pPr>
        <w:pStyle w:val="Akapitzlist"/>
        <w:widowControl w:val="0"/>
        <w:numPr>
          <w:ilvl w:val="0"/>
          <w:numId w:val="3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Informacjami poufnymi wg ust. 1. są wszystkie informacje i dokumenty uzyskane w związku z wykonywaniem umowy przez Zamawiającego, co do których ze względu na szczególne rozwiązania techniczne, know-how Wykonawcy (lub jego podwykonawców) lub dane finansowe Wykonawca podjął odpowiednie środki ochronne i zastrzegł ich ochronę jako tajemnicy przedsiębiorstwa do dnia zawarcia umowy.</w:t>
      </w:r>
    </w:p>
    <w:p w:rsidR="00BB6656" w:rsidRPr="008002D2" w:rsidRDefault="00BB6656" w:rsidP="008002D2">
      <w:pPr>
        <w:pStyle w:val="Akapitzlist"/>
        <w:widowControl w:val="0"/>
        <w:numPr>
          <w:ilvl w:val="0"/>
          <w:numId w:val="3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Do informacji poufnych w rozumieniu niniejszej umowy nie zalicza się:</w:t>
      </w:r>
    </w:p>
    <w:p w:rsidR="00BB6656" w:rsidRPr="008002D2" w:rsidRDefault="00BB6656" w:rsidP="008002D2">
      <w:pPr>
        <w:pStyle w:val="Akapitzlist"/>
        <w:numPr>
          <w:ilvl w:val="0"/>
          <w:numId w:val="39"/>
        </w:numPr>
        <w:suppressAutoHyphens/>
        <w:spacing w:after="0"/>
        <w:ind w:left="426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informacji powszechnie dostępnych i informacji publicznych,</w:t>
      </w:r>
    </w:p>
    <w:p w:rsidR="00BB6656" w:rsidRPr="008002D2" w:rsidRDefault="00BB6656" w:rsidP="008002D2">
      <w:pPr>
        <w:pStyle w:val="Akapitzlist"/>
        <w:numPr>
          <w:ilvl w:val="0"/>
          <w:numId w:val="39"/>
        </w:numPr>
        <w:suppressAutoHyphens/>
        <w:spacing w:after="0"/>
        <w:ind w:left="426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8002D2" w:rsidRDefault="00BB6656" w:rsidP="00EA30D6">
      <w:pPr>
        <w:pStyle w:val="Akapitzlist"/>
        <w:widowControl w:val="0"/>
        <w:numPr>
          <w:ilvl w:val="0"/>
          <w:numId w:val="3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A30D6">
        <w:rPr>
          <w:rFonts w:ascii="Arial" w:hAnsi="Arial" w:cs="Arial"/>
          <w:sz w:val="18"/>
          <w:szCs w:val="18"/>
        </w:rPr>
        <w:t>Zastrzeżenie tajemnicy, o której mowa w ust. 1. i 2. nie dotyczy informacji, których ujawnienie jest wymagane przepisami obowiązującego prawa, w tym między innymi orzeczeniami sądu lub organu władzy publicznej.</w:t>
      </w:r>
    </w:p>
    <w:p w:rsidR="00BB6656" w:rsidRPr="008002D2" w:rsidRDefault="00BB6656" w:rsidP="00EA30D6">
      <w:pPr>
        <w:pStyle w:val="Akapitzlist"/>
        <w:widowControl w:val="0"/>
        <w:numPr>
          <w:ilvl w:val="0"/>
          <w:numId w:val="38"/>
        </w:numPr>
        <w:suppressAutoHyphens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002D2">
        <w:rPr>
          <w:rFonts w:ascii="Arial" w:hAnsi="Arial" w:cs="Arial"/>
          <w:sz w:val="18"/>
          <w:szCs w:val="18"/>
        </w:rPr>
        <w:t>Zamawiający  zapewni bezpieczne przechowywanie kopii wszystkich materiałów i dokumentów objętych ochroną jako tajemnica przedsiębiorstwa Wykonawcy</w:t>
      </w:r>
    </w:p>
    <w:p w:rsidR="001658ED" w:rsidRPr="00EA30D6" w:rsidRDefault="001658ED" w:rsidP="00EA30D6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  <w:r w:rsidR="00BB6656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:rsidR="008002D2" w:rsidRPr="008002D2" w:rsidRDefault="008002D2" w:rsidP="008002D2">
      <w:pPr>
        <w:numPr>
          <w:ilvl w:val="0"/>
          <w:numId w:val="24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b/>
          <w:sz w:val="18"/>
          <w:szCs w:val="18"/>
          <w:lang w:eastAsia="pl-PL"/>
        </w:rPr>
        <w:t>STRONY</w:t>
      </w:r>
      <w:r w:rsidRPr="008002D2">
        <w:rPr>
          <w:rFonts w:ascii="Arial" w:eastAsia="Times New Roman" w:hAnsi="Arial" w:cs="Arial"/>
          <w:sz w:val="18"/>
          <w:szCs w:val="18"/>
          <w:lang w:eastAsia="pl-PL"/>
        </w:rPr>
        <w:t xml:space="preserve"> wyłączają możliwość przeniesienia na osobę trzecią wierzytelności wynikających lub mogących wyniknąć w przyszłości w związku z realizacją niniejszej umowy.</w:t>
      </w:r>
    </w:p>
    <w:p w:rsidR="008002D2" w:rsidRPr="008002D2" w:rsidRDefault="008002D2" w:rsidP="008002D2">
      <w:pPr>
        <w:pStyle w:val="Akapitzlist"/>
        <w:numPr>
          <w:ilvl w:val="0"/>
          <w:numId w:val="24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>We wszystkich sprawach nieuregulowanych w niniejszej umowie zastosowanie mają przepisy Kodeksu cywilnego i przepisy Prawa zamówień publicznych.</w:t>
      </w:r>
    </w:p>
    <w:p w:rsidR="008002D2" w:rsidRPr="008002D2" w:rsidRDefault="008002D2" w:rsidP="008002D2">
      <w:pPr>
        <w:pStyle w:val="Akapitzlist"/>
        <w:numPr>
          <w:ilvl w:val="0"/>
          <w:numId w:val="24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>Ewentualne spory powstałe na tle wykonywania przedmiotu umowy, strony rozstrzygać będą polubownie.</w:t>
      </w:r>
    </w:p>
    <w:p w:rsidR="008002D2" w:rsidRPr="008002D2" w:rsidRDefault="008002D2" w:rsidP="008002D2">
      <w:pPr>
        <w:pStyle w:val="Akapitzlist"/>
        <w:numPr>
          <w:ilvl w:val="0"/>
          <w:numId w:val="24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 xml:space="preserve">W przypadku nie dojścia do porozumienia, właściwym rzeczowo do rozpatrywania sporów jest sąd właściwy dla siedziby </w:t>
      </w:r>
      <w:r w:rsidRPr="008002D2">
        <w:rPr>
          <w:rFonts w:ascii="Arial" w:eastAsia="Times New Roman" w:hAnsi="Arial" w:cs="Arial"/>
          <w:b/>
          <w:sz w:val="18"/>
          <w:szCs w:val="18"/>
          <w:lang w:eastAsia="pl-PL"/>
        </w:rPr>
        <w:t>ZAMAWIAJĄCEGO</w:t>
      </w:r>
      <w:r w:rsidRPr="008002D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8002D2" w:rsidRPr="008002D2" w:rsidRDefault="008002D2" w:rsidP="008002D2">
      <w:pPr>
        <w:pStyle w:val="Akapitzlist"/>
        <w:numPr>
          <w:ilvl w:val="0"/>
          <w:numId w:val="24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>Strony mają obowiązek wzajemnego informowania o wszelkich zmianach statusu prawnego swojej firmy, a także o wszczęciu postępowania upadłościowego, układowego i likwidacyjnego.</w:t>
      </w:r>
    </w:p>
    <w:p w:rsidR="008002D2" w:rsidRPr="008002D2" w:rsidRDefault="008002D2" w:rsidP="008002D2">
      <w:pPr>
        <w:numPr>
          <w:ilvl w:val="0"/>
          <w:numId w:val="24"/>
        </w:num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 xml:space="preserve">Załączniki do niniejszej umowy stanowią jej integralną część.   </w:t>
      </w:r>
    </w:p>
    <w:p w:rsidR="008002D2" w:rsidRPr="008002D2" w:rsidRDefault="008002D2" w:rsidP="008002D2">
      <w:pPr>
        <w:numPr>
          <w:ilvl w:val="0"/>
          <w:numId w:val="24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 xml:space="preserve">Umowę sporządzono w dwóch jednobrzmiących egzemplarzach, po jednym egzemplarzu dla </w:t>
      </w:r>
      <w:r w:rsidRPr="008002D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WYKONAWCY </w:t>
      </w:r>
      <w:r w:rsidRPr="008002D2">
        <w:rPr>
          <w:rFonts w:ascii="Arial" w:eastAsia="Times New Roman" w:hAnsi="Arial" w:cs="Arial"/>
          <w:sz w:val="18"/>
          <w:szCs w:val="18"/>
          <w:lang w:eastAsia="pl-PL"/>
        </w:rPr>
        <w:t xml:space="preserve">i </w:t>
      </w:r>
      <w:r w:rsidRPr="008002D2">
        <w:rPr>
          <w:rFonts w:ascii="Arial" w:eastAsia="Times New Roman" w:hAnsi="Arial" w:cs="Arial"/>
          <w:b/>
          <w:sz w:val="18"/>
          <w:szCs w:val="18"/>
          <w:lang w:eastAsia="pl-PL"/>
        </w:rPr>
        <w:t>ZAMAWIAJĄCEGO</w:t>
      </w:r>
      <w:r w:rsidRPr="008002D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8002D2" w:rsidRPr="008002D2" w:rsidRDefault="008002D2" w:rsidP="008002D2">
      <w:pPr>
        <w:numPr>
          <w:ilvl w:val="0"/>
          <w:numId w:val="24"/>
        </w:num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8002D2">
        <w:rPr>
          <w:rFonts w:ascii="Arial" w:eastAsia="Times New Roman" w:hAnsi="Arial" w:cs="Arial"/>
          <w:sz w:val="18"/>
          <w:szCs w:val="18"/>
          <w:lang w:eastAsia="pl-PL"/>
        </w:rPr>
        <w:t>Umowa wchodzi w życie z datą jej podpisania.</w:t>
      </w:r>
    </w:p>
    <w:p w:rsidR="001658ED" w:rsidRPr="00EA30D6" w:rsidRDefault="001658ED" w:rsidP="00EA30D6">
      <w:p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  <w:r w:rsidR="00BB6656"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Załączniki do umowy</w:t>
      </w:r>
    </w:p>
    <w:p w:rsidR="001658ED" w:rsidRPr="00EA30D6" w:rsidRDefault="001658ED" w:rsidP="00EA30D6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Integralną część Umowy stanowią załączniki:</w:t>
      </w:r>
    </w:p>
    <w:p w:rsidR="001658ED" w:rsidRPr="00EA30D6" w:rsidRDefault="00191252" w:rsidP="008002D2">
      <w:p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sz w:val="18"/>
          <w:szCs w:val="18"/>
          <w:lang w:eastAsia="pl-PL"/>
        </w:rPr>
        <w:t>Formularz oferty Wykonawcy – zał. Nr 1 do  SIWZ</w:t>
      </w:r>
    </w:p>
    <w:p w:rsidR="001658ED" w:rsidRPr="00EA30D6" w:rsidRDefault="001658ED" w:rsidP="00EA30D6">
      <w:pPr>
        <w:spacing w:after="0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8002D2">
      <w:pPr>
        <w:spacing w:after="0"/>
        <w:ind w:firstLine="708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>ZAMAWIAJĄCY:</w:t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EA30D6">
        <w:rPr>
          <w:rFonts w:ascii="Arial" w:eastAsia="Times New Roman" w:hAnsi="Arial" w:cs="Arial"/>
          <w:b/>
          <w:sz w:val="18"/>
          <w:szCs w:val="18"/>
          <w:lang w:eastAsia="pl-PL"/>
        </w:rPr>
        <w:tab/>
        <w:t>WYKONAWCA:</w:t>
      </w:r>
    </w:p>
    <w:p w:rsidR="001658ED" w:rsidRPr="00EA30D6" w:rsidRDefault="001658ED" w:rsidP="00EA30D6">
      <w:p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:rsidR="001658ED" w:rsidRPr="00EA30D6" w:rsidRDefault="001658ED" w:rsidP="00EA30D6">
      <w:pPr>
        <w:spacing w:after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280883" w:rsidRPr="00EA30D6" w:rsidRDefault="00280883" w:rsidP="00EA30D6">
      <w:pPr>
        <w:spacing w:after="0"/>
        <w:rPr>
          <w:rFonts w:ascii="Arial" w:hAnsi="Arial" w:cs="Arial"/>
          <w:sz w:val="18"/>
          <w:szCs w:val="18"/>
        </w:rPr>
      </w:pPr>
    </w:p>
    <w:sectPr w:rsidR="00280883" w:rsidRPr="00EA30D6" w:rsidSect="00C93905">
      <w:footerReference w:type="even" r:id="rId8"/>
      <w:footerReference w:type="default" r:id="rId9"/>
      <w:footerReference w:type="first" r:id="rId10"/>
      <w:pgSz w:w="11906" w:h="16838" w:code="9"/>
      <w:pgMar w:top="904" w:right="1274" w:bottom="1418" w:left="1418" w:header="709" w:footer="73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C96" w:rsidRDefault="001B2C96" w:rsidP="001658ED">
      <w:pPr>
        <w:spacing w:after="0" w:line="240" w:lineRule="auto"/>
      </w:pPr>
      <w:r>
        <w:separator/>
      </w:r>
    </w:p>
  </w:endnote>
  <w:endnote w:type="continuationSeparator" w:id="0">
    <w:p w:rsidR="001B2C96" w:rsidRDefault="001B2C96" w:rsidP="0016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3B8" w:rsidRDefault="00F14269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43B8" w:rsidRDefault="005C6A75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3B8" w:rsidRDefault="00F14269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6A7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3B43B8" w:rsidRDefault="005C6A75" w:rsidP="009902B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982" w:rsidRPr="007F5982" w:rsidRDefault="005C6A75" w:rsidP="007F5982">
    <w:pPr>
      <w:tabs>
        <w:tab w:val="left" w:pos="5049"/>
      </w:tabs>
      <w:rPr>
        <w:rFonts w:ascii="Calibri" w:hAnsi="Calibri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C96" w:rsidRDefault="001B2C96" w:rsidP="001658ED">
      <w:pPr>
        <w:spacing w:after="0" w:line="240" w:lineRule="auto"/>
      </w:pPr>
      <w:r>
        <w:separator/>
      </w:r>
    </w:p>
  </w:footnote>
  <w:footnote w:type="continuationSeparator" w:id="0">
    <w:p w:rsidR="001B2C96" w:rsidRDefault="001B2C96" w:rsidP="00165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DF8"/>
    <w:multiLevelType w:val="hybridMultilevel"/>
    <w:tmpl w:val="59406304"/>
    <w:lvl w:ilvl="0" w:tplc="41D4D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697CC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95AC8"/>
    <w:multiLevelType w:val="hybridMultilevel"/>
    <w:tmpl w:val="F7DC4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A670D"/>
    <w:multiLevelType w:val="hybridMultilevel"/>
    <w:tmpl w:val="D278C27A"/>
    <w:lvl w:ilvl="0" w:tplc="710650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86FD6"/>
    <w:multiLevelType w:val="hybridMultilevel"/>
    <w:tmpl w:val="5038C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6ED3"/>
    <w:multiLevelType w:val="hybridMultilevel"/>
    <w:tmpl w:val="E3A4C868"/>
    <w:lvl w:ilvl="0" w:tplc="634E0FB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0F322D0A"/>
    <w:multiLevelType w:val="hybridMultilevel"/>
    <w:tmpl w:val="A97EF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81BD4"/>
    <w:multiLevelType w:val="hybridMultilevel"/>
    <w:tmpl w:val="82AED29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05736"/>
    <w:multiLevelType w:val="hybridMultilevel"/>
    <w:tmpl w:val="D07830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E66D5B"/>
    <w:multiLevelType w:val="hybridMultilevel"/>
    <w:tmpl w:val="E3445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C78B3"/>
    <w:multiLevelType w:val="hybridMultilevel"/>
    <w:tmpl w:val="2A7AFFBE"/>
    <w:lvl w:ilvl="0" w:tplc="B8ECB7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68327B"/>
    <w:multiLevelType w:val="hybridMultilevel"/>
    <w:tmpl w:val="C358A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55953"/>
    <w:multiLevelType w:val="hybridMultilevel"/>
    <w:tmpl w:val="0984761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F63D18"/>
    <w:multiLevelType w:val="hybridMultilevel"/>
    <w:tmpl w:val="A8288DE8"/>
    <w:lvl w:ilvl="0" w:tplc="87368724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74609"/>
    <w:multiLevelType w:val="hybridMultilevel"/>
    <w:tmpl w:val="2DD4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8340F"/>
    <w:multiLevelType w:val="hybridMultilevel"/>
    <w:tmpl w:val="CDEECD88"/>
    <w:lvl w:ilvl="0" w:tplc="8CBC77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347BE"/>
    <w:multiLevelType w:val="hybridMultilevel"/>
    <w:tmpl w:val="3B2A1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129F4"/>
    <w:multiLevelType w:val="hybridMultilevel"/>
    <w:tmpl w:val="82EC36D2"/>
    <w:lvl w:ilvl="0" w:tplc="D9EE00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2F7E2749"/>
    <w:multiLevelType w:val="hybridMultilevel"/>
    <w:tmpl w:val="D09EB4B4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74D75"/>
    <w:multiLevelType w:val="hybridMultilevel"/>
    <w:tmpl w:val="82AC7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46D20"/>
    <w:multiLevelType w:val="hybridMultilevel"/>
    <w:tmpl w:val="72B625A0"/>
    <w:lvl w:ilvl="0" w:tplc="41D4D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697CC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7D6D26"/>
    <w:multiLevelType w:val="hybridMultilevel"/>
    <w:tmpl w:val="27ECFC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39C5732C"/>
    <w:multiLevelType w:val="hybridMultilevel"/>
    <w:tmpl w:val="D7CAEAD6"/>
    <w:lvl w:ilvl="0" w:tplc="D4BEF6A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0508C5"/>
    <w:multiLevelType w:val="hybridMultilevel"/>
    <w:tmpl w:val="25721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403B5"/>
    <w:multiLevelType w:val="hybridMultilevel"/>
    <w:tmpl w:val="DF2426AC"/>
    <w:lvl w:ilvl="0" w:tplc="0E005D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5D6FB1"/>
    <w:multiLevelType w:val="hybridMultilevel"/>
    <w:tmpl w:val="32AC7420"/>
    <w:lvl w:ilvl="0" w:tplc="756665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005CD8"/>
    <w:multiLevelType w:val="hybridMultilevel"/>
    <w:tmpl w:val="A7D89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17BB3"/>
    <w:multiLevelType w:val="hybridMultilevel"/>
    <w:tmpl w:val="C9567E40"/>
    <w:lvl w:ilvl="0" w:tplc="899EF4D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E06A6"/>
    <w:multiLevelType w:val="hybridMultilevel"/>
    <w:tmpl w:val="A15E3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63F73"/>
    <w:multiLevelType w:val="hybridMultilevel"/>
    <w:tmpl w:val="E65855F2"/>
    <w:lvl w:ilvl="0" w:tplc="49D4D4D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9666DC"/>
    <w:multiLevelType w:val="hybridMultilevel"/>
    <w:tmpl w:val="BAE8D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D4232"/>
    <w:multiLevelType w:val="hybridMultilevel"/>
    <w:tmpl w:val="90E2C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0F83"/>
    <w:multiLevelType w:val="hybridMultilevel"/>
    <w:tmpl w:val="054C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018BA"/>
    <w:multiLevelType w:val="hybridMultilevel"/>
    <w:tmpl w:val="8E9A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65CE6"/>
    <w:multiLevelType w:val="hybridMultilevel"/>
    <w:tmpl w:val="72B87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576844"/>
    <w:multiLevelType w:val="hybridMultilevel"/>
    <w:tmpl w:val="CBAE5CB8"/>
    <w:lvl w:ilvl="0" w:tplc="56D0FB8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7C2FCC"/>
    <w:multiLevelType w:val="hybridMultilevel"/>
    <w:tmpl w:val="F3BAD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12C5A"/>
    <w:multiLevelType w:val="hybridMultilevel"/>
    <w:tmpl w:val="5540D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47DB1"/>
    <w:multiLevelType w:val="hybridMultilevel"/>
    <w:tmpl w:val="AD7054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FD422A"/>
    <w:multiLevelType w:val="hybridMultilevel"/>
    <w:tmpl w:val="E71A740E"/>
    <w:lvl w:ilvl="0" w:tplc="BB70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5468E"/>
    <w:multiLevelType w:val="hybridMultilevel"/>
    <w:tmpl w:val="1968F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37"/>
  </w:num>
  <w:num w:numId="4">
    <w:abstractNumId w:val="29"/>
  </w:num>
  <w:num w:numId="5">
    <w:abstractNumId w:val="35"/>
  </w:num>
  <w:num w:numId="6">
    <w:abstractNumId w:val="28"/>
  </w:num>
  <w:num w:numId="7">
    <w:abstractNumId w:val="34"/>
  </w:num>
  <w:num w:numId="8">
    <w:abstractNumId w:val="17"/>
  </w:num>
  <w:num w:numId="9">
    <w:abstractNumId w:val="20"/>
  </w:num>
  <w:num w:numId="10">
    <w:abstractNumId w:val="26"/>
  </w:num>
  <w:num w:numId="11">
    <w:abstractNumId w:val="6"/>
  </w:num>
  <w:num w:numId="12">
    <w:abstractNumId w:val="16"/>
  </w:num>
  <w:num w:numId="13">
    <w:abstractNumId w:val="11"/>
  </w:num>
  <w:num w:numId="14">
    <w:abstractNumId w:val="4"/>
  </w:num>
  <w:num w:numId="15">
    <w:abstractNumId w:val="33"/>
  </w:num>
  <w:num w:numId="16">
    <w:abstractNumId w:val="1"/>
  </w:num>
  <w:num w:numId="17">
    <w:abstractNumId w:val="9"/>
  </w:num>
  <w:num w:numId="18">
    <w:abstractNumId w:val="19"/>
  </w:num>
  <w:num w:numId="19">
    <w:abstractNumId w:val="2"/>
  </w:num>
  <w:num w:numId="20">
    <w:abstractNumId w:val="5"/>
  </w:num>
  <w:num w:numId="21">
    <w:abstractNumId w:val="23"/>
  </w:num>
  <w:num w:numId="22">
    <w:abstractNumId w:val="12"/>
  </w:num>
  <w:num w:numId="23">
    <w:abstractNumId w:val="38"/>
  </w:num>
  <w:num w:numId="24">
    <w:abstractNumId w:val="24"/>
  </w:num>
  <w:num w:numId="25">
    <w:abstractNumId w:val="21"/>
  </w:num>
  <w:num w:numId="26">
    <w:abstractNumId w:val="14"/>
  </w:num>
  <w:num w:numId="27">
    <w:abstractNumId w:val="7"/>
  </w:num>
  <w:num w:numId="28">
    <w:abstractNumId w:val="27"/>
  </w:num>
  <w:num w:numId="29">
    <w:abstractNumId w:val="30"/>
  </w:num>
  <w:num w:numId="30">
    <w:abstractNumId w:val="36"/>
  </w:num>
  <w:num w:numId="31">
    <w:abstractNumId w:val="18"/>
  </w:num>
  <w:num w:numId="32">
    <w:abstractNumId w:val="15"/>
  </w:num>
  <w:num w:numId="33">
    <w:abstractNumId w:val="10"/>
  </w:num>
  <w:num w:numId="34">
    <w:abstractNumId w:val="25"/>
  </w:num>
  <w:num w:numId="35">
    <w:abstractNumId w:val="3"/>
  </w:num>
  <w:num w:numId="36">
    <w:abstractNumId w:val="8"/>
  </w:num>
  <w:num w:numId="37">
    <w:abstractNumId w:val="22"/>
  </w:num>
  <w:num w:numId="38">
    <w:abstractNumId w:val="13"/>
  </w:num>
  <w:num w:numId="39">
    <w:abstractNumId w:val="3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ED"/>
    <w:rsid w:val="000003D5"/>
    <w:rsid w:val="000110F8"/>
    <w:rsid w:val="00011F23"/>
    <w:rsid w:val="0001319E"/>
    <w:rsid w:val="000214BC"/>
    <w:rsid w:val="00023E4F"/>
    <w:rsid w:val="000258FF"/>
    <w:rsid w:val="0003097A"/>
    <w:rsid w:val="00030B3F"/>
    <w:rsid w:val="00032907"/>
    <w:rsid w:val="00034087"/>
    <w:rsid w:val="00044B08"/>
    <w:rsid w:val="000476BF"/>
    <w:rsid w:val="00056F2A"/>
    <w:rsid w:val="0005723E"/>
    <w:rsid w:val="00057B02"/>
    <w:rsid w:val="0008260E"/>
    <w:rsid w:val="000829BD"/>
    <w:rsid w:val="00086529"/>
    <w:rsid w:val="00090886"/>
    <w:rsid w:val="000A3301"/>
    <w:rsid w:val="000A35F1"/>
    <w:rsid w:val="000A3927"/>
    <w:rsid w:val="000A42D7"/>
    <w:rsid w:val="000B003F"/>
    <w:rsid w:val="000B0D79"/>
    <w:rsid w:val="000B261C"/>
    <w:rsid w:val="000B4C7A"/>
    <w:rsid w:val="000B4CDF"/>
    <w:rsid w:val="000C0446"/>
    <w:rsid w:val="000C093C"/>
    <w:rsid w:val="000C2E03"/>
    <w:rsid w:val="000C4C3E"/>
    <w:rsid w:val="000D3D81"/>
    <w:rsid w:val="000D6FF4"/>
    <w:rsid w:val="000E1678"/>
    <w:rsid w:val="000E2F03"/>
    <w:rsid w:val="000E48BB"/>
    <w:rsid w:val="000E52B6"/>
    <w:rsid w:val="000F0060"/>
    <w:rsid w:val="000F05B0"/>
    <w:rsid w:val="000F109E"/>
    <w:rsid w:val="000F73E8"/>
    <w:rsid w:val="0010036F"/>
    <w:rsid w:val="00101D8C"/>
    <w:rsid w:val="00103129"/>
    <w:rsid w:val="00103521"/>
    <w:rsid w:val="00113ADE"/>
    <w:rsid w:val="0011545E"/>
    <w:rsid w:val="0012301E"/>
    <w:rsid w:val="00123144"/>
    <w:rsid w:val="00127997"/>
    <w:rsid w:val="001356CD"/>
    <w:rsid w:val="00136A72"/>
    <w:rsid w:val="00137EE9"/>
    <w:rsid w:val="00142FF7"/>
    <w:rsid w:val="00144F87"/>
    <w:rsid w:val="001506B5"/>
    <w:rsid w:val="0015154A"/>
    <w:rsid w:val="00157938"/>
    <w:rsid w:val="00162020"/>
    <w:rsid w:val="001658ED"/>
    <w:rsid w:val="001664A5"/>
    <w:rsid w:val="00172C20"/>
    <w:rsid w:val="00177F77"/>
    <w:rsid w:val="00180FE5"/>
    <w:rsid w:val="00182851"/>
    <w:rsid w:val="00183C04"/>
    <w:rsid w:val="00186D2C"/>
    <w:rsid w:val="001878A1"/>
    <w:rsid w:val="00190034"/>
    <w:rsid w:val="00191252"/>
    <w:rsid w:val="00192D80"/>
    <w:rsid w:val="001A0C31"/>
    <w:rsid w:val="001A283A"/>
    <w:rsid w:val="001A2859"/>
    <w:rsid w:val="001A7097"/>
    <w:rsid w:val="001B2C96"/>
    <w:rsid w:val="001B435E"/>
    <w:rsid w:val="001B513F"/>
    <w:rsid w:val="001B54A3"/>
    <w:rsid w:val="001B581D"/>
    <w:rsid w:val="001B7824"/>
    <w:rsid w:val="001C127F"/>
    <w:rsid w:val="001D4F77"/>
    <w:rsid w:val="001D5B8F"/>
    <w:rsid w:val="001D668B"/>
    <w:rsid w:val="001D6786"/>
    <w:rsid w:val="001D6ECF"/>
    <w:rsid w:val="001E2C16"/>
    <w:rsid w:val="001E49B7"/>
    <w:rsid w:val="001E4DFF"/>
    <w:rsid w:val="001F1F5A"/>
    <w:rsid w:val="001F2847"/>
    <w:rsid w:val="001F4F9D"/>
    <w:rsid w:val="001F5015"/>
    <w:rsid w:val="001F540A"/>
    <w:rsid w:val="001F585B"/>
    <w:rsid w:val="001F5AD9"/>
    <w:rsid w:val="00202072"/>
    <w:rsid w:val="00212D32"/>
    <w:rsid w:val="002137F5"/>
    <w:rsid w:val="00213839"/>
    <w:rsid w:val="00213C50"/>
    <w:rsid w:val="00214C4F"/>
    <w:rsid w:val="002246DF"/>
    <w:rsid w:val="00230200"/>
    <w:rsid w:val="002363C8"/>
    <w:rsid w:val="00241694"/>
    <w:rsid w:val="0024195E"/>
    <w:rsid w:val="00242E73"/>
    <w:rsid w:val="0024468B"/>
    <w:rsid w:val="002471E4"/>
    <w:rsid w:val="002548E0"/>
    <w:rsid w:val="00256017"/>
    <w:rsid w:val="002569DA"/>
    <w:rsid w:val="002575A6"/>
    <w:rsid w:val="00257933"/>
    <w:rsid w:val="00262505"/>
    <w:rsid w:val="00264AA1"/>
    <w:rsid w:val="00273D11"/>
    <w:rsid w:val="00276DE5"/>
    <w:rsid w:val="00277A43"/>
    <w:rsid w:val="00280883"/>
    <w:rsid w:val="002814C6"/>
    <w:rsid w:val="002822AA"/>
    <w:rsid w:val="00283318"/>
    <w:rsid w:val="00290B18"/>
    <w:rsid w:val="002921A3"/>
    <w:rsid w:val="00297864"/>
    <w:rsid w:val="002979F7"/>
    <w:rsid w:val="002A2D43"/>
    <w:rsid w:val="002A33F8"/>
    <w:rsid w:val="002B058D"/>
    <w:rsid w:val="002B06F7"/>
    <w:rsid w:val="002B69BC"/>
    <w:rsid w:val="002C1D5E"/>
    <w:rsid w:val="002C373C"/>
    <w:rsid w:val="002C584E"/>
    <w:rsid w:val="002D2992"/>
    <w:rsid w:val="002D64C6"/>
    <w:rsid w:val="002E127C"/>
    <w:rsid w:val="002E12EB"/>
    <w:rsid w:val="002E6EC4"/>
    <w:rsid w:val="002F17A6"/>
    <w:rsid w:val="002F5CCF"/>
    <w:rsid w:val="002F701D"/>
    <w:rsid w:val="002F79FE"/>
    <w:rsid w:val="00302B2F"/>
    <w:rsid w:val="0030452D"/>
    <w:rsid w:val="003114C6"/>
    <w:rsid w:val="00316390"/>
    <w:rsid w:val="003163E5"/>
    <w:rsid w:val="00323F5A"/>
    <w:rsid w:val="003275E9"/>
    <w:rsid w:val="00327FDE"/>
    <w:rsid w:val="0033251F"/>
    <w:rsid w:val="00334416"/>
    <w:rsid w:val="00335EE6"/>
    <w:rsid w:val="003368BD"/>
    <w:rsid w:val="003408F0"/>
    <w:rsid w:val="003416DD"/>
    <w:rsid w:val="003557C1"/>
    <w:rsid w:val="003576EF"/>
    <w:rsid w:val="00357F62"/>
    <w:rsid w:val="00363A61"/>
    <w:rsid w:val="00374A49"/>
    <w:rsid w:val="00374BAA"/>
    <w:rsid w:val="00382807"/>
    <w:rsid w:val="003830E8"/>
    <w:rsid w:val="00383E61"/>
    <w:rsid w:val="003849A5"/>
    <w:rsid w:val="00385CF1"/>
    <w:rsid w:val="003863B7"/>
    <w:rsid w:val="0039067A"/>
    <w:rsid w:val="0039146D"/>
    <w:rsid w:val="00393D94"/>
    <w:rsid w:val="00396C02"/>
    <w:rsid w:val="003A78B2"/>
    <w:rsid w:val="003B30FE"/>
    <w:rsid w:val="003B3932"/>
    <w:rsid w:val="003B65E0"/>
    <w:rsid w:val="003B78FE"/>
    <w:rsid w:val="003C16ED"/>
    <w:rsid w:val="003C51F0"/>
    <w:rsid w:val="003C6029"/>
    <w:rsid w:val="003D1704"/>
    <w:rsid w:val="003D3B65"/>
    <w:rsid w:val="003D413C"/>
    <w:rsid w:val="003E0EF8"/>
    <w:rsid w:val="003E2227"/>
    <w:rsid w:val="003E7B11"/>
    <w:rsid w:val="003F1267"/>
    <w:rsid w:val="003F1BFD"/>
    <w:rsid w:val="003F3DF7"/>
    <w:rsid w:val="003F3FE3"/>
    <w:rsid w:val="003F699A"/>
    <w:rsid w:val="00405F20"/>
    <w:rsid w:val="00415B56"/>
    <w:rsid w:val="00416319"/>
    <w:rsid w:val="00421B74"/>
    <w:rsid w:val="00435AAC"/>
    <w:rsid w:val="00441C74"/>
    <w:rsid w:val="0044219A"/>
    <w:rsid w:val="004470FD"/>
    <w:rsid w:val="00450775"/>
    <w:rsid w:val="0046392A"/>
    <w:rsid w:val="00465A18"/>
    <w:rsid w:val="00474E8B"/>
    <w:rsid w:val="004764D2"/>
    <w:rsid w:val="00482F55"/>
    <w:rsid w:val="004849D5"/>
    <w:rsid w:val="00487C1F"/>
    <w:rsid w:val="004A1E55"/>
    <w:rsid w:val="004A33ED"/>
    <w:rsid w:val="004B6E92"/>
    <w:rsid w:val="004C15F6"/>
    <w:rsid w:val="004C27CF"/>
    <w:rsid w:val="004C3FE0"/>
    <w:rsid w:val="004C7E70"/>
    <w:rsid w:val="004E2B22"/>
    <w:rsid w:val="004E567C"/>
    <w:rsid w:val="004E5865"/>
    <w:rsid w:val="004E622D"/>
    <w:rsid w:val="004F001B"/>
    <w:rsid w:val="004F709D"/>
    <w:rsid w:val="005020D0"/>
    <w:rsid w:val="00504F81"/>
    <w:rsid w:val="00505604"/>
    <w:rsid w:val="005119BE"/>
    <w:rsid w:val="00511B63"/>
    <w:rsid w:val="00512827"/>
    <w:rsid w:val="0051339A"/>
    <w:rsid w:val="00517B7A"/>
    <w:rsid w:val="00527833"/>
    <w:rsid w:val="00535769"/>
    <w:rsid w:val="00536AB5"/>
    <w:rsid w:val="00542255"/>
    <w:rsid w:val="00545791"/>
    <w:rsid w:val="00545ADF"/>
    <w:rsid w:val="0055084A"/>
    <w:rsid w:val="00552F54"/>
    <w:rsid w:val="005560B1"/>
    <w:rsid w:val="00557AD6"/>
    <w:rsid w:val="00557C85"/>
    <w:rsid w:val="005613FB"/>
    <w:rsid w:val="00561F7E"/>
    <w:rsid w:val="005624D7"/>
    <w:rsid w:val="0057027D"/>
    <w:rsid w:val="00583051"/>
    <w:rsid w:val="00583AA8"/>
    <w:rsid w:val="00587FA3"/>
    <w:rsid w:val="0059085E"/>
    <w:rsid w:val="00594455"/>
    <w:rsid w:val="00595B48"/>
    <w:rsid w:val="0059795A"/>
    <w:rsid w:val="005A1B35"/>
    <w:rsid w:val="005A38A7"/>
    <w:rsid w:val="005A457F"/>
    <w:rsid w:val="005A4AE6"/>
    <w:rsid w:val="005B19EF"/>
    <w:rsid w:val="005B226B"/>
    <w:rsid w:val="005B24C1"/>
    <w:rsid w:val="005B7D53"/>
    <w:rsid w:val="005C01D9"/>
    <w:rsid w:val="005C139B"/>
    <w:rsid w:val="005C1AE1"/>
    <w:rsid w:val="005C663D"/>
    <w:rsid w:val="005C6A75"/>
    <w:rsid w:val="005D0B00"/>
    <w:rsid w:val="005D1C98"/>
    <w:rsid w:val="005D7040"/>
    <w:rsid w:val="005E5A85"/>
    <w:rsid w:val="005E643D"/>
    <w:rsid w:val="005F2840"/>
    <w:rsid w:val="005F496E"/>
    <w:rsid w:val="005F62B5"/>
    <w:rsid w:val="005F6AD1"/>
    <w:rsid w:val="00600D3B"/>
    <w:rsid w:val="00603A5D"/>
    <w:rsid w:val="00620A27"/>
    <w:rsid w:val="00621E5F"/>
    <w:rsid w:val="00623118"/>
    <w:rsid w:val="00624FCA"/>
    <w:rsid w:val="00633102"/>
    <w:rsid w:val="00634D50"/>
    <w:rsid w:val="00637F97"/>
    <w:rsid w:val="00644220"/>
    <w:rsid w:val="00644F78"/>
    <w:rsid w:val="00646954"/>
    <w:rsid w:val="00647658"/>
    <w:rsid w:val="00650DC8"/>
    <w:rsid w:val="00661131"/>
    <w:rsid w:val="00673B64"/>
    <w:rsid w:val="00674494"/>
    <w:rsid w:val="00675A3E"/>
    <w:rsid w:val="00680AAB"/>
    <w:rsid w:val="006928BC"/>
    <w:rsid w:val="006A0C5C"/>
    <w:rsid w:val="006A177C"/>
    <w:rsid w:val="006A2DAC"/>
    <w:rsid w:val="006A3FD2"/>
    <w:rsid w:val="006A5831"/>
    <w:rsid w:val="006B0DC6"/>
    <w:rsid w:val="006B46E6"/>
    <w:rsid w:val="006B5303"/>
    <w:rsid w:val="006C4191"/>
    <w:rsid w:val="006D3BBE"/>
    <w:rsid w:val="006D46E6"/>
    <w:rsid w:val="006E62C2"/>
    <w:rsid w:val="006F2097"/>
    <w:rsid w:val="006F560A"/>
    <w:rsid w:val="006F56C4"/>
    <w:rsid w:val="00700A61"/>
    <w:rsid w:val="0070118A"/>
    <w:rsid w:val="0070275F"/>
    <w:rsid w:val="00702CF8"/>
    <w:rsid w:val="00705190"/>
    <w:rsid w:val="00706E23"/>
    <w:rsid w:val="0071128B"/>
    <w:rsid w:val="00714EE3"/>
    <w:rsid w:val="007213AD"/>
    <w:rsid w:val="00723974"/>
    <w:rsid w:val="0073061C"/>
    <w:rsid w:val="00730F29"/>
    <w:rsid w:val="00732B35"/>
    <w:rsid w:val="007366FA"/>
    <w:rsid w:val="00740D64"/>
    <w:rsid w:val="007428CF"/>
    <w:rsid w:val="00742AD2"/>
    <w:rsid w:val="007434DB"/>
    <w:rsid w:val="00752738"/>
    <w:rsid w:val="007548AB"/>
    <w:rsid w:val="00757988"/>
    <w:rsid w:val="007615E6"/>
    <w:rsid w:val="00762AE0"/>
    <w:rsid w:val="00762CE0"/>
    <w:rsid w:val="00762D47"/>
    <w:rsid w:val="007642E3"/>
    <w:rsid w:val="00772F3A"/>
    <w:rsid w:val="0077647C"/>
    <w:rsid w:val="0077720B"/>
    <w:rsid w:val="00783754"/>
    <w:rsid w:val="007858D4"/>
    <w:rsid w:val="00792061"/>
    <w:rsid w:val="00792605"/>
    <w:rsid w:val="0079284F"/>
    <w:rsid w:val="007A230F"/>
    <w:rsid w:val="007A29A2"/>
    <w:rsid w:val="007A7180"/>
    <w:rsid w:val="007B428A"/>
    <w:rsid w:val="007B593B"/>
    <w:rsid w:val="007B5C89"/>
    <w:rsid w:val="007B6477"/>
    <w:rsid w:val="007C1CDF"/>
    <w:rsid w:val="007D14EA"/>
    <w:rsid w:val="007D5C08"/>
    <w:rsid w:val="007D7D80"/>
    <w:rsid w:val="007E01C9"/>
    <w:rsid w:val="007E3DFC"/>
    <w:rsid w:val="007E5B46"/>
    <w:rsid w:val="007E7475"/>
    <w:rsid w:val="007E7A32"/>
    <w:rsid w:val="007F2A22"/>
    <w:rsid w:val="007F2F83"/>
    <w:rsid w:val="007F312A"/>
    <w:rsid w:val="007F481A"/>
    <w:rsid w:val="007F4AEC"/>
    <w:rsid w:val="008002D2"/>
    <w:rsid w:val="0081162C"/>
    <w:rsid w:val="00814784"/>
    <w:rsid w:val="008149CF"/>
    <w:rsid w:val="008168DE"/>
    <w:rsid w:val="008174A5"/>
    <w:rsid w:val="00820019"/>
    <w:rsid w:val="00821B67"/>
    <w:rsid w:val="00822B94"/>
    <w:rsid w:val="008252D5"/>
    <w:rsid w:val="00825BE1"/>
    <w:rsid w:val="00825C2C"/>
    <w:rsid w:val="008310E2"/>
    <w:rsid w:val="00831A9F"/>
    <w:rsid w:val="00832EFD"/>
    <w:rsid w:val="008338C6"/>
    <w:rsid w:val="008367F1"/>
    <w:rsid w:val="0084651D"/>
    <w:rsid w:val="00852C4F"/>
    <w:rsid w:val="00861D8F"/>
    <w:rsid w:val="00864259"/>
    <w:rsid w:val="008709D7"/>
    <w:rsid w:val="008711C8"/>
    <w:rsid w:val="0088136A"/>
    <w:rsid w:val="0088258E"/>
    <w:rsid w:val="00882C49"/>
    <w:rsid w:val="00890932"/>
    <w:rsid w:val="008933E5"/>
    <w:rsid w:val="00893876"/>
    <w:rsid w:val="00893E64"/>
    <w:rsid w:val="00893FCE"/>
    <w:rsid w:val="00895AFD"/>
    <w:rsid w:val="00897DFE"/>
    <w:rsid w:val="008A1531"/>
    <w:rsid w:val="008A2465"/>
    <w:rsid w:val="008A2AE6"/>
    <w:rsid w:val="008A5D99"/>
    <w:rsid w:val="008B1C6B"/>
    <w:rsid w:val="008B21A5"/>
    <w:rsid w:val="008B3935"/>
    <w:rsid w:val="008B457B"/>
    <w:rsid w:val="008B4902"/>
    <w:rsid w:val="008B650D"/>
    <w:rsid w:val="008B7EEA"/>
    <w:rsid w:val="008D3D92"/>
    <w:rsid w:val="008E2E2C"/>
    <w:rsid w:val="008E701E"/>
    <w:rsid w:val="008F08B1"/>
    <w:rsid w:val="008F21AD"/>
    <w:rsid w:val="008F573B"/>
    <w:rsid w:val="0090035D"/>
    <w:rsid w:val="00905407"/>
    <w:rsid w:val="00910817"/>
    <w:rsid w:val="0091142F"/>
    <w:rsid w:val="0091212C"/>
    <w:rsid w:val="0091681F"/>
    <w:rsid w:val="00921C9B"/>
    <w:rsid w:val="0092355C"/>
    <w:rsid w:val="00925307"/>
    <w:rsid w:val="0093318E"/>
    <w:rsid w:val="009331E9"/>
    <w:rsid w:val="00933D23"/>
    <w:rsid w:val="00934EFF"/>
    <w:rsid w:val="00944A38"/>
    <w:rsid w:val="00945899"/>
    <w:rsid w:val="00951885"/>
    <w:rsid w:val="0096081C"/>
    <w:rsid w:val="00965A57"/>
    <w:rsid w:val="0096655E"/>
    <w:rsid w:val="009708C0"/>
    <w:rsid w:val="0097160C"/>
    <w:rsid w:val="00984793"/>
    <w:rsid w:val="00990BAF"/>
    <w:rsid w:val="00991A4C"/>
    <w:rsid w:val="00992187"/>
    <w:rsid w:val="009931F1"/>
    <w:rsid w:val="00996AE6"/>
    <w:rsid w:val="009A10D1"/>
    <w:rsid w:val="009A148C"/>
    <w:rsid w:val="009A20E8"/>
    <w:rsid w:val="009A4A90"/>
    <w:rsid w:val="009A7F89"/>
    <w:rsid w:val="009B0257"/>
    <w:rsid w:val="009B03BF"/>
    <w:rsid w:val="009B0AD7"/>
    <w:rsid w:val="009B380E"/>
    <w:rsid w:val="009B63CD"/>
    <w:rsid w:val="009B7817"/>
    <w:rsid w:val="009C30E2"/>
    <w:rsid w:val="009C5A0D"/>
    <w:rsid w:val="009C5B0C"/>
    <w:rsid w:val="009D4128"/>
    <w:rsid w:val="009D48B3"/>
    <w:rsid w:val="009E1546"/>
    <w:rsid w:val="009E3954"/>
    <w:rsid w:val="009F1A66"/>
    <w:rsid w:val="009F33AD"/>
    <w:rsid w:val="00A020A2"/>
    <w:rsid w:val="00A05418"/>
    <w:rsid w:val="00A10460"/>
    <w:rsid w:val="00A12083"/>
    <w:rsid w:val="00A1462D"/>
    <w:rsid w:val="00A1652B"/>
    <w:rsid w:val="00A2077A"/>
    <w:rsid w:val="00A2229D"/>
    <w:rsid w:val="00A25E91"/>
    <w:rsid w:val="00A3598B"/>
    <w:rsid w:val="00A41F15"/>
    <w:rsid w:val="00A503E3"/>
    <w:rsid w:val="00A51D78"/>
    <w:rsid w:val="00A52638"/>
    <w:rsid w:val="00A5476C"/>
    <w:rsid w:val="00A55C6A"/>
    <w:rsid w:val="00A55D98"/>
    <w:rsid w:val="00A569D9"/>
    <w:rsid w:val="00A56DA0"/>
    <w:rsid w:val="00A6089B"/>
    <w:rsid w:val="00A72DC1"/>
    <w:rsid w:val="00A7429E"/>
    <w:rsid w:val="00A75738"/>
    <w:rsid w:val="00A77DBE"/>
    <w:rsid w:val="00A84309"/>
    <w:rsid w:val="00A9078D"/>
    <w:rsid w:val="00A907F2"/>
    <w:rsid w:val="00A90B50"/>
    <w:rsid w:val="00A91E28"/>
    <w:rsid w:val="00A9293E"/>
    <w:rsid w:val="00A92972"/>
    <w:rsid w:val="00A9411B"/>
    <w:rsid w:val="00A95F53"/>
    <w:rsid w:val="00A95FB4"/>
    <w:rsid w:val="00A9687B"/>
    <w:rsid w:val="00AA1B3E"/>
    <w:rsid w:val="00AA1E99"/>
    <w:rsid w:val="00AA5400"/>
    <w:rsid w:val="00AB3D3A"/>
    <w:rsid w:val="00AB3EF8"/>
    <w:rsid w:val="00AB620D"/>
    <w:rsid w:val="00AB69C0"/>
    <w:rsid w:val="00AC039A"/>
    <w:rsid w:val="00AC0A38"/>
    <w:rsid w:val="00AC73DC"/>
    <w:rsid w:val="00AD394B"/>
    <w:rsid w:val="00AD4CE1"/>
    <w:rsid w:val="00AD7556"/>
    <w:rsid w:val="00AE1CFD"/>
    <w:rsid w:val="00AE21FC"/>
    <w:rsid w:val="00AE22DF"/>
    <w:rsid w:val="00AE6214"/>
    <w:rsid w:val="00AE63F1"/>
    <w:rsid w:val="00AE6C5C"/>
    <w:rsid w:val="00AF190E"/>
    <w:rsid w:val="00AF4E8A"/>
    <w:rsid w:val="00AF5940"/>
    <w:rsid w:val="00B01CC2"/>
    <w:rsid w:val="00B055A5"/>
    <w:rsid w:val="00B10D78"/>
    <w:rsid w:val="00B11A20"/>
    <w:rsid w:val="00B168C9"/>
    <w:rsid w:val="00B210B1"/>
    <w:rsid w:val="00B2238D"/>
    <w:rsid w:val="00B22A0D"/>
    <w:rsid w:val="00B24785"/>
    <w:rsid w:val="00B267B1"/>
    <w:rsid w:val="00B31EF0"/>
    <w:rsid w:val="00B34CC5"/>
    <w:rsid w:val="00B42F7B"/>
    <w:rsid w:val="00B44157"/>
    <w:rsid w:val="00B447CD"/>
    <w:rsid w:val="00B47376"/>
    <w:rsid w:val="00B504A9"/>
    <w:rsid w:val="00B50DCC"/>
    <w:rsid w:val="00B5551F"/>
    <w:rsid w:val="00B56526"/>
    <w:rsid w:val="00B570E2"/>
    <w:rsid w:val="00B5712F"/>
    <w:rsid w:val="00B6011D"/>
    <w:rsid w:val="00B64323"/>
    <w:rsid w:val="00B704CB"/>
    <w:rsid w:val="00B815D7"/>
    <w:rsid w:val="00B866C2"/>
    <w:rsid w:val="00B91AFA"/>
    <w:rsid w:val="00BA18D7"/>
    <w:rsid w:val="00BA4B4E"/>
    <w:rsid w:val="00BA6F6D"/>
    <w:rsid w:val="00BB2A43"/>
    <w:rsid w:val="00BB55A8"/>
    <w:rsid w:val="00BB6656"/>
    <w:rsid w:val="00BB75E1"/>
    <w:rsid w:val="00BC132C"/>
    <w:rsid w:val="00BC1AC6"/>
    <w:rsid w:val="00BC573F"/>
    <w:rsid w:val="00BC7B37"/>
    <w:rsid w:val="00BC7C0C"/>
    <w:rsid w:val="00BD1C00"/>
    <w:rsid w:val="00BD35E8"/>
    <w:rsid w:val="00BD4398"/>
    <w:rsid w:val="00BD78B9"/>
    <w:rsid w:val="00BE2607"/>
    <w:rsid w:val="00BE2CB8"/>
    <w:rsid w:val="00BE31AD"/>
    <w:rsid w:val="00BE543C"/>
    <w:rsid w:val="00BF0A64"/>
    <w:rsid w:val="00BF1D2C"/>
    <w:rsid w:val="00BF20AF"/>
    <w:rsid w:val="00C00090"/>
    <w:rsid w:val="00C00D0B"/>
    <w:rsid w:val="00C122C4"/>
    <w:rsid w:val="00C1517A"/>
    <w:rsid w:val="00C17694"/>
    <w:rsid w:val="00C21C18"/>
    <w:rsid w:val="00C21EA9"/>
    <w:rsid w:val="00C22FE3"/>
    <w:rsid w:val="00C341C2"/>
    <w:rsid w:val="00C377E9"/>
    <w:rsid w:val="00C4070B"/>
    <w:rsid w:val="00C5144E"/>
    <w:rsid w:val="00C537FB"/>
    <w:rsid w:val="00C5498C"/>
    <w:rsid w:val="00C63D86"/>
    <w:rsid w:val="00C655CF"/>
    <w:rsid w:val="00C71FFD"/>
    <w:rsid w:val="00C75614"/>
    <w:rsid w:val="00C806B3"/>
    <w:rsid w:val="00C836DD"/>
    <w:rsid w:val="00C84C89"/>
    <w:rsid w:val="00C858BE"/>
    <w:rsid w:val="00C85BE0"/>
    <w:rsid w:val="00C93905"/>
    <w:rsid w:val="00C93F93"/>
    <w:rsid w:val="00C96520"/>
    <w:rsid w:val="00CA161A"/>
    <w:rsid w:val="00CA2772"/>
    <w:rsid w:val="00CA41EB"/>
    <w:rsid w:val="00CB4FEC"/>
    <w:rsid w:val="00CB5F19"/>
    <w:rsid w:val="00CB62CC"/>
    <w:rsid w:val="00CC1F20"/>
    <w:rsid w:val="00CC4CDA"/>
    <w:rsid w:val="00CD2BDE"/>
    <w:rsid w:val="00CD3943"/>
    <w:rsid w:val="00CD4406"/>
    <w:rsid w:val="00CD722F"/>
    <w:rsid w:val="00CF127F"/>
    <w:rsid w:val="00CF5DD3"/>
    <w:rsid w:val="00CF7C1F"/>
    <w:rsid w:val="00CF7C65"/>
    <w:rsid w:val="00D01CC4"/>
    <w:rsid w:val="00D076FF"/>
    <w:rsid w:val="00D113CE"/>
    <w:rsid w:val="00D156C1"/>
    <w:rsid w:val="00D208C7"/>
    <w:rsid w:val="00D31BEA"/>
    <w:rsid w:val="00D33D25"/>
    <w:rsid w:val="00D43C4D"/>
    <w:rsid w:val="00D47CE4"/>
    <w:rsid w:val="00D56C06"/>
    <w:rsid w:val="00D6026A"/>
    <w:rsid w:val="00D61EE9"/>
    <w:rsid w:val="00D62735"/>
    <w:rsid w:val="00D64258"/>
    <w:rsid w:val="00D66A52"/>
    <w:rsid w:val="00D703A9"/>
    <w:rsid w:val="00D719DE"/>
    <w:rsid w:val="00D82CDA"/>
    <w:rsid w:val="00D86EAC"/>
    <w:rsid w:val="00D874D1"/>
    <w:rsid w:val="00D912D2"/>
    <w:rsid w:val="00D920D7"/>
    <w:rsid w:val="00D92EA1"/>
    <w:rsid w:val="00D93499"/>
    <w:rsid w:val="00DA6795"/>
    <w:rsid w:val="00DB1AEF"/>
    <w:rsid w:val="00DB7E74"/>
    <w:rsid w:val="00DC2518"/>
    <w:rsid w:val="00DC2FBE"/>
    <w:rsid w:val="00DC47DD"/>
    <w:rsid w:val="00DC5923"/>
    <w:rsid w:val="00DC62E1"/>
    <w:rsid w:val="00DD100A"/>
    <w:rsid w:val="00DD1884"/>
    <w:rsid w:val="00DD1928"/>
    <w:rsid w:val="00DD3622"/>
    <w:rsid w:val="00DD3EF3"/>
    <w:rsid w:val="00DD58B0"/>
    <w:rsid w:val="00DD79BA"/>
    <w:rsid w:val="00DE1C9B"/>
    <w:rsid w:val="00DE1F38"/>
    <w:rsid w:val="00DF0304"/>
    <w:rsid w:val="00DF0E12"/>
    <w:rsid w:val="00DF1C08"/>
    <w:rsid w:val="00DF7207"/>
    <w:rsid w:val="00DF7895"/>
    <w:rsid w:val="00DF7B2C"/>
    <w:rsid w:val="00E004B8"/>
    <w:rsid w:val="00E03111"/>
    <w:rsid w:val="00E10C56"/>
    <w:rsid w:val="00E11018"/>
    <w:rsid w:val="00E120B7"/>
    <w:rsid w:val="00E12C77"/>
    <w:rsid w:val="00E12F99"/>
    <w:rsid w:val="00E137BB"/>
    <w:rsid w:val="00E13D57"/>
    <w:rsid w:val="00E145E5"/>
    <w:rsid w:val="00E15C5F"/>
    <w:rsid w:val="00E22CE1"/>
    <w:rsid w:val="00E23573"/>
    <w:rsid w:val="00E24268"/>
    <w:rsid w:val="00E245E5"/>
    <w:rsid w:val="00E26F19"/>
    <w:rsid w:val="00E31E3A"/>
    <w:rsid w:val="00E372D4"/>
    <w:rsid w:val="00E4484D"/>
    <w:rsid w:val="00E45242"/>
    <w:rsid w:val="00E467A1"/>
    <w:rsid w:val="00E50806"/>
    <w:rsid w:val="00E5152F"/>
    <w:rsid w:val="00E54600"/>
    <w:rsid w:val="00E60556"/>
    <w:rsid w:val="00E72DC9"/>
    <w:rsid w:val="00E77D78"/>
    <w:rsid w:val="00E8273A"/>
    <w:rsid w:val="00E84F4E"/>
    <w:rsid w:val="00E87485"/>
    <w:rsid w:val="00E90759"/>
    <w:rsid w:val="00E94141"/>
    <w:rsid w:val="00EA27E7"/>
    <w:rsid w:val="00EA30D6"/>
    <w:rsid w:val="00EA7CB5"/>
    <w:rsid w:val="00EB08AD"/>
    <w:rsid w:val="00EB37F7"/>
    <w:rsid w:val="00EB7A3A"/>
    <w:rsid w:val="00EC132B"/>
    <w:rsid w:val="00EC33EA"/>
    <w:rsid w:val="00EC3722"/>
    <w:rsid w:val="00EC44B2"/>
    <w:rsid w:val="00EC53A9"/>
    <w:rsid w:val="00EC73EC"/>
    <w:rsid w:val="00ED6DB0"/>
    <w:rsid w:val="00ED79E8"/>
    <w:rsid w:val="00EE005A"/>
    <w:rsid w:val="00EE37A4"/>
    <w:rsid w:val="00EE4C49"/>
    <w:rsid w:val="00EE56C8"/>
    <w:rsid w:val="00EE5F99"/>
    <w:rsid w:val="00EE6A0F"/>
    <w:rsid w:val="00EF0488"/>
    <w:rsid w:val="00EF0EEC"/>
    <w:rsid w:val="00EF299C"/>
    <w:rsid w:val="00EF46A2"/>
    <w:rsid w:val="00EF47CE"/>
    <w:rsid w:val="00EF65A4"/>
    <w:rsid w:val="00EF6B69"/>
    <w:rsid w:val="00EF7215"/>
    <w:rsid w:val="00F010C9"/>
    <w:rsid w:val="00F13F64"/>
    <w:rsid w:val="00F14269"/>
    <w:rsid w:val="00F15CD5"/>
    <w:rsid w:val="00F16783"/>
    <w:rsid w:val="00F2286B"/>
    <w:rsid w:val="00F2533C"/>
    <w:rsid w:val="00F3133A"/>
    <w:rsid w:val="00F3290B"/>
    <w:rsid w:val="00F32B7E"/>
    <w:rsid w:val="00F435EA"/>
    <w:rsid w:val="00F43A09"/>
    <w:rsid w:val="00F5427F"/>
    <w:rsid w:val="00F56098"/>
    <w:rsid w:val="00F62C36"/>
    <w:rsid w:val="00F65316"/>
    <w:rsid w:val="00F66753"/>
    <w:rsid w:val="00F760BD"/>
    <w:rsid w:val="00F84264"/>
    <w:rsid w:val="00F87380"/>
    <w:rsid w:val="00F90020"/>
    <w:rsid w:val="00F90522"/>
    <w:rsid w:val="00F94DF7"/>
    <w:rsid w:val="00F961C5"/>
    <w:rsid w:val="00FA348B"/>
    <w:rsid w:val="00FA6FEA"/>
    <w:rsid w:val="00FA759C"/>
    <w:rsid w:val="00FA7DC3"/>
    <w:rsid w:val="00FB2117"/>
    <w:rsid w:val="00FB629F"/>
    <w:rsid w:val="00FD3B57"/>
    <w:rsid w:val="00FE05CE"/>
    <w:rsid w:val="00FE1F49"/>
    <w:rsid w:val="00FE370E"/>
    <w:rsid w:val="00FE3C89"/>
    <w:rsid w:val="00FE41F8"/>
    <w:rsid w:val="00FE49D7"/>
    <w:rsid w:val="00FE543C"/>
    <w:rsid w:val="00FE57C4"/>
    <w:rsid w:val="00FE57EA"/>
    <w:rsid w:val="00FE6BBA"/>
    <w:rsid w:val="00FE7A3A"/>
    <w:rsid w:val="00FF2422"/>
    <w:rsid w:val="00FF674F"/>
    <w:rsid w:val="00FF71A5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44E008"/>
  <w15:docId w15:val="{02975996-11E6-467A-BDC0-80095375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65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658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658ED"/>
  </w:style>
  <w:style w:type="paragraph" w:styleId="Nagwek">
    <w:name w:val="header"/>
    <w:basedOn w:val="Normalny"/>
    <w:link w:val="NagwekZnak"/>
    <w:rsid w:val="00165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658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0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37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0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na.becla@powiatwrocla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3140</Words>
  <Characters>18840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Owczarek</dc:creator>
  <cp:lastModifiedBy>Katarzyna Jelinek</cp:lastModifiedBy>
  <cp:revision>6</cp:revision>
  <cp:lastPrinted>2017-05-30T09:50:00Z</cp:lastPrinted>
  <dcterms:created xsi:type="dcterms:W3CDTF">2019-06-06T11:08:00Z</dcterms:created>
  <dcterms:modified xsi:type="dcterms:W3CDTF">2019-06-07T12:45:00Z</dcterms:modified>
</cp:coreProperties>
</file>