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87" w:rsidRDefault="008C519C" w:rsidP="008C519C">
      <w:pPr>
        <w:tabs>
          <w:tab w:val="left" w:pos="4332"/>
          <w:tab w:val="left" w:pos="4788"/>
        </w:tabs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Załącznik 6.1. do SIWZ</w:t>
      </w:r>
    </w:p>
    <w:p w:rsidR="008C519C" w:rsidRDefault="008C519C" w:rsidP="008C519C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SP.ZP.272.30.2019.II.DT </w:t>
      </w:r>
    </w:p>
    <w:p w:rsidR="008C519C" w:rsidRDefault="008C519C" w:rsidP="008C519C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</w:p>
    <w:p w:rsidR="008C519C" w:rsidRPr="001B717B" w:rsidRDefault="008C519C" w:rsidP="008C519C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  <w:r w:rsidRPr="001B717B">
        <w:rPr>
          <w:color w:val="000000" w:themeColor="text1"/>
          <w:sz w:val="18"/>
          <w:szCs w:val="18"/>
        </w:rPr>
        <w:t xml:space="preserve">Zamawiający: </w:t>
      </w: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 xml:space="preserve">Powiat Wrocławski </w:t>
      </w: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 xml:space="preserve">ul. T. Kościuszki 131, </w:t>
      </w: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>50-440 Wrocław</w:t>
      </w: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</w:p>
    <w:p w:rsidR="00FE1610" w:rsidRPr="001B717B" w:rsidRDefault="00FE1610" w:rsidP="00FE1610">
      <w:pPr>
        <w:ind w:left="5985"/>
        <w:rPr>
          <w:color w:val="000000" w:themeColor="text1"/>
          <w:sz w:val="18"/>
          <w:szCs w:val="18"/>
        </w:rPr>
      </w:pPr>
      <w:r w:rsidRPr="001B717B">
        <w:rPr>
          <w:color w:val="000000" w:themeColor="text1"/>
          <w:sz w:val="18"/>
          <w:szCs w:val="18"/>
        </w:rPr>
        <w:t>Adres obiektu budowlanego:</w:t>
      </w:r>
    </w:p>
    <w:p w:rsidR="00FE1610" w:rsidRPr="001B717B" w:rsidRDefault="000569E3" w:rsidP="00FE1610">
      <w:pPr>
        <w:ind w:left="5985"/>
        <w:rPr>
          <w:rFonts w:ascii="Helv" w:hAnsi="Helv" w:cs="Helv"/>
          <w:b w:val="0"/>
          <w:color w:val="000000" w:themeColor="text1"/>
          <w:sz w:val="18"/>
          <w:szCs w:val="18"/>
        </w:rPr>
      </w:pPr>
      <w:r w:rsidRPr="001B717B">
        <w:rPr>
          <w:b w:val="0"/>
          <w:bCs/>
          <w:color w:val="000000" w:themeColor="text1"/>
          <w:sz w:val="18"/>
          <w:szCs w:val="18"/>
        </w:rPr>
        <w:t>droga powiatowa</w:t>
      </w:r>
      <w:r w:rsidR="00FE1610" w:rsidRPr="001B717B">
        <w:rPr>
          <w:b w:val="0"/>
          <w:bCs/>
          <w:color w:val="000000" w:themeColor="text1"/>
          <w:sz w:val="18"/>
          <w:szCs w:val="18"/>
        </w:rPr>
        <w:t xml:space="preserve"> nr </w:t>
      </w:r>
      <w:r w:rsidRPr="001B717B">
        <w:rPr>
          <w:b w:val="0"/>
          <w:bCs/>
          <w:color w:val="000000" w:themeColor="text1"/>
          <w:sz w:val="18"/>
          <w:szCs w:val="18"/>
        </w:rPr>
        <w:t>1928</w:t>
      </w:r>
      <w:r w:rsidR="00FE1610" w:rsidRPr="001B717B">
        <w:rPr>
          <w:rFonts w:ascii="Helv" w:hAnsi="Helv" w:cs="Helv"/>
          <w:b w:val="0"/>
          <w:color w:val="000000" w:themeColor="text1"/>
          <w:sz w:val="18"/>
          <w:szCs w:val="18"/>
        </w:rPr>
        <w:t xml:space="preserve">D </w:t>
      </w:r>
    </w:p>
    <w:p w:rsidR="00FE1610" w:rsidRPr="001B717B" w:rsidRDefault="00FE1610" w:rsidP="00FE1610">
      <w:pPr>
        <w:ind w:left="5985"/>
        <w:rPr>
          <w:rFonts w:ascii="Helv" w:hAnsi="Helv" w:cs="Helv"/>
          <w:b w:val="0"/>
          <w:color w:val="000000" w:themeColor="text1"/>
          <w:sz w:val="18"/>
          <w:szCs w:val="18"/>
        </w:rPr>
      </w:pPr>
      <w:r w:rsidRPr="001B717B">
        <w:rPr>
          <w:rFonts w:ascii="Helv" w:hAnsi="Helv" w:cs="Helv"/>
          <w:b w:val="0"/>
          <w:color w:val="000000" w:themeColor="text1"/>
          <w:sz w:val="18"/>
          <w:szCs w:val="18"/>
        </w:rPr>
        <w:t xml:space="preserve">w miejscowości </w:t>
      </w:r>
      <w:r w:rsidR="000569E3" w:rsidRPr="001B717B">
        <w:rPr>
          <w:rFonts w:ascii="Helv" w:hAnsi="Helv" w:cs="Helv"/>
          <w:b w:val="0"/>
          <w:color w:val="000000" w:themeColor="text1"/>
          <w:sz w:val="18"/>
          <w:szCs w:val="18"/>
        </w:rPr>
        <w:t>Wojnowice</w:t>
      </w:r>
      <w:r w:rsidRPr="001B717B">
        <w:rPr>
          <w:rFonts w:ascii="Helv" w:hAnsi="Helv" w:cs="Helv"/>
          <w:b w:val="0"/>
          <w:color w:val="000000" w:themeColor="text1"/>
          <w:sz w:val="18"/>
          <w:szCs w:val="18"/>
        </w:rPr>
        <w:t xml:space="preserve">, </w:t>
      </w:r>
      <w:r w:rsidRPr="001B717B">
        <w:rPr>
          <w:rFonts w:ascii="Helv" w:hAnsi="Helv" w:cs="Helv"/>
          <w:b w:val="0"/>
          <w:color w:val="000000" w:themeColor="text1"/>
          <w:sz w:val="18"/>
          <w:szCs w:val="18"/>
        </w:rPr>
        <w:br/>
        <w:t xml:space="preserve">gmina </w:t>
      </w:r>
      <w:r w:rsidR="000569E3" w:rsidRPr="001B717B">
        <w:rPr>
          <w:rFonts w:ascii="Helv" w:hAnsi="Helv" w:cs="Helv"/>
          <w:b w:val="0"/>
          <w:color w:val="000000" w:themeColor="text1"/>
          <w:sz w:val="18"/>
          <w:szCs w:val="18"/>
        </w:rPr>
        <w:t>Czernica</w:t>
      </w:r>
    </w:p>
    <w:p w:rsidR="00FE1610" w:rsidRPr="001B717B" w:rsidRDefault="00FE1610" w:rsidP="00FE1610">
      <w:pPr>
        <w:ind w:left="5985"/>
        <w:rPr>
          <w:b w:val="0"/>
          <w:color w:val="000000" w:themeColor="text1"/>
          <w:sz w:val="18"/>
          <w:szCs w:val="18"/>
        </w:rPr>
      </w:pPr>
      <w:r w:rsidRPr="001B717B">
        <w:rPr>
          <w:color w:val="000000" w:themeColor="text1"/>
          <w:sz w:val="18"/>
          <w:szCs w:val="18"/>
        </w:rPr>
        <w:t>nr działek:</w:t>
      </w:r>
      <w:r w:rsidRPr="001B717B">
        <w:rPr>
          <w:b w:val="0"/>
          <w:color w:val="000000" w:themeColor="text1"/>
          <w:sz w:val="18"/>
          <w:szCs w:val="18"/>
        </w:rPr>
        <w:t xml:space="preserve"> </w:t>
      </w:r>
    </w:p>
    <w:p w:rsidR="00FE1610" w:rsidRPr="001B717B" w:rsidRDefault="000569E3" w:rsidP="00FE1610">
      <w:pPr>
        <w:ind w:left="5985"/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>dz. nr 326</w:t>
      </w:r>
      <w:r w:rsidR="00FE1610" w:rsidRPr="001B717B">
        <w:rPr>
          <w:b w:val="0"/>
          <w:color w:val="000000" w:themeColor="text1"/>
          <w:sz w:val="18"/>
          <w:szCs w:val="18"/>
        </w:rPr>
        <w:t xml:space="preserve">, </w:t>
      </w:r>
      <w:proofErr w:type="spellStart"/>
      <w:r w:rsidR="00FE1610" w:rsidRPr="001B717B">
        <w:rPr>
          <w:b w:val="0"/>
          <w:color w:val="000000" w:themeColor="text1"/>
          <w:sz w:val="18"/>
          <w:szCs w:val="18"/>
        </w:rPr>
        <w:t>obr</w:t>
      </w:r>
      <w:proofErr w:type="spellEnd"/>
      <w:r w:rsidR="00FE1610" w:rsidRPr="001B717B">
        <w:rPr>
          <w:b w:val="0"/>
          <w:color w:val="000000" w:themeColor="text1"/>
          <w:sz w:val="18"/>
          <w:szCs w:val="18"/>
        </w:rPr>
        <w:t xml:space="preserve">. </w:t>
      </w:r>
      <w:r w:rsidRPr="001B717B">
        <w:rPr>
          <w:b w:val="0"/>
          <w:color w:val="000000" w:themeColor="text1"/>
          <w:sz w:val="18"/>
          <w:szCs w:val="18"/>
        </w:rPr>
        <w:t>Czernica</w:t>
      </w:r>
      <w:r w:rsidR="00FE1610" w:rsidRPr="001B717B">
        <w:rPr>
          <w:b w:val="0"/>
          <w:color w:val="000000" w:themeColor="text1"/>
          <w:sz w:val="18"/>
          <w:szCs w:val="18"/>
        </w:rPr>
        <w:t>;</w:t>
      </w:r>
    </w:p>
    <w:p w:rsidR="00FE1610" w:rsidRPr="001B717B" w:rsidRDefault="00FE1610" w:rsidP="00FE1610">
      <w:pPr>
        <w:ind w:left="5985"/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>dz. nr</w:t>
      </w:r>
      <w:r w:rsidR="000569E3" w:rsidRPr="001B717B">
        <w:rPr>
          <w:b w:val="0"/>
          <w:color w:val="000000" w:themeColor="text1"/>
          <w:sz w:val="18"/>
          <w:szCs w:val="18"/>
        </w:rPr>
        <w:t>:</w:t>
      </w:r>
      <w:r w:rsidRPr="001B717B">
        <w:rPr>
          <w:b w:val="0"/>
          <w:color w:val="000000" w:themeColor="text1"/>
          <w:sz w:val="18"/>
          <w:szCs w:val="18"/>
        </w:rPr>
        <w:t xml:space="preserve"> </w:t>
      </w:r>
      <w:r w:rsidR="000569E3" w:rsidRPr="001B717B">
        <w:rPr>
          <w:b w:val="0"/>
          <w:color w:val="000000" w:themeColor="text1"/>
          <w:sz w:val="18"/>
          <w:szCs w:val="18"/>
        </w:rPr>
        <w:t xml:space="preserve">394; 408/1; 409/2; 407/1; 393/3; 393/1, </w:t>
      </w:r>
      <w:proofErr w:type="spellStart"/>
      <w:r w:rsidR="000569E3" w:rsidRPr="001B717B">
        <w:rPr>
          <w:b w:val="0"/>
          <w:color w:val="000000" w:themeColor="text1"/>
          <w:sz w:val="18"/>
          <w:szCs w:val="18"/>
        </w:rPr>
        <w:t>obr</w:t>
      </w:r>
      <w:proofErr w:type="spellEnd"/>
      <w:r w:rsidR="000569E3" w:rsidRPr="001B717B">
        <w:rPr>
          <w:b w:val="0"/>
          <w:color w:val="000000" w:themeColor="text1"/>
          <w:sz w:val="18"/>
          <w:szCs w:val="18"/>
        </w:rPr>
        <w:t>. Wojnowice</w:t>
      </w:r>
      <w:r w:rsidRPr="001B717B">
        <w:rPr>
          <w:b w:val="0"/>
          <w:color w:val="000000" w:themeColor="text1"/>
          <w:sz w:val="18"/>
          <w:szCs w:val="18"/>
        </w:rPr>
        <w:t xml:space="preserve"> </w:t>
      </w:r>
    </w:p>
    <w:p w:rsidR="00FE1610" w:rsidRPr="001B717B" w:rsidRDefault="00FE1610" w:rsidP="00FE1610">
      <w:pPr>
        <w:ind w:left="5985"/>
        <w:rPr>
          <w:b w:val="0"/>
          <w:color w:val="000000" w:themeColor="text1"/>
          <w:sz w:val="18"/>
          <w:szCs w:val="18"/>
        </w:rPr>
      </w:pPr>
      <w:r w:rsidRPr="001B717B">
        <w:rPr>
          <w:color w:val="000000" w:themeColor="text1"/>
          <w:sz w:val="18"/>
          <w:szCs w:val="18"/>
        </w:rPr>
        <w:t>Gmina</w:t>
      </w:r>
      <w:r w:rsidRPr="001B717B">
        <w:rPr>
          <w:b w:val="0"/>
          <w:color w:val="000000" w:themeColor="text1"/>
          <w:sz w:val="18"/>
          <w:szCs w:val="18"/>
        </w:rPr>
        <w:t xml:space="preserve">: </w:t>
      </w:r>
      <w:r w:rsidR="000569E3" w:rsidRPr="001B717B">
        <w:rPr>
          <w:b w:val="0"/>
          <w:color w:val="000000" w:themeColor="text1"/>
          <w:sz w:val="18"/>
          <w:szCs w:val="18"/>
        </w:rPr>
        <w:t>Czernica</w:t>
      </w:r>
    </w:p>
    <w:p w:rsidR="00FE1610" w:rsidRPr="001B717B" w:rsidRDefault="00FE1610" w:rsidP="00FE1610">
      <w:pPr>
        <w:ind w:left="5985"/>
        <w:rPr>
          <w:color w:val="000000" w:themeColor="text1"/>
          <w:sz w:val="18"/>
          <w:szCs w:val="18"/>
        </w:rPr>
      </w:pPr>
      <w:r w:rsidRPr="001B717B">
        <w:rPr>
          <w:color w:val="000000" w:themeColor="text1"/>
          <w:sz w:val="18"/>
          <w:szCs w:val="18"/>
        </w:rPr>
        <w:t xml:space="preserve">Powiat: </w:t>
      </w:r>
      <w:r w:rsidRPr="001B717B">
        <w:rPr>
          <w:b w:val="0"/>
          <w:color w:val="000000" w:themeColor="text1"/>
          <w:sz w:val="18"/>
          <w:szCs w:val="18"/>
        </w:rPr>
        <w:t>wrocławski</w:t>
      </w:r>
    </w:p>
    <w:p w:rsidR="00FE1610" w:rsidRPr="001B717B" w:rsidRDefault="00FE1610" w:rsidP="00FE1610">
      <w:pPr>
        <w:ind w:left="5985"/>
        <w:rPr>
          <w:color w:val="000000" w:themeColor="text1"/>
          <w:sz w:val="18"/>
          <w:szCs w:val="18"/>
        </w:rPr>
      </w:pPr>
      <w:r w:rsidRPr="001B717B">
        <w:rPr>
          <w:color w:val="000000" w:themeColor="text1"/>
          <w:sz w:val="18"/>
          <w:szCs w:val="18"/>
        </w:rPr>
        <w:t xml:space="preserve">Województwo: </w:t>
      </w:r>
      <w:r w:rsidRPr="001B717B">
        <w:rPr>
          <w:b w:val="0"/>
          <w:color w:val="000000" w:themeColor="text1"/>
          <w:sz w:val="18"/>
          <w:szCs w:val="18"/>
        </w:rPr>
        <w:t>dolnośląskie</w:t>
      </w: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</w:p>
    <w:p w:rsidR="000569E3" w:rsidRPr="001B717B" w:rsidRDefault="000569E3" w:rsidP="009C5887">
      <w:pPr>
        <w:rPr>
          <w:b w:val="0"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rPr>
          <w:b w:val="0"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rPr>
          <w:b w:val="0"/>
          <w:color w:val="000000" w:themeColor="text1"/>
        </w:rPr>
      </w:pPr>
      <w:r w:rsidRPr="001B717B">
        <w:rPr>
          <w:b w:val="0"/>
          <w:color w:val="000000" w:themeColor="text1"/>
        </w:rPr>
        <w:t xml:space="preserve">Nazwa obiektu budowlanego: </w:t>
      </w:r>
    </w:p>
    <w:p w:rsidR="009C5887" w:rsidRPr="001B717B" w:rsidRDefault="009C5887" w:rsidP="009C5887">
      <w:pPr>
        <w:rPr>
          <w:b w:val="0"/>
          <w:color w:val="000000" w:themeColor="text1"/>
        </w:rPr>
      </w:pPr>
    </w:p>
    <w:p w:rsidR="009C5887" w:rsidRPr="001B717B" w:rsidRDefault="009C5887" w:rsidP="009C5887">
      <w:pPr>
        <w:rPr>
          <w:b w:val="0"/>
          <w:color w:val="000000" w:themeColor="text1"/>
        </w:rPr>
      </w:pPr>
    </w:p>
    <w:p w:rsidR="00FE1610" w:rsidRPr="001B717B" w:rsidRDefault="00FE1610" w:rsidP="00FE1610">
      <w:pPr>
        <w:jc w:val="center"/>
        <w:rPr>
          <w:bCs/>
          <w:color w:val="000000" w:themeColor="text1"/>
          <w:sz w:val="24"/>
          <w:szCs w:val="24"/>
        </w:rPr>
      </w:pPr>
      <w:r w:rsidRPr="001B717B">
        <w:rPr>
          <w:bCs/>
          <w:color w:val="000000" w:themeColor="text1"/>
          <w:sz w:val="24"/>
          <w:szCs w:val="24"/>
        </w:rPr>
        <w:t xml:space="preserve">Przebudowa </w:t>
      </w:r>
      <w:r w:rsidR="000569E3" w:rsidRPr="001B717B">
        <w:rPr>
          <w:bCs/>
          <w:color w:val="000000" w:themeColor="text1"/>
          <w:sz w:val="24"/>
          <w:szCs w:val="24"/>
        </w:rPr>
        <w:t>drogi powiatowej nr 1928D w miejscowości Wojnowice, gmina Czernica</w:t>
      </w:r>
    </w:p>
    <w:p w:rsidR="009C5887" w:rsidRPr="001B717B" w:rsidRDefault="009C5887" w:rsidP="009C5887">
      <w:pPr>
        <w:rPr>
          <w:color w:val="000000" w:themeColor="text1"/>
          <w:sz w:val="18"/>
          <w:szCs w:val="18"/>
        </w:rPr>
      </w:pPr>
    </w:p>
    <w:p w:rsidR="000569E3" w:rsidRPr="001B717B" w:rsidRDefault="000569E3" w:rsidP="009C5887">
      <w:pPr>
        <w:rPr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jc w:val="center"/>
        <w:rPr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jc w:val="center"/>
        <w:rPr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jc w:val="center"/>
        <w:rPr>
          <w:color w:val="000000" w:themeColor="text1"/>
          <w:sz w:val="32"/>
          <w:szCs w:val="32"/>
        </w:rPr>
      </w:pPr>
      <w:r w:rsidRPr="001B717B">
        <w:rPr>
          <w:color w:val="000000" w:themeColor="text1"/>
          <w:sz w:val="32"/>
          <w:szCs w:val="32"/>
        </w:rPr>
        <w:t>OPIS PRZEDMIOTU ZAMÓWIENIA</w:t>
      </w:r>
    </w:p>
    <w:p w:rsidR="00312C4A" w:rsidRPr="001B717B" w:rsidRDefault="00312C4A" w:rsidP="00312C4A">
      <w:pPr>
        <w:rPr>
          <w:color w:val="000000" w:themeColor="text1"/>
          <w:sz w:val="18"/>
          <w:szCs w:val="18"/>
        </w:rPr>
      </w:pPr>
    </w:p>
    <w:p w:rsidR="00312C4A" w:rsidRPr="001B717B" w:rsidRDefault="00312C4A" w:rsidP="00312C4A">
      <w:pPr>
        <w:rPr>
          <w:b w:val="0"/>
          <w:color w:val="000000" w:themeColor="text1"/>
          <w:sz w:val="18"/>
          <w:szCs w:val="18"/>
        </w:rPr>
      </w:pPr>
    </w:p>
    <w:p w:rsidR="00312C4A" w:rsidRPr="001B717B" w:rsidRDefault="00312C4A" w:rsidP="00312C4A">
      <w:pPr>
        <w:rPr>
          <w:b w:val="0"/>
          <w:color w:val="000000" w:themeColor="text1"/>
          <w:sz w:val="18"/>
          <w:szCs w:val="18"/>
        </w:rPr>
      </w:pPr>
    </w:p>
    <w:p w:rsidR="00312C4A" w:rsidRPr="001B717B" w:rsidRDefault="00312C4A" w:rsidP="00312C4A">
      <w:pPr>
        <w:rPr>
          <w:b w:val="0"/>
          <w:color w:val="000000" w:themeColor="text1"/>
          <w:sz w:val="18"/>
          <w:szCs w:val="18"/>
        </w:rPr>
      </w:pPr>
    </w:p>
    <w:p w:rsidR="000569E3" w:rsidRPr="001B717B" w:rsidRDefault="000569E3" w:rsidP="00312C4A">
      <w:pPr>
        <w:rPr>
          <w:b w:val="0"/>
          <w:color w:val="000000" w:themeColor="text1"/>
          <w:sz w:val="18"/>
          <w:szCs w:val="18"/>
        </w:rPr>
      </w:pPr>
    </w:p>
    <w:p w:rsidR="00312C4A" w:rsidRPr="001B717B" w:rsidRDefault="00312C4A" w:rsidP="00312C4A">
      <w:pPr>
        <w:rPr>
          <w:b w:val="0"/>
          <w:color w:val="000000" w:themeColor="text1"/>
          <w:sz w:val="18"/>
          <w:szCs w:val="18"/>
        </w:rPr>
      </w:pPr>
    </w:p>
    <w:p w:rsidR="00312C4A" w:rsidRPr="001B717B" w:rsidRDefault="00312C4A" w:rsidP="00312C4A">
      <w:pPr>
        <w:rPr>
          <w:b w:val="0"/>
          <w:color w:val="000000" w:themeColor="text1"/>
          <w:sz w:val="18"/>
          <w:szCs w:val="18"/>
        </w:rPr>
      </w:pPr>
    </w:p>
    <w:p w:rsidR="00312C4A" w:rsidRPr="001B717B" w:rsidRDefault="00312C4A" w:rsidP="00312C4A">
      <w:pPr>
        <w:autoSpaceDE w:val="0"/>
        <w:autoSpaceDN w:val="0"/>
        <w:adjustRightInd w:val="0"/>
        <w:rPr>
          <w:color w:val="000000" w:themeColor="text1"/>
        </w:rPr>
      </w:pPr>
    </w:p>
    <w:p w:rsidR="00710A88" w:rsidRPr="001B717B" w:rsidRDefault="00710A88" w:rsidP="00312C4A">
      <w:pPr>
        <w:autoSpaceDE w:val="0"/>
        <w:autoSpaceDN w:val="0"/>
        <w:adjustRightInd w:val="0"/>
        <w:rPr>
          <w:color w:val="000000" w:themeColor="text1"/>
        </w:rPr>
      </w:pPr>
    </w:p>
    <w:p w:rsidR="00710A88" w:rsidRPr="001B717B" w:rsidRDefault="00710A88" w:rsidP="00312C4A">
      <w:pPr>
        <w:autoSpaceDE w:val="0"/>
        <w:autoSpaceDN w:val="0"/>
        <w:adjustRightInd w:val="0"/>
        <w:rPr>
          <w:color w:val="000000" w:themeColor="text1"/>
        </w:rPr>
      </w:pPr>
    </w:p>
    <w:p w:rsidR="00312C4A" w:rsidRPr="001B717B" w:rsidRDefault="00312C4A" w:rsidP="00312C4A">
      <w:pPr>
        <w:autoSpaceDE w:val="0"/>
        <w:autoSpaceDN w:val="0"/>
        <w:adjustRightInd w:val="0"/>
        <w:rPr>
          <w:bCs/>
          <w:color w:val="000000" w:themeColor="text1"/>
        </w:rPr>
      </w:pPr>
    </w:p>
    <w:p w:rsidR="00312C4A" w:rsidRPr="001B717B" w:rsidRDefault="00312C4A" w:rsidP="00312C4A">
      <w:pPr>
        <w:autoSpaceDE w:val="0"/>
        <w:autoSpaceDN w:val="0"/>
        <w:adjustRightInd w:val="0"/>
        <w:rPr>
          <w:bCs/>
          <w:color w:val="000000" w:themeColor="text1"/>
        </w:rPr>
      </w:pPr>
    </w:p>
    <w:p w:rsidR="00710A88" w:rsidRPr="001B717B" w:rsidRDefault="00710A88" w:rsidP="00312C4A">
      <w:pPr>
        <w:autoSpaceDE w:val="0"/>
        <w:autoSpaceDN w:val="0"/>
        <w:adjustRightInd w:val="0"/>
        <w:rPr>
          <w:bCs/>
          <w:color w:val="000000" w:themeColor="text1"/>
        </w:rPr>
      </w:pPr>
    </w:p>
    <w:p w:rsidR="00710A88" w:rsidRPr="001B717B" w:rsidRDefault="00710A88" w:rsidP="00312C4A">
      <w:pPr>
        <w:autoSpaceDE w:val="0"/>
        <w:autoSpaceDN w:val="0"/>
        <w:adjustRightInd w:val="0"/>
        <w:rPr>
          <w:bCs/>
          <w:color w:val="000000" w:themeColor="text1"/>
        </w:rPr>
      </w:pPr>
    </w:p>
    <w:p w:rsidR="00710A88" w:rsidRPr="001B717B" w:rsidRDefault="00710A88" w:rsidP="00312C4A">
      <w:pPr>
        <w:autoSpaceDE w:val="0"/>
        <w:autoSpaceDN w:val="0"/>
        <w:adjustRightInd w:val="0"/>
        <w:rPr>
          <w:bCs/>
          <w:color w:val="000000" w:themeColor="text1"/>
        </w:rPr>
      </w:pPr>
    </w:p>
    <w:p w:rsidR="009C5887" w:rsidRPr="001B717B" w:rsidRDefault="009C5887" w:rsidP="009C588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</w:p>
    <w:p w:rsidR="009C5887" w:rsidRPr="001B717B" w:rsidRDefault="009C5887" w:rsidP="009C5887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8C519C" w:rsidRDefault="008C519C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</w:p>
    <w:p w:rsidR="009C5887" w:rsidRPr="001B717B" w:rsidRDefault="00CF2CF9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>Wrocław, czerwiec</w:t>
      </w:r>
      <w:r w:rsidR="000569E3" w:rsidRPr="001B717B">
        <w:rPr>
          <w:b w:val="0"/>
          <w:color w:val="000000" w:themeColor="text1"/>
          <w:sz w:val="18"/>
          <w:szCs w:val="18"/>
        </w:rPr>
        <w:t xml:space="preserve"> 2019 </w:t>
      </w:r>
      <w:r w:rsidR="009C5887" w:rsidRPr="001B717B">
        <w:rPr>
          <w:b w:val="0"/>
          <w:color w:val="000000" w:themeColor="text1"/>
          <w:sz w:val="18"/>
          <w:szCs w:val="18"/>
        </w:rPr>
        <w:t>r.</w:t>
      </w:r>
    </w:p>
    <w:p w:rsidR="009C5887" w:rsidRPr="001B717B" w:rsidRDefault="006554C1" w:rsidP="009C5887">
      <w:pPr>
        <w:autoSpaceDE w:val="0"/>
        <w:autoSpaceDN w:val="0"/>
        <w:adjustRightInd w:val="0"/>
        <w:rPr>
          <w:b w:val="0"/>
          <w:color w:val="000000" w:themeColor="text1"/>
          <w:sz w:val="18"/>
          <w:szCs w:val="18"/>
        </w:rPr>
      </w:pPr>
      <w:r w:rsidRPr="001B717B">
        <w:rPr>
          <w:b w:val="0"/>
          <w:color w:val="000000" w:themeColor="text1"/>
          <w:sz w:val="18"/>
          <w:szCs w:val="18"/>
        </w:rPr>
        <w:t xml:space="preserve">Opracował: Marcin Wapiński, </w:t>
      </w:r>
      <w:r w:rsidR="009C5887" w:rsidRPr="001B717B">
        <w:rPr>
          <w:b w:val="0"/>
          <w:color w:val="000000" w:themeColor="text1"/>
          <w:sz w:val="18"/>
          <w:szCs w:val="18"/>
        </w:rPr>
        <w:t>Wydziału Dróg i Transportu</w:t>
      </w:r>
      <w:r w:rsidRPr="001B717B">
        <w:rPr>
          <w:b w:val="0"/>
          <w:color w:val="000000" w:themeColor="text1"/>
          <w:sz w:val="18"/>
          <w:szCs w:val="18"/>
        </w:rPr>
        <w:t xml:space="preserve"> Starostwa Powiatowego we Wrocławiu</w:t>
      </w:r>
    </w:p>
    <w:p w:rsidR="00312C4A" w:rsidRPr="001B717B" w:rsidRDefault="00312C4A" w:rsidP="00451C8D">
      <w:pPr>
        <w:tabs>
          <w:tab w:val="left" w:pos="4332"/>
          <w:tab w:val="left" w:pos="4788"/>
        </w:tabs>
        <w:rPr>
          <w:color w:val="000000" w:themeColor="text1"/>
          <w:sz w:val="18"/>
          <w:szCs w:val="18"/>
        </w:rPr>
      </w:pPr>
    </w:p>
    <w:p w:rsidR="008C519C" w:rsidRDefault="00710A88" w:rsidP="008C519C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lastRenderedPageBreak/>
        <w:t>P</w:t>
      </w:r>
      <w:r w:rsidR="00650885" w:rsidRPr="008C519C">
        <w:rPr>
          <w:color w:val="000000" w:themeColor="text1"/>
          <w:sz w:val="18"/>
          <w:szCs w:val="18"/>
        </w:rPr>
        <w:t xml:space="preserve">rzedmiot i zakres zamówienia </w:t>
      </w:r>
    </w:p>
    <w:p w:rsidR="008C519C" w:rsidRDefault="00FE1610" w:rsidP="008C519C">
      <w:pPr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Przedmiotem niniejszego zamówienia są roboty budowlane dla przebudowy</w:t>
      </w:r>
      <w:r w:rsidR="001355BB" w:rsidRPr="008C519C">
        <w:rPr>
          <w:b w:val="0"/>
          <w:color w:val="000000" w:themeColor="text1"/>
          <w:sz w:val="18"/>
          <w:szCs w:val="18"/>
        </w:rPr>
        <w:t xml:space="preserve"> drogi powiatowej</w:t>
      </w:r>
      <w:r w:rsidR="008C519C">
        <w:rPr>
          <w:b w:val="0"/>
          <w:color w:val="000000" w:themeColor="text1"/>
          <w:sz w:val="18"/>
          <w:szCs w:val="18"/>
        </w:rPr>
        <w:t xml:space="preserve"> </w:t>
      </w:r>
      <w:r w:rsidR="001355BB" w:rsidRPr="008C519C">
        <w:rPr>
          <w:b w:val="0"/>
          <w:color w:val="000000" w:themeColor="text1"/>
          <w:sz w:val="18"/>
          <w:szCs w:val="18"/>
        </w:rPr>
        <w:t>nr 1928D w miejscowości Wojnowice, gmina Czernica, od przejazdu kolejowego do skrzyżowania</w:t>
      </w:r>
      <w:r w:rsidR="008C519C">
        <w:rPr>
          <w:b w:val="0"/>
          <w:color w:val="000000" w:themeColor="text1"/>
          <w:sz w:val="18"/>
          <w:szCs w:val="18"/>
        </w:rPr>
        <w:t xml:space="preserve"> </w:t>
      </w:r>
      <w:r w:rsidR="001355BB" w:rsidRPr="008C519C">
        <w:rPr>
          <w:b w:val="0"/>
          <w:color w:val="000000" w:themeColor="text1"/>
          <w:sz w:val="18"/>
          <w:szCs w:val="18"/>
        </w:rPr>
        <w:t>z drogą powiatową nr 1535D. W ramach zamierzenia przewidziano wykonanie poszerzenia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1355BB" w:rsidRPr="008C519C">
        <w:rPr>
          <w:b w:val="0"/>
          <w:color w:val="000000" w:themeColor="text1"/>
          <w:sz w:val="18"/>
          <w:szCs w:val="18"/>
        </w:rPr>
        <w:t>istniejącej jezdni do 6,0</w:t>
      </w:r>
      <w:r w:rsidR="00E556C2" w:rsidRPr="008C519C">
        <w:rPr>
          <w:b w:val="0"/>
          <w:color w:val="000000" w:themeColor="text1"/>
          <w:sz w:val="18"/>
          <w:szCs w:val="18"/>
        </w:rPr>
        <w:t>0</w:t>
      </w:r>
      <w:r w:rsidR="001355BB" w:rsidRPr="008C519C">
        <w:rPr>
          <w:b w:val="0"/>
          <w:color w:val="000000" w:themeColor="text1"/>
          <w:sz w:val="18"/>
          <w:szCs w:val="18"/>
        </w:rPr>
        <w:t xml:space="preserve"> m</w:t>
      </w:r>
      <w:r w:rsidR="00CE6B0E" w:rsidRPr="008C519C">
        <w:rPr>
          <w:b w:val="0"/>
          <w:color w:val="000000" w:themeColor="text1"/>
          <w:sz w:val="18"/>
          <w:szCs w:val="18"/>
        </w:rPr>
        <w:t xml:space="preserve"> – </w:t>
      </w:r>
      <w:r w:rsidR="001355BB" w:rsidRPr="008C519C">
        <w:rPr>
          <w:b w:val="0"/>
          <w:color w:val="000000" w:themeColor="text1"/>
          <w:sz w:val="18"/>
          <w:szCs w:val="18"/>
        </w:rPr>
        <w:t>z wyłączeniem odcinka prz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ebiegającego przez miejscowość, </w:t>
      </w:r>
      <w:r w:rsidR="001355BB" w:rsidRPr="008C519C">
        <w:rPr>
          <w:b w:val="0"/>
          <w:color w:val="000000" w:themeColor="text1"/>
          <w:sz w:val="18"/>
          <w:szCs w:val="18"/>
        </w:rPr>
        <w:t>gdzie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1355BB" w:rsidRPr="008C519C">
        <w:rPr>
          <w:b w:val="0"/>
          <w:color w:val="000000" w:themeColor="text1"/>
          <w:sz w:val="18"/>
          <w:szCs w:val="18"/>
        </w:rPr>
        <w:t>szerokość je</w:t>
      </w:r>
      <w:r w:rsidR="00CE6B0E" w:rsidRPr="008C519C">
        <w:rPr>
          <w:b w:val="0"/>
          <w:color w:val="000000" w:themeColor="text1"/>
          <w:sz w:val="18"/>
          <w:szCs w:val="18"/>
        </w:rPr>
        <w:t>z</w:t>
      </w:r>
      <w:r w:rsidR="001355BB" w:rsidRPr="008C519C">
        <w:rPr>
          <w:b w:val="0"/>
          <w:color w:val="000000" w:themeColor="text1"/>
          <w:sz w:val="18"/>
          <w:szCs w:val="18"/>
        </w:rPr>
        <w:t>dni wynosić będzie 5,50 m</w:t>
      </w:r>
      <w:r w:rsidR="00CE6B0E" w:rsidRPr="008C519C">
        <w:rPr>
          <w:b w:val="0"/>
          <w:color w:val="000000" w:themeColor="text1"/>
          <w:sz w:val="18"/>
          <w:szCs w:val="18"/>
        </w:rPr>
        <w:t xml:space="preserve"> – wraz z ułożeniem nowej warstwy ścieralnej z betonu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CE6B0E" w:rsidRPr="008C519C">
        <w:rPr>
          <w:b w:val="0"/>
          <w:color w:val="000000" w:themeColor="text1"/>
          <w:sz w:val="18"/>
          <w:szCs w:val="18"/>
        </w:rPr>
        <w:t xml:space="preserve">asfaltowego </w:t>
      </w:r>
      <w:r w:rsidR="00E556C2" w:rsidRPr="008C519C">
        <w:rPr>
          <w:b w:val="0"/>
          <w:color w:val="000000" w:themeColor="text1"/>
          <w:sz w:val="18"/>
          <w:szCs w:val="18"/>
        </w:rPr>
        <w:t xml:space="preserve">gr. 5 cm </w:t>
      </w:r>
      <w:r w:rsidR="00CE6B0E" w:rsidRPr="008C519C">
        <w:rPr>
          <w:b w:val="0"/>
          <w:color w:val="000000" w:themeColor="text1"/>
          <w:sz w:val="18"/>
          <w:szCs w:val="18"/>
        </w:rPr>
        <w:t>na całej szerokości</w:t>
      </w:r>
      <w:r w:rsidR="00F8217B" w:rsidRPr="008C519C">
        <w:rPr>
          <w:b w:val="0"/>
          <w:color w:val="000000" w:themeColor="text1"/>
          <w:sz w:val="18"/>
          <w:szCs w:val="18"/>
        </w:rPr>
        <w:t xml:space="preserve">, po wcześniejszym wykonaniu frezowania </w:t>
      </w:r>
      <w:proofErr w:type="spellStart"/>
      <w:r w:rsidR="00F8217B" w:rsidRPr="008C519C">
        <w:rPr>
          <w:b w:val="0"/>
          <w:color w:val="000000" w:themeColor="text1"/>
          <w:sz w:val="18"/>
          <w:szCs w:val="18"/>
        </w:rPr>
        <w:t>profilacyjnego</w:t>
      </w:r>
      <w:proofErr w:type="spellEnd"/>
      <w:r w:rsidR="00F8217B" w:rsidRPr="008C519C">
        <w:rPr>
          <w:b w:val="0"/>
          <w:color w:val="000000" w:themeColor="text1"/>
          <w:sz w:val="18"/>
          <w:szCs w:val="18"/>
        </w:rPr>
        <w:t>.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E556C2" w:rsidRPr="008C519C">
        <w:rPr>
          <w:b w:val="0"/>
          <w:color w:val="000000" w:themeColor="text1"/>
          <w:sz w:val="18"/>
          <w:szCs w:val="18"/>
        </w:rPr>
        <w:t>P</w:t>
      </w:r>
      <w:r w:rsidR="00F8217B" w:rsidRPr="008C519C">
        <w:rPr>
          <w:b w:val="0"/>
          <w:color w:val="000000" w:themeColor="text1"/>
          <w:sz w:val="18"/>
          <w:szCs w:val="18"/>
        </w:rPr>
        <w:t xml:space="preserve">rzyjęto </w:t>
      </w:r>
      <w:r w:rsidR="00E556C2" w:rsidRPr="008C519C">
        <w:rPr>
          <w:b w:val="0"/>
          <w:color w:val="000000" w:themeColor="text1"/>
          <w:sz w:val="18"/>
          <w:szCs w:val="18"/>
        </w:rPr>
        <w:t>wykonanie</w:t>
      </w:r>
      <w:r w:rsidR="00FE39B5" w:rsidRPr="008C519C">
        <w:rPr>
          <w:b w:val="0"/>
          <w:color w:val="000000" w:themeColor="text1"/>
          <w:sz w:val="18"/>
          <w:szCs w:val="18"/>
        </w:rPr>
        <w:t>:</w:t>
      </w:r>
      <w:r w:rsidR="00E556C2" w:rsidRPr="008C519C">
        <w:rPr>
          <w:b w:val="0"/>
          <w:color w:val="000000" w:themeColor="text1"/>
          <w:sz w:val="18"/>
          <w:szCs w:val="18"/>
        </w:rPr>
        <w:t xml:space="preserve"> poboczy gruntowych ulepszonych warstwą kruszywa łamanego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E556C2" w:rsidRPr="008C519C">
        <w:rPr>
          <w:b w:val="0"/>
          <w:color w:val="000000" w:themeColor="text1"/>
          <w:sz w:val="18"/>
          <w:szCs w:val="18"/>
        </w:rPr>
        <w:t>stabilizowanego mechanicznie o gr. 1</w:t>
      </w:r>
      <w:r w:rsidR="00FE39B5" w:rsidRPr="008C519C">
        <w:rPr>
          <w:b w:val="0"/>
          <w:color w:val="000000" w:themeColor="text1"/>
          <w:sz w:val="18"/>
          <w:szCs w:val="18"/>
        </w:rPr>
        <w:t>0 cm;</w:t>
      </w:r>
      <w:r w:rsidR="00887B5D" w:rsidRPr="008C519C">
        <w:rPr>
          <w:b w:val="0"/>
          <w:color w:val="000000" w:themeColor="text1"/>
          <w:sz w:val="18"/>
          <w:szCs w:val="18"/>
        </w:rPr>
        <w:t xml:space="preserve"> </w:t>
      </w:r>
      <w:r w:rsidR="00E556C2" w:rsidRPr="008C519C">
        <w:rPr>
          <w:b w:val="0"/>
          <w:color w:val="000000" w:themeColor="text1"/>
          <w:sz w:val="18"/>
          <w:szCs w:val="18"/>
        </w:rPr>
        <w:t>chodników o szerokości użytkowej 1,50 – 2,55 m</w:t>
      </w:r>
      <w:r w:rsidR="008C519C">
        <w:rPr>
          <w:b w:val="0"/>
          <w:color w:val="000000" w:themeColor="text1"/>
          <w:sz w:val="18"/>
          <w:szCs w:val="18"/>
        </w:rPr>
        <w:t xml:space="preserve"> </w:t>
      </w:r>
      <w:r w:rsidR="00E556C2" w:rsidRPr="008C519C">
        <w:rPr>
          <w:b w:val="0"/>
          <w:color w:val="000000" w:themeColor="text1"/>
          <w:sz w:val="18"/>
          <w:szCs w:val="18"/>
        </w:rPr>
        <w:t>o nawierzchni z kostki betonowej gr. 8 cm</w:t>
      </w:r>
      <w:r w:rsidR="00887B5D" w:rsidRPr="008C519C">
        <w:rPr>
          <w:b w:val="0"/>
          <w:color w:val="000000" w:themeColor="text1"/>
          <w:sz w:val="18"/>
          <w:szCs w:val="18"/>
        </w:rPr>
        <w:t xml:space="preserve"> wzdłuż wybranych odcinków drogi</w:t>
      </w:r>
      <w:r w:rsidR="00FE39B5" w:rsidRPr="008C519C">
        <w:rPr>
          <w:b w:val="0"/>
          <w:color w:val="000000" w:themeColor="text1"/>
          <w:sz w:val="18"/>
          <w:szCs w:val="18"/>
        </w:rPr>
        <w:t xml:space="preserve">; </w:t>
      </w:r>
      <w:r w:rsidR="00E556C2" w:rsidRPr="008C519C">
        <w:rPr>
          <w:b w:val="0"/>
          <w:color w:val="000000" w:themeColor="text1"/>
          <w:sz w:val="18"/>
          <w:szCs w:val="18"/>
        </w:rPr>
        <w:t>zjazdów na posesje</w:t>
      </w:r>
      <w:r w:rsidR="008C519C">
        <w:rPr>
          <w:b w:val="0"/>
          <w:color w:val="000000" w:themeColor="text1"/>
          <w:sz w:val="18"/>
          <w:szCs w:val="18"/>
        </w:rPr>
        <w:t xml:space="preserve"> </w:t>
      </w:r>
      <w:r w:rsidR="00E556C2" w:rsidRPr="008C519C">
        <w:rPr>
          <w:b w:val="0"/>
          <w:color w:val="000000" w:themeColor="text1"/>
          <w:sz w:val="18"/>
          <w:szCs w:val="18"/>
        </w:rPr>
        <w:t>i tereny przyległe</w:t>
      </w:r>
      <w:r w:rsidR="00887B5D" w:rsidRPr="008C519C">
        <w:rPr>
          <w:b w:val="0"/>
          <w:color w:val="000000" w:themeColor="text1"/>
          <w:sz w:val="18"/>
          <w:szCs w:val="18"/>
        </w:rPr>
        <w:t xml:space="preserve"> </w:t>
      </w:r>
      <w:r w:rsidR="00FE39B5" w:rsidRPr="008C519C">
        <w:rPr>
          <w:b w:val="0"/>
          <w:color w:val="000000" w:themeColor="text1"/>
          <w:sz w:val="18"/>
          <w:szCs w:val="18"/>
        </w:rPr>
        <w:t>o nawierzchni bitumicznej lub z kostki betonowej gr. 8 cm, lub z kruszywa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FE39B5" w:rsidRPr="008C519C">
        <w:rPr>
          <w:b w:val="0"/>
          <w:color w:val="000000" w:themeColor="text1"/>
          <w:sz w:val="18"/>
          <w:szCs w:val="18"/>
        </w:rPr>
        <w:t>łamanego</w:t>
      </w:r>
      <w:r w:rsidR="00887B5D" w:rsidRPr="008C519C">
        <w:rPr>
          <w:b w:val="0"/>
          <w:color w:val="000000" w:themeColor="text1"/>
          <w:sz w:val="18"/>
          <w:szCs w:val="18"/>
        </w:rPr>
        <w:t xml:space="preserve"> </w:t>
      </w:r>
      <w:r w:rsidR="00FE39B5" w:rsidRPr="008C519C">
        <w:rPr>
          <w:b w:val="0"/>
          <w:color w:val="000000" w:themeColor="text1"/>
          <w:sz w:val="18"/>
          <w:szCs w:val="18"/>
        </w:rPr>
        <w:t>stabilizowanego mechanicznie gr. 25 cm. Ponadto przewidziano przebudowę</w:t>
      </w:r>
      <w:r w:rsidR="0053689F" w:rsidRPr="008C519C">
        <w:rPr>
          <w:b w:val="0"/>
          <w:color w:val="000000" w:themeColor="text1"/>
          <w:sz w:val="18"/>
          <w:szCs w:val="18"/>
        </w:rPr>
        <w:t xml:space="preserve"> dwóch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53689F" w:rsidRPr="008C519C">
        <w:rPr>
          <w:b w:val="0"/>
          <w:color w:val="000000" w:themeColor="text1"/>
          <w:sz w:val="18"/>
          <w:szCs w:val="18"/>
        </w:rPr>
        <w:t>zatok autobusowych</w:t>
      </w:r>
      <w:r w:rsidR="00887B5D" w:rsidRPr="008C519C">
        <w:rPr>
          <w:b w:val="0"/>
          <w:color w:val="000000" w:themeColor="text1"/>
          <w:sz w:val="18"/>
          <w:szCs w:val="18"/>
        </w:rPr>
        <w:t xml:space="preserve"> </w:t>
      </w:r>
      <w:r w:rsidR="0053689F" w:rsidRPr="008C519C">
        <w:rPr>
          <w:b w:val="0"/>
          <w:color w:val="000000" w:themeColor="text1"/>
          <w:sz w:val="18"/>
          <w:szCs w:val="18"/>
        </w:rPr>
        <w:t xml:space="preserve">jak również wykonanie </w:t>
      </w:r>
      <w:r w:rsidR="00FE39B5" w:rsidRPr="008C519C">
        <w:rPr>
          <w:b w:val="0"/>
          <w:color w:val="000000" w:themeColor="text1"/>
          <w:sz w:val="18"/>
          <w:szCs w:val="18"/>
        </w:rPr>
        <w:t>kanalizacji deszczowej wraz z montażem nowych studni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FE39B5" w:rsidRPr="008C519C">
        <w:rPr>
          <w:b w:val="0"/>
          <w:color w:val="000000" w:themeColor="text1"/>
          <w:sz w:val="18"/>
          <w:szCs w:val="18"/>
        </w:rPr>
        <w:t>i wpustów, przeprofilowaniem rowów przydrożnych</w:t>
      </w:r>
      <w:r w:rsidR="0053689F" w:rsidRPr="008C519C">
        <w:rPr>
          <w:b w:val="0"/>
          <w:color w:val="000000" w:themeColor="text1"/>
          <w:sz w:val="18"/>
          <w:szCs w:val="18"/>
        </w:rPr>
        <w:t xml:space="preserve"> z lokalnymi umocnieniami </w:t>
      </w:r>
      <w:r w:rsidR="00FE39B5" w:rsidRPr="008C519C">
        <w:rPr>
          <w:b w:val="0"/>
          <w:color w:val="000000" w:themeColor="text1"/>
          <w:sz w:val="18"/>
          <w:szCs w:val="18"/>
        </w:rPr>
        <w:t>ich skarp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53689F" w:rsidRPr="008C519C">
        <w:rPr>
          <w:b w:val="0"/>
          <w:color w:val="000000" w:themeColor="text1"/>
          <w:sz w:val="18"/>
          <w:szCs w:val="18"/>
        </w:rPr>
        <w:t>za pomocą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53689F" w:rsidRPr="008C519C">
        <w:rPr>
          <w:b w:val="0"/>
          <w:color w:val="000000" w:themeColor="text1"/>
          <w:sz w:val="18"/>
          <w:szCs w:val="18"/>
        </w:rPr>
        <w:t>płytek betonowych. Dla zachowania należytego poziomu bezpieczeństwa uczestników ruchu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53689F" w:rsidRPr="008C519C">
        <w:rPr>
          <w:b w:val="0"/>
          <w:color w:val="000000" w:themeColor="text1"/>
          <w:sz w:val="18"/>
          <w:szCs w:val="18"/>
        </w:rPr>
        <w:t>drogowego przewidziano wykonanie pełnego oznakowania drogowego wraz z montażem urządzeń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53689F" w:rsidRPr="008C519C">
        <w:rPr>
          <w:b w:val="0"/>
          <w:color w:val="000000" w:themeColor="text1"/>
          <w:sz w:val="18"/>
          <w:szCs w:val="18"/>
        </w:rPr>
        <w:t>bezpieczeństwa ruchu drogowego, w tym dwóch par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p</w:t>
      </w:r>
      <w:r w:rsidR="008C519C">
        <w:rPr>
          <w:b w:val="0"/>
          <w:color w:val="000000" w:themeColor="text1"/>
          <w:sz w:val="18"/>
          <w:szCs w:val="18"/>
        </w:rPr>
        <w:t xml:space="preserve">rogów zwalniających wyspowych. </w:t>
      </w:r>
      <w:r w:rsidR="00F8217B" w:rsidRPr="008C519C">
        <w:rPr>
          <w:b w:val="0"/>
          <w:color w:val="000000" w:themeColor="text1"/>
          <w:sz w:val="18"/>
          <w:szCs w:val="18"/>
        </w:rPr>
        <w:t xml:space="preserve">Całość przedsięwzięcia realizowana będzie na działkach nr 326, </w:t>
      </w:r>
      <w:proofErr w:type="spellStart"/>
      <w:r w:rsidR="00F8217B" w:rsidRPr="008C519C">
        <w:rPr>
          <w:b w:val="0"/>
          <w:color w:val="000000" w:themeColor="text1"/>
          <w:sz w:val="18"/>
          <w:szCs w:val="18"/>
        </w:rPr>
        <w:t>obr</w:t>
      </w:r>
      <w:proofErr w:type="spellEnd"/>
      <w:r w:rsidR="00F8217B" w:rsidRPr="008C519C">
        <w:rPr>
          <w:b w:val="0"/>
          <w:color w:val="000000" w:themeColor="text1"/>
          <w:sz w:val="18"/>
          <w:szCs w:val="18"/>
        </w:rPr>
        <w:t xml:space="preserve">. Czernica oraz nr: 394; 408/1; 409/2; 407/1; 393/3; 393/1, </w:t>
      </w:r>
      <w:proofErr w:type="spellStart"/>
      <w:r w:rsidR="00F8217B" w:rsidRPr="008C519C">
        <w:rPr>
          <w:b w:val="0"/>
          <w:color w:val="000000" w:themeColor="text1"/>
          <w:sz w:val="18"/>
          <w:szCs w:val="18"/>
        </w:rPr>
        <w:t>obr</w:t>
      </w:r>
      <w:proofErr w:type="spellEnd"/>
      <w:r w:rsidR="00F8217B" w:rsidRPr="008C519C">
        <w:rPr>
          <w:b w:val="0"/>
          <w:color w:val="000000" w:themeColor="text1"/>
          <w:sz w:val="18"/>
          <w:szCs w:val="18"/>
        </w:rPr>
        <w:t>. Wojnowice, stanowiących pas drogowy drogi powiatowej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F8217B" w:rsidRPr="008C519C">
        <w:rPr>
          <w:b w:val="0"/>
          <w:color w:val="000000" w:themeColor="text1"/>
          <w:sz w:val="18"/>
          <w:szCs w:val="18"/>
        </w:rPr>
        <w:t>nr 1928D, z uwzględnieniem konieczności dowiązania się do stanu istniejącego na działkach sąsiadujących.</w:t>
      </w:r>
    </w:p>
    <w:p w:rsidR="002D594F" w:rsidRPr="008C519C" w:rsidRDefault="00FE1610" w:rsidP="008C519C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Przedmiotowe zamierzenie ma na celu polepszenie walorów funkcjonalnych i użytkowych drogi, a przede wszystkim poprawę bezpieczeństwa </w:t>
      </w:r>
      <w:r w:rsidR="00F8217B" w:rsidRPr="008C519C">
        <w:rPr>
          <w:b w:val="0"/>
          <w:color w:val="000000" w:themeColor="text1"/>
          <w:sz w:val="18"/>
          <w:szCs w:val="18"/>
        </w:rPr>
        <w:t xml:space="preserve">uczestników ruchu drogowego, w tym głównie </w:t>
      </w:r>
      <w:r w:rsidRPr="008C519C">
        <w:rPr>
          <w:b w:val="0"/>
          <w:color w:val="000000" w:themeColor="text1"/>
          <w:sz w:val="18"/>
          <w:szCs w:val="18"/>
        </w:rPr>
        <w:t xml:space="preserve">pieszych. Dostosowano przebudowywany odcinek drogi do potrzeb osób niepełnosprawnych poprzez obniżenie krawężników </w:t>
      </w:r>
      <w:r w:rsidR="00887B5D" w:rsidRPr="008C519C">
        <w:rPr>
          <w:b w:val="0"/>
          <w:color w:val="000000" w:themeColor="text1"/>
          <w:sz w:val="18"/>
          <w:szCs w:val="18"/>
        </w:rPr>
        <w:t xml:space="preserve">w miejscach zejść z projektowanych chodników </w:t>
      </w:r>
      <w:r w:rsidRPr="008C519C">
        <w:rPr>
          <w:b w:val="0"/>
          <w:color w:val="000000" w:themeColor="text1"/>
          <w:sz w:val="18"/>
          <w:szCs w:val="18"/>
        </w:rPr>
        <w:t>oraz montaż kostki brukowej z wypustkami w rejonie planowanych przejść dla pieszych.</w:t>
      </w:r>
    </w:p>
    <w:p w:rsidR="008C519C" w:rsidRDefault="008C519C" w:rsidP="008C519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8"/>
          <w:szCs w:val="18"/>
        </w:rPr>
      </w:pPr>
    </w:p>
    <w:p w:rsidR="00646506" w:rsidRPr="008C519C" w:rsidRDefault="00650885" w:rsidP="008C519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>Dane o</w:t>
      </w:r>
      <w:r w:rsidR="00710A88" w:rsidRPr="008C519C">
        <w:rPr>
          <w:color w:val="000000" w:themeColor="text1"/>
          <w:sz w:val="18"/>
          <w:szCs w:val="18"/>
        </w:rPr>
        <w:t>gólne</w:t>
      </w:r>
    </w:p>
    <w:p w:rsidR="00FE1610" w:rsidRPr="008C519C" w:rsidRDefault="00FE1610" w:rsidP="008C519C">
      <w:pPr>
        <w:tabs>
          <w:tab w:val="left" w:pos="285"/>
        </w:tabs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Zakres robót obejmuje: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robót przygotowawczych,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robót ziemnych i rozbiórkowych,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przebudowę jezdni,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poboczy gruntowych,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zjazdów,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chodników,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rowów i przepustów,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 xml:space="preserve">montaż oznakowania pionowego i elementów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brd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 oraz wykonanie oznakowania poziomego,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zieleni,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 xml:space="preserve">wykonanie kanalizacji deszczowej </w:t>
      </w:r>
    </w:p>
    <w:p w:rsidR="00F53384" w:rsidRPr="008C519C" w:rsidRDefault="00F53384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robót konstrukcyjnych, fundamentowania i nawierzchniowych,</w:t>
      </w:r>
    </w:p>
    <w:p w:rsidR="00F53384" w:rsidRPr="008C519C" w:rsidRDefault="00F53384" w:rsidP="008C519C">
      <w:pPr>
        <w:tabs>
          <w:tab w:val="left" w:pos="171"/>
          <w:tab w:val="left" w:pos="285"/>
        </w:tabs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usunięcie kolizji.</w:t>
      </w:r>
    </w:p>
    <w:p w:rsidR="00646506" w:rsidRPr="008C519C" w:rsidRDefault="00646506" w:rsidP="008C519C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18"/>
          <w:szCs w:val="18"/>
        </w:rPr>
      </w:pPr>
    </w:p>
    <w:p w:rsidR="00641032" w:rsidRPr="008C519C" w:rsidRDefault="00710A88" w:rsidP="008C519C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18"/>
          <w:szCs w:val="18"/>
        </w:rPr>
      </w:pPr>
      <w:r w:rsidRPr="008C519C">
        <w:rPr>
          <w:bCs/>
          <w:color w:val="000000" w:themeColor="text1"/>
          <w:sz w:val="18"/>
          <w:szCs w:val="18"/>
        </w:rPr>
        <w:t>Całkowity</w:t>
      </w:r>
      <w:r w:rsidR="00361DA6" w:rsidRPr="008C519C">
        <w:rPr>
          <w:bCs/>
          <w:color w:val="000000" w:themeColor="text1"/>
          <w:sz w:val="18"/>
          <w:szCs w:val="18"/>
        </w:rPr>
        <w:t xml:space="preserve">, </w:t>
      </w:r>
      <w:r w:rsidR="00D011C5" w:rsidRPr="008C519C">
        <w:rPr>
          <w:bCs/>
          <w:color w:val="000000" w:themeColor="text1"/>
          <w:sz w:val="18"/>
          <w:szCs w:val="18"/>
        </w:rPr>
        <w:t>szczegółowy</w:t>
      </w:r>
      <w:r w:rsidRPr="008C519C">
        <w:rPr>
          <w:bCs/>
          <w:color w:val="000000" w:themeColor="text1"/>
          <w:sz w:val="18"/>
          <w:szCs w:val="18"/>
        </w:rPr>
        <w:t xml:space="preserve"> opis zamówienia zawarty jest w</w:t>
      </w:r>
      <w:r w:rsidR="009C5887" w:rsidRPr="008C519C">
        <w:rPr>
          <w:bCs/>
          <w:color w:val="000000" w:themeColor="text1"/>
          <w:sz w:val="18"/>
          <w:szCs w:val="18"/>
        </w:rPr>
        <w:t>:</w:t>
      </w:r>
      <w:r w:rsidR="00641032" w:rsidRPr="008C519C">
        <w:rPr>
          <w:bCs/>
          <w:color w:val="000000" w:themeColor="text1"/>
          <w:sz w:val="18"/>
          <w:szCs w:val="18"/>
        </w:rPr>
        <w:t xml:space="preserve"> </w:t>
      </w:r>
    </w:p>
    <w:p w:rsidR="009C5887" w:rsidRPr="008C519C" w:rsidRDefault="009C5887" w:rsidP="008C519C">
      <w:pPr>
        <w:numPr>
          <w:ilvl w:val="0"/>
          <w:numId w:val="19"/>
        </w:numPr>
        <w:tabs>
          <w:tab w:val="clear" w:pos="720"/>
          <w:tab w:val="num" w:pos="39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Opisie technicznym</w:t>
      </w:r>
      <w:r w:rsidR="00E559A7" w:rsidRPr="008C519C">
        <w:rPr>
          <w:b w:val="0"/>
          <w:bCs/>
          <w:color w:val="000000" w:themeColor="text1"/>
          <w:sz w:val="18"/>
          <w:szCs w:val="18"/>
        </w:rPr>
        <w:t xml:space="preserve"> </w:t>
      </w:r>
      <w:r w:rsidR="00313B53" w:rsidRPr="008C519C">
        <w:rPr>
          <w:b w:val="0"/>
          <w:bCs/>
          <w:color w:val="000000" w:themeColor="text1"/>
          <w:sz w:val="18"/>
          <w:szCs w:val="18"/>
        </w:rPr>
        <w:t>części drogowej</w:t>
      </w:r>
      <w:r w:rsidRPr="008C519C">
        <w:rPr>
          <w:b w:val="0"/>
          <w:bCs/>
          <w:color w:val="000000" w:themeColor="text1"/>
          <w:sz w:val="18"/>
          <w:szCs w:val="18"/>
        </w:rPr>
        <w:t>,</w:t>
      </w:r>
    </w:p>
    <w:p w:rsidR="00313B53" w:rsidRPr="008C519C" w:rsidRDefault="009C5887" w:rsidP="008C519C">
      <w:pPr>
        <w:numPr>
          <w:ilvl w:val="0"/>
          <w:numId w:val="19"/>
        </w:numPr>
        <w:tabs>
          <w:tab w:val="clear" w:pos="720"/>
          <w:tab w:val="num" w:pos="39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Rys</w:t>
      </w:r>
      <w:r w:rsidR="00E559A7" w:rsidRPr="008C519C">
        <w:rPr>
          <w:b w:val="0"/>
          <w:bCs/>
          <w:color w:val="000000" w:themeColor="text1"/>
          <w:sz w:val="18"/>
          <w:szCs w:val="18"/>
        </w:rPr>
        <w:t>unkach i szkicach opracowanych w</w:t>
      </w:r>
      <w:r w:rsidRPr="008C519C">
        <w:rPr>
          <w:b w:val="0"/>
          <w:bCs/>
          <w:color w:val="000000" w:themeColor="text1"/>
          <w:sz w:val="18"/>
          <w:szCs w:val="18"/>
        </w:rPr>
        <w:t xml:space="preserve"> Wydziale Dróg i Transportu</w:t>
      </w:r>
      <w:r w:rsidR="00313B53" w:rsidRPr="008C519C">
        <w:rPr>
          <w:b w:val="0"/>
          <w:bCs/>
          <w:color w:val="000000" w:themeColor="text1"/>
          <w:sz w:val="18"/>
          <w:szCs w:val="18"/>
        </w:rPr>
        <w:t>,</w:t>
      </w:r>
    </w:p>
    <w:p w:rsidR="00726354" w:rsidRPr="008C519C" w:rsidRDefault="00313B53" w:rsidP="008C519C">
      <w:pPr>
        <w:numPr>
          <w:ilvl w:val="0"/>
          <w:numId w:val="19"/>
        </w:numPr>
        <w:tabs>
          <w:tab w:val="clear" w:pos="720"/>
          <w:tab w:val="num" w:pos="39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Projekcie wykonawczym dla przebudowy kanalizacji deszczowej</w:t>
      </w:r>
      <w:r w:rsidR="00887B5D" w:rsidRPr="008C519C">
        <w:rPr>
          <w:b w:val="0"/>
          <w:bCs/>
          <w:color w:val="000000" w:themeColor="text1"/>
          <w:sz w:val="18"/>
          <w:szCs w:val="18"/>
        </w:rPr>
        <w:t>.</w:t>
      </w:r>
      <w:r w:rsidRPr="008C519C">
        <w:rPr>
          <w:b w:val="0"/>
          <w:bCs/>
          <w:color w:val="000000" w:themeColor="text1"/>
          <w:sz w:val="18"/>
          <w:szCs w:val="18"/>
        </w:rPr>
        <w:t xml:space="preserve"> </w:t>
      </w:r>
      <w:r w:rsidR="009C5887" w:rsidRPr="008C519C">
        <w:rPr>
          <w:b w:val="0"/>
          <w:bCs/>
          <w:color w:val="000000" w:themeColor="text1"/>
          <w:sz w:val="18"/>
          <w:szCs w:val="18"/>
        </w:rPr>
        <w:t xml:space="preserve"> </w:t>
      </w:r>
    </w:p>
    <w:p w:rsidR="00646506" w:rsidRPr="008C519C" w:rsidRDefault="00646506" w:rsidP="008C519C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A80060" w:rsidRPr="008C519C" w:rsidRDefault="00A80060" w:rsidP="008C519C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>Obowiązki Wykonawcy w ramach wynagrodzenia brutto za wykonanie przedmiotu zamówienia</w:t>
      </w:r>
    </w:p>
    <w:p w:rsidR="00073617" w:rsidRPr="008C519C" w:rsidRDefault="00073617" w:rsidP="008C519C">
      <w:pPr>
        <w:spacing w:line="276" w:lineRule="auto"/>
        <w:ind w:left="360" w:hanging="360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  <w:u w:val="single"/>
        </w:rPr>
        <w:t>Obowiązki Wykonawcy</w:t>
      </w:r>
      <w:r w:rsidRPr="008C519C">
        <w:rPr>
          <w:b w:val="0"/>
          <w:color w:val="000000" w:themeColor="text1"/>
          <w:sz w:val="18"/>
          <w:szCs w:val="18"/>
        </w:rPr>
        <w:t xml:space="preserve"> w ramach wynagrodzenia brutto za wykonanie przedmiotu zamówienia</w:t>
      </w:r>
      <w:r w:rsidR="00FC70EF" w:rsidRPr="008C519C">
        <w:rPr>
          <w:b w:val="0"/>
          <w:color w:val="000000" w:themeColor="text1"/>
          <w:sz w:val="18"/>
          <w:szCs w:val="18"/>
        </w:rPr>
        <w:t>:</w:t>
      </w:r>
      <w:r w:rsidRPr="008C519C">
        <w:rPr>
          <w:b w:val="0"/>
          <w:color w:val="000000" w:themeColor="text1"/>
          <w:sz w:val="18"/>
          <w:szCs w:val="18"/>
        </w:rPr>
        <w:t xml:space="preserve"> </w:t>
      </w:r>
    </w:p>
    <w:p w:rsidR="009E50B4" w:rsidRPr="008C519C" w:rsidRDefault="009E50B4" w:rsidP="008C519C">
      <w:pPr>
        <w:pStyle w:val="Akapitzlist"/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zobowiązuje się przejąć teren budowy w terminie do 7 dni od daty zawarcia umowy.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do rozpoczęcia realizacji przedmiotu umowy najpóźniej na 7 dni od daty protokolarnego przejęcia terenu budowy.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na czas realizacji umowy zobowiązuje się do prowadzenia dziennika budowy.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zobowiązuje się, przed rozpoczęciem prac, sporządzić i przedstawić Zamawiającemu inwentaryzację stanu istniejącego wraz z dokumentacją fotograficzną oraz przedłożyć zestawienie elementów przeznaczonych do rozbiórk</w:t>
      </w:r>
      <w:r w:rsidR="008C519C">
        <w:rPr>
          <w:b w:val="0"/>
          <w:color w:val="000000" w:themeColor="text1"/>
          <w:sz w:val="18"/>
          <w:szCs w:val="18"/>
        </w:rPr>
        <w:t xml:space="preserve">i, przebudowy, regulacji itp., </w:t>
      </w:r>
      <w:r w:rsidRPr="008C519C">
        <w:rPr>
          <w:b w:val="0"/>
          <w:color w:val="000000" w:themeColor="text1"/>
          <w:sz w:val="18"/>
          <w:szCs w:val="18"/>
        </w:rPr>
        <w:t>z podaniem ich ilości oraz parametrów charakterystycznych (np. długość, średnica, itp.).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wykona inwentaryzację fotograficzną </w:t>
      </w:r>
      <w:r w:rsidR="008C519C">
        <w:rPr>
          <w:b w:val="0"/>
          <w:color w:val="000000" w:themeColor="text1"/>
          <w:sz w:val="18"/>
          <w:szCs w:val="18"/>
        </w:rPr>
        <w:t xml:space="preserve">i opisową obiektów budowlanych </w:t>
      </w:r>
      <w:r w:rsidRPr="008C519C">
        <w:rPr>
          <w:b w:val="0"/>
          <w:color w:val="000000" w:themeColor="text1"/>
          <w:sz w:val="18"/>
          <w:szCs w:val="18"/>
        </w:rPr>
        <w:t>na terenach przyległych oraz dokona z udziałem przedstawicieli Zamawiającego, Wykonawcy, gestorów i zarządców, inwentaryzacji dróg, tras dostępu i urządzeń obcych na placu budowy jak i w jego otoczeniu, których stan może ulec pogorszeniu w wyniku prowadzenia robót budowlanych.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zobowiązuje się wykonać zakres rzeczowy przedmiotu umowy zgodnie ze sztuką budowlaną oraz obowiązującymi przepisami.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zobowiązuje się przed rozpoczęciem robót zorganizować, zagospodarować oraz należycie zabezpieczyć teren budowy oraz teren zaplecza budowy w sposób zapewniający bezpieczeństwo wszystkich osób </w:t>
      </w:r>
      <w:r w:rsidRPr="008C519C">
        <w:rPr>
          <w:b w:val="0"/>
          <w:color w:val="000000" w:themeColor="text1"/>
          <w:sz w:val="18"/>
          <w:szCs w:val="18"/>
        </w:rPr>
        <w:lastRenderedPageBreak/>
        <w:t>przebywających na terenie budowy i w bezpośrednim jego sąsiedztwie. Wykonawca zobowiązuje się skutecznie zabezpieczyć teren budowy przed dostępem osób trzecich oraz strzec mienia znajdującego się na tym terenie.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w cenie złożonej oferty zapewni systematyczne bieżące odprowadzanie wody (odwodnienie) z terenów wykopów.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 pobliżu drzew i krzewów Wykonawca zobowiązuje się prowadzić roboty bez użycia sprzętu mechanicznego z zachowaniem ostrożności i odpowiednim zabezpieczeniem drzewostanu.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Według suwerennej decyzji Wykonawcy ewentualnie wystąpić o: warunki przyłączenia energii elektrycznej dla terenu / zaplecza budowy, warunki obsługi komunikacyjnej placu budowy, doprowadzenie wody z wodociągu do terenu zaplecza</w:t>
      </w:r>
      <w:r w:rsidR="008C519C">
        <w:rPr>
          <w:b w:val="0"/>
          <w:color w:val="000000" w:themeColor="text1"/>
          <w:sz w:val="18"/>
          <w:szCs w:val="18"/>
        </w:rPr>
        <w:t xml:space="preserve">/budowy, doprowadzenie energii </w:t>
      </w:r>
      <w:r w:rsidRPr="008C519C">
        <w:rPr>
          <w:b w:val="0"/>
          <w:color w:val="000000" w:themeColor="text1"/>
          <w:sz w:val="18"/>
          <w:szCs w:val="18"/>
        </w:rPr>
        <w:t>(np. do ogrzewania), zezwolenie na zrzut ścieków i inne media. W każdym takim przypadku Wykonawca ponosi wszelkie koszty zużycia, funkcjonowania, eksploatacji mediów.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Organizacja robót prowadzona będzie zgodnie z obowiązującymi wymogami BHP oraz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 xml:space="preserve">p.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poż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>., zachowaniem bezpieczeństwa ruchu drogowego, a także przepisami dotyczącymi ochrony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 xml:space="preserve">środowiska naturalnego.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zapewnia, że wszystkie osoby, przy pomocy których będzie realizowany przedmiot umowy, będą ubrane w odzież umożliwiającą ich identyfikację.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poinformuje wszystkich zainteresowanych o przystąpieniu do robót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i ewentualnych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utrudnieniach z określeniem terminu rozpoczęcia i zakończenia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własnym staraniem zapewni ciągły, bezpieczny dojazd i dojście do posesji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znajdujących się na odcinku objętym robotami.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zobowiązuje się powiadomić na piśmie Zamawiającego oraz wszystkich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użytkowników obiektów i gestorów sieci o terminie rozpoczęcia prac i ich zakończenia</w:t>
      </w:r>
      <w:r w:rsid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 14-dniowym wyprzedzeniem, celem inwentaryzacji istniejącej sieci i armatury, oceny stanu technicznego infrastruktury, sprawdzenia szczelności sieci, nadzoru nad prowadzonymi robotami, uczestnictwa w odbiorach i komisyjnej kontroli sieci i armatury.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zapewni czynny udział w odbiorach służb zewnętrznych odpowiednich gestorów sieci.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wykona wszystkie niezbędne próby, badania, </w:t>
      </w:r>
      <w:r w:rsidR="008C519C">
        <w:rPr>
          <w:b w:val="0"/>
          <w:color w:val="000000" w:themeColor="text1"/>
          <w:sz w:val="18"/>
          <w:szCs w:val="18"/>
        </w:rPr>
        <w:t xml:space="preserve">uzgodnienia, nadzory i odbiory </w:t>
      </w:r>
      <w:r w:rsidRPr="008C519C">
        <w:rPr>
          <w:b w:val="0"/>
          <w:color w:val="000000" w:themeColor="text1"/>
          <w:sz w:val="18"/>
          <w:szCs w:val="18"/>
        </w:rPr>
        <w:t>z użytkownikami infrastruktury.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sporządzi stosowne protokoły z przeprowadz</w:t>
      </w:r>
      <w:r w:rsidR="008C519C">
        <w:rPr>
          <w:b w:val="0"/>
          <w:color w:val="000000" w:themeColor="text1"/>
          <w:sz w:val="18"/>
          <w:szCs w:val="18"/>
        </w:rPr>
        <w:t xml:space="preserve">onych prób i badań odbiorczych </w:t>
      </w:r>
      <w:r w:rsidRPr="008C519C">
        <w:rPr>
          <w:b w:val="0"/>
          <w:color w:val="000000" w:themeColor="text1"/>
          <w:sz w:val="18"/>
          <w:szCs w:val="18"/>
        </w:rPr>
        <w:t>i przekaże je Zamawiającemu.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poniesie wszelkie koszty związane z obsługą nadzoru technicznego sieci uzbrojenia podziemnego, w tym również koszty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wyłączeń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, </w:t>
      </w:r>
      <w:r w:rsidR="008C519C">
        <w:rPr>
          <w:b w:val="0"/>
          <w:color w:val="000000" w:themeColor="text1"/>
          <w:sz w:val="18"/>
          <w:szCs w:val="18"/>
        </w:rPr>
        <w:t xml:space="preserve">włączeń, prób eksploatacyjnych </w:t>
      </w:r>
      <w:r w:rsidRPr="008C519C">
        <w:rPr>
          <w:b w:val="0"/>
          <w:color w:val="000000" w:themeColor="text1"/>
          <w:sz w:val="18"/>
          <w:szCs w:val="18"/>
        </w:rPr>
        <w:t>i innych pomiarów, a także koszty geodezyjnej inwentaryzacji tych sieci wraz z ewentualną dokumentacją techniczną przed- i powykonawczą w zakresie niezbędnym dla realizacji robót objętych umową z Zamawiającym.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 wyprzedzeniem co najmniej dwóch dni roboczych będzie skuteczne informować Zamawiającego o planowanym terminie zakrycia robót zanikających (ulegających zakryciu), celem przeprowadzenia/dokonania ich odbioru. Wykonawca zobowiązuje się uzyskać pisemną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zgodę Zamawiającego na dalsze prowadzenie prac oraz uzyskać potwierdzenie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Zamawiającego w dzienniku budowy ich prawidłowego wykonania. Jeżeli Wykonawca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skutecznie nie poinformował o tych terminach Zamawiającego, Wykonawca zobowiązany jest odkryć roboty zanikające  lub wykonać otwory niezbędne do zbadania robót, a następnie przywrócić roboty do stanu zgodnego z wymogami technicznymi bez dodatkowego wynagrodzenia.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Bez uprzedniej zgody Zamawiającego wykonywane mo</w:t>
      </w:r>
      <w:r w:rsidR="008C519C">
        <w:rPr>
          <w:b w:val="0"/>
          <w:color w:val="000000" w:themeColor="text1"/>
          <w:sz w:val="18"/>
          <w:szCs w:val="18"/>
        </w:rPr>
        <w:t xml:space="preserve">gą być jedynie prace niezbędne </w:t>
      </w:r>
      <w:r w:rsidRPr="008C519C">
        <w:rPr>
          <w:b w:val="0"/>
          <w:color w:val="000000" w:themeColor="text1"/>
          <w:sz w:val="18"/>
          <w:szCs w:val="18"/>
        </w:rPr>
        <w:t>dla zapewnienia bezpieczeństwa i likwidacji zagrożeń oraz wynikające z konieczności zapobieżenia awarii.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Zgodnie z zapisami rozporządzenia Ministra Infrastruktury z dnia 23.06.2003 r. w sprawie informacji dotyczącej bezpieczeństwa i ochrony zdrowia oraz planu bezpieczeństwa i ochrony zdrowia (Dz. U. z 2003 r. Nr 120, poz. 1126) Wykonawca zobowiązuje się przed rozpoczęciem robót sporządzić plan bezpieczeństwa i ochro</w:t>
      </w:r>
      <w:r w:rsidR="008C519C">
        <w:rPr>
          <w:b w:val="0"/>
          <w:color w:val="000000" w:themeColor="text1"/>
          <w:sz w:val="18"/>
          <w:szCs w:val="18"/>
        </w:rPr>
        <w:t xml:space="preserve">ny zdrowia oraz przedstawić go </w:t>
      </w:r>
      <w:r w:rsidRPr="008C519C">
        <w:rPr>
          <w:b w:val="0"/>
          <w:color w:val="000000" w:themeColor="text1"/>
          <w:sz w:val="18"/>
          <w:szCs w:val="18"/>
        </w:rPr>
        <w:t>do zatwierdzenia Zamawiającemu w dniu przekazania placu budowy.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zobowiązuje się przed przystąpieniem do robót sporządzić Program Zapewnienia Jakości oraz przedstawić go do zatwierdzenie Zamawiającemu w dniu przekazania placu budowy.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na czas trwania robót zobowiązuje się zapewnić kierownictw</w:t>
      </w:r>
      <w:r w:rsidR="00AD1C94" w:rsidRPr="008C519C">
        <w:rPr>
          <w:b w:val="0"/>
          <w:color w:val="000000" w:themeColor="text1"/>
          <w:sz w:val="18"/>
          <w:szCs w:val="18"/>
        </w:rPr>
        <w:t>o: kierownika budowy oraz inne osoby wskazane</w:t>
      </w:r>
      <w:r w:rsidRPr="008C519C">
        <w:rPr>
          <w:b w:val="0"/>
          <w:color w:val="000000" w:themeColor="text1"/>
          <w:sz w:val="18"/>
          <w:szCs w:val="18"/>
        </w:rPr>
        <w:t xml:space="preserve"> przez Wykonawcę, działających w granicach umocowania</w:t>
      </w:r>
      <w:r w:rsidR="00AD1C94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określonego przepisami ustawy z dnia 7 lipca 1994r. Prawo budowlane,</w:t>
      </w:r>
      <w:r w:rsidR="00AD1C94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a w przypadku konieczności zmiany którejkolwiek osoby uzgodnić nowego kandydata</w:t>
      </w:r>
      <w:r w:rsidR="00AD1C94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 Zamawiającym.</w:t>
      </w:r>
    </w:p>
    <w:p w:rsidR="00AD1C94" w:rsidRPr="008C519C" w:rsidRDefault="00AD1C9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iCs/>
          <w:color w:val="000000" w:themeColor="text1"/>
          <w:sz w:val="18"/>
          <w:szCs w:val="18"/>
        </w:rPr>
        <w:t xml:space="preserve">W trakcie realizacji przedmiotu umowy </w:t>
      </w:r>
      <w:r w:rsidR="00CC6421" w:rsidRPr="008C519C">
        <w:rPr>
          <w:b w:val="0"/>
          <w:iCs/>
          <w:color w:val="000000" w:themeColor="text1"/>
          <w:sz w:val="18"/>
          <w:szCs w:val="18"/>
        </w:rPr>
        <w:t>kierownik budowy musi być stale obecny na placu budowy podczas prowadzenia prac oraz całodobowo dostępny telefonicznie, a także obecny podczas dokonywania odbioru i spisywania</w:t>
      </w:r>
      <w:r w:rsidR="00646506" w:rsidRPr="008C519C">
        <w:rPr>
          <w:b w:val="0"/>
          <w:iCs/>
          <w:color w:val="000000" w:themeColor="text1"/>
          <w:sz w:val="18"/>
          <w:szCs w:val="18"/>
        </w:rPr>
        <w:t xml:space="preserve"> protokołu odbioru częściowego </w:t>
      </w:r>
      <w:r w:rsidR="00FB2A36" w:rsidRPr="008C519C">
        <w:rPr>
          <w:b w:val="0"/>
          <w:iCs/>
          <w:color w:val="000000" w:themeColor="text1"/>
          <w:sz w:val="18"/>
          <w:szCs w:val="18"/>
        </w:rPr>
        <w:t>lub</w:t>
      </w:r>
      <w:r w:rsidR="00CC6421" w:rsidRPr="008C519C">
        <w:rPr>
          <w:b w:val="0"/>
          <w:iCs/>
          <w:color w:val="000000" w:themeColor="text1"/>
          <w:sz w:val="18"/>
          <w:szCs w:val="18"/>
        </w:rPr>
        <w:t xml:space="preserve"> końcowego przedmiotu umowy.</w:t>
      </w:r>
    </w:p>
    <w:p w:rsidR="00CC6421" w:rsidRPr="008C519C" w:rsidRDefault="009172C5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iCs/>
          <w:color w:val="000000" w:themeColor="text1"/>
          <w:sz w:val="18"/>
          <w:szCs w:val="18"/>
        </w:rPr>
        <w:lastRenderedPageBreak/>
        <w:t>W trakcie realizacji robót branżowych kierownik tych robót musi być stale obecny na placu budowy podczas prowadzenia prac oraz całodobowo dostępny telefonicznie.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na czas trwania robót zobowiązuje się zapewnić, w razie wystąpienia takiej konieczności, nadzór archeologiczny dla robót ziemnych.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zobowiązuje się do utrzymania ładu</w:t>
      </w:r>
      <w:r w:rsidR="008C519C">
        <w:rPr>
          <w:b w:val="0"/>
          <w:color w:val="000000" w:themeColor="text1"/>
          <w:sz w:val="18"/>
          <w:szCs w:val="18"/>
        </w:rPr>
        <w:t xml:space="preserve"> i porządku na terenie budowy, </w:t>
      </w:r>
      <w:r w:rsidRPr="008C519C">
        <w:rPr>
          <w:b w:val="0"/>
          <w:color w:val="000000" w:themeColor="text1"/>
          <w:sz w:val="18"/>
          <w:szCs w:val="18"/>
        </w:rPr>
        <w:t>a po zakończeniu robót usunięcia poza teren budowy wszelkich urządzeń tymczasowego zaplecza oraz pozostawienia całego terenu budowy i robót czystego oraz nadają</w:t>
      </w:r>
      <w:r w:rsidR="008C519C">
        <w:rPr>
          <w:b w:val="0"/>
          <w:color w:val="000000" w:themeColor="text1"/>
          <w:sz w:val="18"/>
          <w:szCs w:val="18"/>
        </w:rPr>
        <w:t xml:space="preserve">cego się </w:t>
      </w:r>
      <w:r w:rsidRPr="008C519C">
        <w:rPr>
          <w:b w:val="0"/>
          <w:color w:val="000000" w:themeColor="text1"/>
          <w:sz w:val="18"/>
          <w:szCs w:val="18"/>
        </w:rPr>
        <w:t>do użytkowania.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do ponoszenia opłat za czasowe zajęcie działek i pokrycia wszystkich kosztów, które wynikają z czasowego ich zajęcia wraz z protokolarnym przekazaniem i odbiorem tych działek oraz doprowadzenia ich do stanu pierwotnego.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do realizacji wszelki</w:t>
      </w:r>
      <w:r w:rsidR="008C519C">
        <w:rPr>
          <w:b w:val="0"/>
          <w:color w:val="000000" w:themeColor="text1"/>
          <w:sz w:val="18"/>
          <w:szCs w:val="18"/>
        </w:rPr>
        <w:t xml:space="preserve">ch zaleceń i poleceń wpisanych </w:t>
      </w:r>
      <w:r w:rsidRPr="008C519C">
        <w:rPr>
          <w:b w:val="0"/>
          <w:color w:val="000000" w:themeColor="text1"/>
          <w:sz w:val="18"/>
          <w:szCs w:val="18"/>
        </w:rPr>
        <w:t>do dziennika budowy.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do czyszczenia opon sprzętu wyjeżdżającego z terenu budowy na drogę publiczną.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ponosi odpowiedzialność za wszelkie działania i zaniechania osób i podmiotów, przy pomocy których realizuje przedmiot umowy, odpowiada za bezpieczeństwo w trakcie wykonywania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odpowiada za szkody wynikłe na terenie budowy w terminie od daty protokolarnego przejęcia terenu budowy przez Wykonawcę do daty protokolarnego odebrania robót przez Zamawiającego oraz zobowiązuje się na włas</w:t>
      </w:r>
      <w:r w:rsidR="008C519C">
        <w:rPr>
          <w:b w:val="0"/>
          <w:color w:val="000000" w:themeColor="text1"/>
          <w:sz w:val="18"/>
          <w:szCs w:val="18"/>
        </w:rPr>
        <w:t xml:space="preserve">ny koszt natychmiastowo usuwać </w:t>
      </w:r>
      <w:r w:rsidRPr="008C519C">
        <w:rPr>
          <w:b w:val="0"/>
          <w:color w:val="000000" w:themeColor="text1"/>
          <w:sz w:val="18"/>
          <w:szCs w:val="18"/>
        </w:rPr>
        <w:t>w sposób docelowy wszelkie szkody i awarie powstałe podczas realizacji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do zgłoszenia Zamawiającemu o problemach lub okolicznościach mogących wpłynąć na jakość robót lub termin zakończenia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winien niezwłocznie poinformować Zamawiającego o zaistniałych na terenie budowy kontrolach i wypadkach.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  <w:u w:val="single"/>
        </w:rPr>
      </w:pPr>
      <w:r w:rsidRPr="008C519C">
        <w:rPr>
          <w:b w:val="0"/>
          <w:color w:val="000000" w:themeColor="text1"/>
          <w:sz w:val="18"/>
          <w:szCs w:val="18"/>
        </w:rPr>
        <w:t>Wykonawca własnym staraniem i na własny koszt wykona, uzyska zatwierdzenie i wdroży projekt czasowej organizacji ruchu zgodnie z obowiązującym Rozporządzeniem Ministra Infrastruktury z dnia 23.09.2003r. w sprawie szczegółowy</w:t>
      </w:r>
      <w:r w:rsidR="008C519C">
        <w:rPr>
          <w:b w:val="0"/>
          <w:color w:val="000000" w:themeColor="text1"/>
          <w:sz w:val="18"/>
          <w:szCs w:val="18"/>
        </w:rPr>
        <w:t xml:space="preserve">ch warunków zarządzania ruchem </w:t>
      </w:r>
      <w:r w:rsidRPr="008C519C">
        <w:rPr>
          <w:b w:val="0"/>
          <w:color w:val="000000" w:themeColor="text1"/>
          <w:sz w:val="18"/>
          <w:szCs w:val="18"/>
        </w:rPr>
        <w:t>na drogach oraz wykonywania nadzoru nad tym zarządzaniem (Dz. U. z 2017r. poz. 784).</w:t>
      </w:r>
    </w:p>
    <w:p w:rsidR="00217C6E" w:rsidRPr="008C519C" w:rsidRDefault="009E50B4" w:rsidP="008C519C">
      <w:pPr>
        <w:tabs>
          <w:tab w:val="left" w:pos="426"/>
        </w:tabs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ab/>
      </w:r>
      <w:r w:rsidRPr="008C519C">
        <w:rPr>
          <w:b w:val="0"/>
          <w:color w:val="000000" w:themeColor="text1"/>
          <w:sz w:val="18"/>
          <w:szCs w:val="18"/>
          <w:u w:val="single"/>
        </w:rPr>
        <w:t>Wykonawca w ciągu 14 dni od dnia zawarcia umowy złoży w siedzibie Zamawiającego, celem zatwierdzenia, projekt czasowej organizacji ruchu (w 2 egz.) dla zabezpieczenia robót wraz z niezbędnymi załącznikami, w tym z wymaganymi opiniami, zgodnie z ww. rozporządzeniem</w:t>
      </w:r>
      <w:r w:rsidRPr="008C519C">
        <w:rPr>
          <w:b w:val="0"/>
          <w:color w:val="000000" w:themeColor="text1"/>
          <w:sz w:val="18"/>
          <w:szCs w:val="18"/>
        </w:rPr>
        <w:t>.</w:t>
      </w:r>
    </w:p>
    <w:p w:rsidR="009E50B4" w:rsidRPr="008C519C" w:rsidRDefault="00217C6E" w:rsidP="008C519C">
      <w:pPr>
        <w:tabs>
          <w:tab w:val="left" w:pos="426"/>
        </w:tabs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ab/>
        <w:t>Zamawiający dla przedmiotowego zadania dopuszcza na odcinku poza obszarem zabudowanym  zastosowanie w projekcie czasowej organizacji ruchu powtarzalnego schematu umieszczenia na drodze znaków drogowych i urządzeń bezpieczeństwa ruchu drogowego.</w:t>
      </w:r>
      <w:r w:rsidR="009E50B4" w:rsidRPr="008C519C">
        <w:rPr>
          <w:b w:val="0"/>
          <w:color w:val="000000" w:themeColor="text1"/>
          <w:sz w:val="18"/>
          <w:szCs w:val="18"/>
        </w:rPr>
        <w:t xml:space="preserve">   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wykona na własny koszt i zapewni należytą eksploatację oznakowania tymczasowego, stanowiącego zabezpieczenie robót i ruchu zastępczego przez cały okres realizacji robót, zgodnie z projektem, o którym mowa powyżej, na warunkach określonych w zatwierdzeniu organu zarządzającego ruchem na drogach powiatowych. Wykonawca odpowiada za zabezpieczenie i oznakowanie miejsca robót w sposób widoczny zarówno w dzień jak i w nocy oraz utrzymanie ich w należytym stanie przez okres trwania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 cenie złożonej oferty zapewni obsługę geodezyjną i geotechniczną w zakresie niezbędnym do prawidłowego wykonania robót oraz ich odbioru w formie operatu kolaudacyjnego, pomiarów powykonawczych w zakresie uzgodnionym z Zamawiającym.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dokona pomiarów rzędnych geodezyjnych istniejących. W przypadku zmiany rzędnych terenu Wykonawca zobowiązany jest do wyregulowania poziomu istniejących urządzeń infrastruktury podziemnej do projektowanej niwelety oraz poziomu projektowanego chodnika do istniejących zjazdów.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zobowiązuje się do wykonania na własny koszt inwentaryzacji powykonawczej </w:t>
      </w:r>
      <w:r w:rsidR="00217C6E" w:rsidRPr="008C519C">
        <w:rPr>
          <w:b w:val="0"/>
          <w:color w:val="000000" w:themeColor="text1"/>
          <w:sz w:val="18"/>
          <w:szCs w:val="18"/>
        </w:rPr>
        <w:br/>
      </w:r>
      <w:r w:rsidRPr="008C519C">
        <w:rPr>
          <w:b w:val="0"/>
          <w:color w:val="000000" w:themeColor="text1"/>
          <w:sz w:val="18"/>
          <w:szCs w:val="18"/>
        </w:rPr>
        <w:t xml:space="preserve">(w wersji elektronicznej) przez osobę uprawnioną. Wersja elektroniczna mapy zasadniczej, skalibrowana w formatach do wyboru: </w:t>
      </w:r>
    </w:p>
    <w:p w:rsidR="009E50B4" w:rsidRPr="008C519C" w:rsidRDefault="009E50B4" w:rsidP="008C519C">
      <w:pPr>
        <w:numPr>
          <w:ilvl w:val="1"/>
          <w:numId w:val="32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grafika wektorowa – DXF, SHAPE,</w:t>
      </w:r>
    </w:p>
    <w:p w:rsidR="009E50B4" w:rsidRPr="008C519C" w:rsidRDefault="009E50B4" w:rsidP="008C519C">
      <w:pPr>
        <w:numPr>
          <w:ilvl w:val="1"/>
          <w:numId w:val="32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grafika rastrowa – pliki TIF i TFW o takiej samej nazwie w jednym katalogu.</w:t>
      </w:r>
    </w:p>
    <w:p w:rsidR="009E50B4" w:rsidRPr="008C519C" w:rsidRDefault="009E50B4" w:rsidP="008C519C">
      <w:pPr>
        <w:pStyle w:val="Akapitzlist2"/>
        <w:numPr>
          <w:ilvl w:val="0"/>
          <w:numId w:val="32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C519C">
        <w:rPr>
          <w:rFonts w:ascii="Arial" w:hAnsi="Arial" w:cs="Arial"/>
          <w:color w:val="000000" w:themeColor="text1"/>
          <w:sz w:val="18"/>
          <w:szCs w:val="18"/>
        </w:rPr>
        <w:t>Wykonawca zobowiązuje się używać materiałów, wyrobów budowlanych i urządzeń</w:t>
      </w:r>
      <w:r w:rsidR="00217C6E" w:rsidRPr="008C519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C519C">
        <w:rPr>
          <w:rFonts w:ascii="Arial" w:hAnsi="Arial" w:cs="Arial"/>
          <w:color w:val="000000" w:themeColor="text1"/>
          <w:sz w:val="18"/>
          <w:szCs w:val="18"/>
        </w:rPr>
        <w:t>odpowiadających wymogom dokumentacji przetargowej, a ponadto:</w:t>
      </w:r>
    </w:p>
    <w:p w:rsidR="009E50B4" w:rsidRPr="008C519C" w:rsidRDefault="009E50B4" w:rsidP="008C519C">
      <w:pPr>
        <w:numPr>
          <w:ilvl w:val="0"/>
          <w:numId w:val="33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dopuszczone do użytku na terenie kraju na podstawie odrębnych przepisów w szczególności Rozporządzenia Parlamentu Europejskiego i Rady nr 305/2011 z 3 marca 2011</w:t>
      </w:r>
      <w:r w:rsidR="00217C6E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r. ustanawiające zharmonizowane warunki wprowadzania do obrotu wyrobów budowlanych i uchylające dyrektywę Rady 89/106/EWG (Dz. U. UE. 2011.88.5 z dnia 4 kwietnia 2011r.) i ustawy z dnia 16 kwietnia 2004r. o wyrobach budowlanych (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t.j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. Dz. U. z 2019 r. poz. 266 z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późn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>. zm.) oraz odpowiednich norm technicznych i przepisów BHP,</w:t>
      </w:r>
    </w:p>
    <w:p w:rsidR="009E50B4" w:rsidRPr="008C519C" w:rsidRDefault="009E50B4" w:rsidP="008C519C">
      <w:pPr>
        <w:numPr>
          <w:ilvl w:val="0"/>
          <w:numId w:val="33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nadające się do zastosowania i gwarantujące odpowiednią jakość robót budowlanych będących przedmiotem umowy, a także bezpieczeństwo prowadzenia robót budowlanych i użytkowania obiektu budowlanego,</w:t>
      </w:r>
    </w:p>
    <w:p w:rsidR="009E50B4" w:rsidRPr="008C519C" w:rsidRDefault="009E50B4" w:rsidP="008C519C">
      <w:pPr>
        <w:numPr>
          <w:ilvl w:val="0"/>
          <w:numId w:val="33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lastRenderedPageBreak/>
        <w:t>zapewniające spełnienie przez obiekt budowlany wymogów podstawowych, odpowiednich dla przedmiotu umowy, o których mowa w art. 5 ust. 1 pkt 1 ustawy z dnia 7 lipca 1994</w:t>
      </w:r>
      <w:r w:rsidR="00217C6E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r. Prawo budowlane (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t.j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. Dz. U. z 2018 r. poz. 1202 z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późn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. zm.). </w:t>
      </w:r>
    </w:p>
    <w:p w:rsidR="009E50B4" w:rsidRPr="008C519C" w:rsidRDefault="009E50B4" w:rsidP="008C519C">
      <w:pPr>
        <w:pStyle w:val="Akapitzlist2"/>
        <w:numPr>
          <w:ilvl w:val="0"/>
          <w:numId w:val="32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C519C">
        <w:rPr>
          <w:rFonts w:ascii="Arial" w:hAnsi="Arial" w:cs="Arial"/>
          <w:color w:val="000000" w:themeColor="text1"/>
          <w:sz w:val="18"/>
          <w:szCs w:val="18"/>
        </w:rPr>
        <w:t>Wykonawca przed wykonaniem robót lub wbudowaniem wszelkich wyrobów budowlanych przedstawi do akceptacji Zamawiającemu wszystkie rozwiązania robocze, próbki wyrobów budowlanych wraz z wymaganymi świadectwami, atestami itp.</w:t>
      </w:r>
    </w:p>
    <w:p w:rsidR="009E50B4" w:rsidRPr="008C519C" w:rsidRDefault="009E50B4" w:rsidP="008C519C">
      <w:pPr>
        <w:pStyle w:val="Akapitzlist2"/>
        <w:numPr>
          <w:ilvl w:val="0"/>
          <w:numId w:val="32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C519C">
        <w:rPr>
          <w:rFonts w:ascii="Arial" w:hAnsi="Arial" w:cs="Arial"/>
          <w:color w:val="000000" w:themeColor="text1"/>
          <w:sz w:val="18"/>
          <w:szCs w:val="18"/>
        </w:rPr>
        <w:t xml:space="preserve">Na każde </w:t>
      </w:r>
      <w:r w:rsidR="007439DA" w:rsidRPr="008C519C">
        <w:rPr>
          <w:rFonts w:ascii="Arial" w:hAnsi="Arial" w:cs="Arial"/>
          <w:color w:val="000000" w:themeColor="text1"/>
          <w:sz w:val="18"/>
          <w:szCs w:val="18"/>
        </w:rPr>
        <w:t xml:space="preserve">pisemne </w:t>
      </w:r>
      <w:r w:rsidRPr="008C519C">
        <w:rPr>
          <w:rFonts w:ascii="Arial" w:hAnsi="Arial" w:cs="Arial"/>
          <w:color w:val="000000" w:themeColor="text1"/>
          <w:sz w:val="18"/>
          <w:szCs w:val="18"/>
        </w:rPr>
        <w:t>żądanie Zamawiającego Wykonawca jest zobowiązany uczestniczyć w naradach i innych czynnościach w trakcie realizacji przedmiotu umowy oraz w okresie gwarancji i rękojmi.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 1 egz. w formie papierowej opracuje i przekaże Zamawiającemu dokumentację odbiorową i powykonawczą dla całego przedmio</w:t>
      </w:r>
      <w:r w:rsidR="00217C6E" w:rsidRPr="008C519C">
        <w:rPr>
          <w:b w:val="0"/>
          <w:color w:val="000000" w:themeColor="text1"/>
          <w:sz w:val="18"/>
          <w:szCs w:val="18"/>
        </w:rPr>
        <w:t>tu umowy (operat kolaudacyjny).</w:t>
      </w:r>
    </w:p>
    <w:p w:rsidR="00631DA1" w:rsidRPr="008C519C" w:rsidRDefault="00631DA1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zgłosi Zamawiającemu w formie pisemnej zakończenie wykonania części I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i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 części II (końcowej) przedmiotu umowy, a tym samym gotowość do częściowego lub końcowego odbioru przedmiotu umowy i zobowiązuje się uczestniczyć w odbiorach.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zdemontuje obiekty tymczasowe i uporządkuje teren po zakończeniu robót, odtworzy tereny zielone i pobocza na całej powierzchni, która uległa zniszczeniu podczas prowadzonych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 dniu odbioru końcowego Wykonawca przekaże Zamawiającemu protokoły odbioru od właścicieli urządzeń obcych znajdujących się na obiekcie oraz oświadczenia właścicieli działek, z których korzystano podczas realizacji zadania.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 zakresie wykonania robót budowlanych zobowiązuje się wykonać przedmiot umowy z nowych wyrobów budowlanych własnych, o których mowa w dokumentacji.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Na każde żądanie Zamawiającego Wykonawca zobowiązany jest okazać w stosunku do wskazanych wyrobów budowlanych dane potwierdzające spełnienie wymagań jakościowych.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na każde żądanie Zamawiającego zobowiązany jest przed wbudowaniem wyrobów budowlanych uzyskać od Zamawiającego zatwierdzenie zastosowania tych materiałów, przedkładając próbki oraz okazując dokumenty wymagane ustawami: Prawo budowlane, o wyrobach budowlanych i dokumentacją. </w:t>
      </w:r>
      <w:r w:rsidR="0040397A" w:rsidRPr="008C519C">
        <w:rPr>
          <w:b w:val="0"/>
          <w:color w:val="000000" w:themeColor="text1"/>
          <w:sz w:val="18"/>
          <w:szCs w:val="18"/>
        </w:rPr>
        <w:t>Zamawiający w terminie do 3 dni roboczych pisemnie poinformuje Wykonawcę o zatwierdzeniu lub jego braku dla danych materiałów.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Na każde </w:t>
      </w:r>
      <w:r w:rsidR="0040397A" w:rsidRPr="008C519C">
        <w:rPr>
          <w:b w:val="0"/>
          <w:color w:val="000000" w:themeColor="text1"/>
          <w:sz w:val="18"/>
          <w:szCs w:val="18"/>
        </w:rPr>
        <w:t xml:space="preserve">pisemne </w:t>
      </w:r>
      <w:r w:rsidRPr="008C519C">
        <w:rPr>
          <w:b w:val="0"/>
          <w:color w:val="000000" w:themeColor="text1"/>
          <w:sz w:val="18"/>
          <w:szCs w:val="18"/>
        </w:rPr>
        <w:t xml:space="preserve">żądanie Zamawiającego w zakresie dodatkowego zbadania jakości robót wykonanych z wyrobów budowlanych Wykonawcy, Wykonawca zapewni potrzebne oprzyrządowanie, fachowy zespół wykonawczy, oraz materiały do wykonania badań. Koszt wykonania ww. badań obciąża Wykonawcę.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zobowiązany jest to załatwi</w:t>
      </w:r>
      <w:r w:rsidR="00217C6E" w:rsidRPr="008C519C">
        <w:rPr>
          <w:b w:val="0"/>
          <w:color w:val="000000" w:themeColor="text1"/>
          <w:sz w:val="18"/>
          <w:szCs w:val="18"/>
        </w:rPr>
        <w:t>enia wszelkich spraw formalno-</w:t>
      </w:r>
      <w:r w:rsidRPr="008C519C">
        <w:rPr>
          <w:b w:val="0"/>
          <w:color w:val="000000" w:themeColor="text1"/>
          <w:sz w:val="18"/>
          <w:szCs w:val="18"/>
        </w:rPr>
        <w:t>technicznych</w:t>
      </w:r>
      <w:r w:rsidR="00217C6E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związanych między innymi z budową i przebudową odwodnienia i innej infrastruktury występującej na terenie prowadzonych robót.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wykona wszelkie badania laboratoryjne zgodnie ze specyfikacjami technicznymi i przekaże je Zamawiającemu.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 przypadku natrafienia przez Wykonawcę na niezinwentaryzowane urządzenia podziemne Wykonawca natychmiast wstrzyma prowadzenie dalszych prac w miejscu, w którym stwierdzono występowanie urządzenia, powiadamiając o tym fakcie Zamawiającego.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Za ewentualne szkody powstałe w czasie prowadzenia robót odpowiada Wykonawca. 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 razie odkrycia podczas robót ziemnych obiektów nieruchomych bądź ruchomych zabytków archeologicznych (bądź przedmiotów, co do których istnieje przypuszc</w:t>
      </w:r>
      <w:r w:rsidR="00217C6E" w:rsidRPr="008C519C">
        <w:rPr>
          <w:b w:val="0"/>
          <w:color w:val="000000" w:themeColor="text1"/>
          <w:sz w:val="18"/>
          <w:szCs w:val="18"/>
        </w:rPr>
        <w:t xml:space="preserve">zenie, że są zabytkami) Wykonawca </w:t>
      </w:r>
      <w:r w:rsidRPr="008C519C">
        <w:rPr>
          <w:b w:val="0"/>
          <w:color w:val="000000" w:themeColor="text1"/>
          <w:sz w:val="18"/>
          <w:szCs w:val="18"/>
        </w:rPr>
        <w:t>zobowiązany jest przerwać prace mogące uszkodzić ten przedmiot, zabezpieczyć go przy pomocy dostępnych środków oraz niezwłocznie powiadomić Dolnośląskiego</w:t>
      </w:r>
      <w:r w:rsidR="00217C6E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Wojewódzkiego Konserwatora Zabytków. W przypadku zaistnienia konieczności zapewnienia nadzoru archeologicznego dla prowadzonej inwestycji Wykonawca poniesie wszelkie koszty związane z tym obowiązkiem koszty.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Ryzyko Wykonawcy obejmuje ryzyko obrażeń lub śmierci osób oraz utraty lub uszkodzeń mienia (w tym bez ograniczeń robót, urządzeń, materiałów, sprzętu, nieruchomości i ruchomości) Wykonawcy i osób trzecich.</w:t>
      </w:r>
    </w:p>
    <w:p w:rsidR="009E50B4" w:rsidRPr="008C519C" w:rsidRDefault="009E50B4" w:rsidP="008C519C">
      <w:pPr>
        <w:numPr>
          <w:ilvl w:val="0"/>
          <w:numId w:val="32"/>
        </w:numPr>
        <w:tabs>
          <w:tab w:val="left" w:pos="426"/>
        </w:tabs>
        <w:suppressAutoHyphens/>
        <w:autoSpaceDE w:val="0"/>
        <w:spacing w:line="276" w:lineRule="auto"/>
        <w:ind w:left="426" w:hanging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 ponosi odpowiedzialność za szkody wynikłe na terenie robót w czasie od daty protokolarnego przejęcia terenu robót przez Wykonawcę do daty sporządzenia protokołu odbioru końcowego przedmiotu umowy.</w:t>
      </w:r>
    </w:p>
    <w:p w:rsidR="001523AE" w:rsidRPr="008C519C" w:rsidRDefault="001523AE" w:rsidP="008C519C">
      <w:pPr>
        <w:tabs>
          <w:tab w:val="left" w:pos="426"/>
        </w:tabs>
        <w:suppressAutoHyphens/>
        <w:autoSpaceDE w:val="0"/>
        <w:spacing w:line="276" w:lineRule="auto"/>
        <w:ind w:left="426"/>
        <w:jc w:val="both"/>
        <w:rPr>
          <w:b w:val="0"/>
          <w:color w:val="000000" w:themeColor="text1"/>
          <w:sz w:val="18"/>
          <w:szCs w:val="18"/>
        </w:rPr>
      </w:pPr>
    </w:p>
    <w:p w:rsidR="00232C9A" w:rsidRPr="008C519C" w:rsidRDefault="00027280" w:rsidP="008C519C">
      <w:pPr>
        <w:spacing w:line="276" w:lineRule="auto"/>
        <w:ind w:left="-57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 xml:space="preserve">Zatrudnienie </w:t>
      </w:r>
      <w:r w:rsidR="00726354" w:rsidRPr="008C519C">
        <w:rPr>
          <w:color w:val="000000" w:themeColor="text1"/>
          <w:sz w:val="18"/>
          <w:szCs w:val="18"/>
        </w:rPr>
        <w:t>osób na podstawie umowy o pracę</w:t>
      </w:r>
      <w:r w:rsidRPr="008C519C">
        <w:rPr>
          <w:color w:val="000000" w:themeColor="text1"/>
          <w:sz w:val="18"/>
          <w:szCs w:val="18"/>
        </w:rPr>
        <w:t xml:space="preserve"> </w:t>
      </w:r>
    </w:p>
    <w:p w:rsidR="006879B1" w:rsidRPr="008C519C" w:rsidRDefault="006879B1" w:rsidP="008C519C">
      <w:pPr>
        <w:numPr>
          <w:ilvl w:val="0"/>
          <w:numId w:val="25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Zamawiający wymaga a Wykonawca zobowiązuje się do zatrudnienia na podstawie umowy o pracę w rozumieniu przepisów ustawy z dnia 26 czerwca 1974 r.  – Kodeks pracy (Dz. U. </w:t>
      </w:r>
      <w:r w:rsidR="00922A38" w:rsidRPr="008C519C">
        <w:rPr>
          <w:b w:val="0"/>
          <w:color w:val="000000" w:themeColor="text1"/>
          <w:sz w:val="18"/>
          <w:szCs w:val="18"/>
        </w:rPr>
        <w:t>z 2019</w:t>
      </w:r>
      <w:r w:rsidRPr="008C519C">
        <w:rPr>
          <w:b w:val="0"/>
          <w:color w:val="000000" w:themeColor="text1"/>
          <w:sz w:val="18"/>
          <w:szCs w:val="18"/>
        </w:rPr>
        <w:t xml:space="preserve">r., poz. </w:t>
      </w:r>
      <w:r w:rsidR="00922A38" w:rsidRPr="008C519C">
        <w:rPr>
          <w:b w:val="0"/>
          <w:color w:val="000000" w:themeColor="text1"/>
          <w:sz w:val="18"/>
          <w:szCs w:val="18"/>
        </w:rPr>
        <w:t>1040</w:t>
      </w:r>
      <w:r w:rsidRPr="008C519C">
        <w:rPr>
          <w:b w:val="0"/>
          <w:color w:val="000000" w:themeColor="text1"/>
          <w:sz w:val="18"/>
          <w:szCs w:val="18"/>
        </w:rPr>
        <w:t>) pracowników wykonujących nw. czynności:</w:t>
      </w:r>
    </w:p>
    <w:p w:rsidR="008749CB" w:rsidRPr="008C519C" w:rsidRDefault="00B36294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rozebranie nawierzchni z kostki brukowej i z mieszanek mineralno-bitumicznych</w:t>
      </w:r>
      <w:r w:rsidR="008749CB" w:rsidRPr="008C519C">
        <w:rPr>
          <w:b w:val="0"/>
          <w:color w:val="000000" w:themeColor="text1"/>
          <w:sz w:val="18"/>
          <w:szCs w:val="18"/>
        </w:rPr>
        <w:t>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cięcie piłą nawierzchni bitumicznych,</w:t>
      </w:r>
    </w:p>
    <w:p w:rsidR="00672137" w:rsidRPr="008C519C" w:rsidRDefault="00672137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wycinka, karczowanie drzew i krzewów,</w:t>
      </w:r>
    </w:p>
    <w:p w:rsidR="008749CB" w:rsidRPr="008C519C" w:rsidRDefault="004A4E56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wykonywanie wykopów oraz formowanie</w:t>
      </w:r>
      <w:r w:rsidR="008749CB" w:rsidRPr="008C519C">
        <w:rPr>
          <w:b w:val="0"/>
          <w:color w:val="000000" w:themeColor="text1"/>
          <w:sz w:val="18"/>
          <w:szCs w:val="18"/>
        </w:rPr>
        <w:t xml:space="preserve"> nasypów (ręczne i mechaniczne),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profilowanie i zagęszczanie podłoża,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układanie podbudowy z kruszywa,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czyszczenie nawierzchni drogowej,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skropienie nawierzchni drogowej asfaltowej,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342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uszczelnienie nawierzchni,</w:t>
      </w:r>
    </w:p>
    <w:p w:rsidR="001523AE" w:rsidRPr="008C519C" w:rsidRDefault="00672137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lastRenderedPageBreak/>
        <w:t>układanie nawierzchni z kostki betonowej,</w:t>
      </w:r>
    </w:p>
    <w:p w:rsidR="00940463" w:rsidRPr="008C519C" w:rsidRDefault="004A4E56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wykonanie robót montażowych w zakresie elementów kanalizacji deszczowej</w:t>
      </w:r>
      <w:r w:rsidR="00940463" w:rsidRPr="008C519C">
        <w:rPr>
          <w:b w:val="0"/>
          <w:color w:val="000000" w:themeColor="text1"/>
          <w:sz w:val="18"/>
          <w:szCs w:val="18"/>
        </w:rPr>
        <w:t>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układanie krawężników betonowych i obrzeży,</w:t>
      </w:r>
    </w:p>
    <w:p w:rsidR="00940463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wykonanie ławy pod krawężniki i obrzeża,</w:t>
      </w:r>
    </w:p>
    <w:p w:rsidR="00672137" w:rsidRPr="008C519C" w:rsidRDefault="00672137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wykonywanie zabezpieczeń (np. montaż rur osłonowych) oraz przekładanie sieci,</w:t>
      </w:r>
    </w:p>
    <w:p w:rsidR="008749CB" w:rsidRPr="008C519C" w:rsidRDefault="00887B5D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montaż </w:t>
      </w:r>
      <w:r w:rsidR="008749CB" w:rsidRPr="008C519C">
        <w:rPr>
          <w:b w:val="0"/>
          <w:color w:val="000000" w:themeColor="text1"/>
          <w:sz w:val="18"/>
          <w:szCs w:val="18"/>
        </w:rPr>
        <w:t>oznakowania pionowego</w:t>
      </w:r>
      <w:r w:rsidRPr="008C519C">
        <w:rPr>
          <w:b w:val="0"/>
          <w:color w:val="000000" w:themeColor="text1"/>
          <w:sz w:val="18"/>
          <w:szCs w:val="18"/>
        </w:rPr>
        <w:t xml:space="preserve"> i urządzeń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brd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 oraz wykonanie oznakowania </w:t>
      </w:r>
      <w:r w:rsidR="008749CB" w:rsidRPr="008C519C">
        <w:rPr>
          <w:b w:val="0"/>
          <w:color w:val="000000" w:themeColor="text1"/>
          <w:sz w:val="18"/>
          <w:szCs w:val="18"/>
        </w:rPr>
        <w:t>poziomego,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zasypanie wykopów,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frezowanie nawierzchni bitumicznej,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układanie nawierzchni asfaltowej,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wywózka urobku,</w:t>
      </w:r>
    </w:p>
    <w:p w:rsidR="008749CB" w:rsidRPr="008C519C" w:rsidRDefault="008749CB" w:rsidP="008C519C">
      <w:pPr>
        <w:pStyle w:val="Akapitzlist"/>
        <w:numPr>
          <w:ilvl w:val="3"/>
          <w:numId w:val="24"/>
        </w:numPr>
        <w:tabs>
          <w:tab w:val="left" w:pos="855"/>
        </w:tabs>
        <w:spacing w:line="276" w:lineRule="auto"/>
        <w:ind w:left="855" w:hanging="45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sprzątanie terenu budowy.</w:t>
      </w:r>
    </w:p>
    <w:p w:rsidR="006879B1" w:rsidRPr="008C519C" w:rsidRDefault="006879B1" w:rsidP="008C519C">
      <w:pPr>
        <w:spacing w:line="276" w:lineRule="auto"/>
        <w:ind w:left="426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Wymóg zatrudnienia ww. osób na podstawie umowy o pracę nie dotyczy osób wykonujących powyższe czynności będących wspólnikami spółki osobowej i/lub osób fizycznych prowadzących działalność gospodarczą. </w:t>
      </w:r>
    </w:p>
    <w:p w:rsidR="006879B1" w:rsidRPr="008C519C" w:rsidRDefault="006879B1" w:rsidP="008C519C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Obowiązek określony w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 xml:space="preserve">. 1 dotyczy także podwykonawców. Wykonawca jest zobowiązany zawrzeć w każdej umowie o podwykonawstwo stosowne zapisy dot. zatrudnienia na umowę o pracę wszystkich osób wykonujących czynności, o których mowa w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>. 1.</w:t>
      </w:r>
    </w:p>
    <w:p w:rsidR="006879B1" w:rsidRPr="008C519C" w:rsidRDefault="00FC70EF" w:rsidP="008C519C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 trakcie realizacji zamówienia </w:t>
      </w:r>
      <w:r w:rsidR="003C6677" w:rsidRPr="008C519C">
        <w:rPr>
          <w:b w:val="0"/>
          <w:color w:val="000000" w:themeColor="text1"/>
          <w:sz w:val="18"/>
          <w:szCs w:val="18"/>
        </w:rPr>
        <w:t>Zamawiający</w:t>
      </w:r>
      <w:r w:rsidR="006879B1" w:rsidRPr="008C519C">
        <w:rPr>
          <w:b w:val="0"/>
          <w:color w:val="000000" w:themeColor="text1"/>
          <w:sz w:val="18"/>
          <w:szCs w:val="18"/>
        </w:rPr>
        <w:t xml:space="preserve"> uprawniony jest do wykonywania czynności kontrolnych wobec Wykonawcy odnośnie spełniania przez Wykonawcę lub podwykonawcę wymogu zatrudnienia na podstawie umowy o pracę osób wykonujących wskazane w </w:t>
      </w:r>
      <w:r w:rsidR="00CB6E6E" w:rsidRPr="008C519C">
        <w:rPr>
          <w:b w:val="0"/>
          <w:color w:val="000000" w:themeColor="text1"/>
          <w:sz w:val="18"/>
          <w:szCs w:val="18"/>
        </w:rPr>
        <w:t>ust</w:t>
      </w:r>
      <w:r w:rsidR="006879B1" w:rsidRPr="008C519C">
        <w:rPr>
          <w:b w:val="0"/>
          <w:color w:val="000000" w:themeColor="text1"/>
          <w:sz w:val="18"/>
          <w:szCs w:val="18"/>
        </w:rPr>
        <w:t>.</w:t>
      </w:r>
      <w:r w:rsidR="00CB6E6E" w:rsidRPr="008C519C">
        <w:rPr>
          <w:b w:val="0"/>
          <w:color w:val="000000" w:themeColor="text1"/>
          <w:sz w:val="18"/>
          <w:szCs w:val="18"/>
        </w:rPr>
        <w:t xml:space="preserve"> </w:t>
      </w:r>
      <w:r w:rsidR="006879B1" w:rsidRPr="008C519C">
        <w:rPr>
          <w:b w:val="0"/>
          <w:color w:val="000000" w:themeColor="text1"/>
          <w:sz w:val="18"/>
          <w:szCs w:val="18"/>
        </w:rPr>
        <w:t xml:space="preserve">1 czynności. Zamawiający uprawniony jest w szczególności do: </w:t>
      </w:r>
    </w:p>
    <w:p w:rsidR="006879B1" w:rsidRPr="008C519C" w:rsidRDefault="006879B1" w:rsidP="008C519C">
      <w:pPr>
        <w:numPr>
          <w:ilvl w:val="0"/>
          <w:numId w:val="26"/>
        </w:numPr>
        <w:tabs>
          <w:tab w:val="left" w:pos="709"/>
        </w:tabs>
        <w:suppressAutoHyphens/>
        <w:spacing w:line="276" w:lineRule="auto"/>
        <w:ind w:left="709" w:hanging="283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żądania oświadczeń i dokumentów w zakresie potwierdzenia spełniania ww. wymogów i dokonywania ich oceny,</w:t>
      </w:r>
    </w:p>
    <w:p w:rsidR="006879B1" w:rsidRPr="008C519C" w:rsidRDefault="006879B1" w:rsidP="008C519C">
      <w:pPr>
        <w:numPr>
          <w:ilvl w:val="0"/>
          <w:numId w:val="26"/>
        </w:numPr>
        <w:tabs>
          <w:tab w:val="left" w:pos="709"/>
        </w:tabs>
        <w:suppressAutoHyphens/>
        <w:spacing w:line="276" w:lineRule="auto"/>
        <w:ind w:left="709" w:hanging="283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żądania wyjaśnień w przypadku wątpliwości w zakresie potwierdzenia spełniania ww. wymogów,</w:t>
      </w:r>
    </w:p>
    <w:p w:rsidR="006879B1" w:rsidRPr="008C519C" w:rsidRDefault="006879B1" w:rsidP="008C519C">
      <w:pPr>
        <w:numPr>
          <w:ilvl w:val="0"/>
          <w:numId w:val="26"/>
        </w:numPr>
        <w:tabs>
          <w:tab w:val="left" w:pos="709"/>
        </w:tabs>
        <w:suppressAutoHyphens/>
        <w:spacing w:line="276" w:lineRule="auto"/>
        <w:ind w:left="709" w:hanging="283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przeprowadzania kontroli na miejscu wykonywania świadczenia.</w:t>
      </w:r>
    </w:p>
    <w:p w:rsidR="006879B1" w:rsidRPr="008C519C" w:rsidRDefault="006879B1" w:rsidP="008C519C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Wykonawca zobowiązany jest do dostarczenia Zamawiającemu najpóźniej w dniu przekazania placu budowy oświadczenia Wykonawcy i/lub podwykonawcy o zatrudnieniu na podstawie umowy o pracę osób wykonujących czynności, o których mowa w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 xml:space="preserve">. 1 z zastrzeżeniem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 xml:space="preserve">. 5. Oświadczenie to powinno zawierać w szczególności: dokładne określenie podmiotu składającego oświadczenie, datę złożenia oświadczenia, wskazanie, że czynności wymienione w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>. 1 będą wykonywały osoby zatrudnione na podstawie umowy o pracę wraz ze wskazaniem liczby tych osób, imion i nazwisk tych osób, rodzaju umowy o pracę i wymiaru etatu oraz podpis osoby uprawnionej do złożenia oświadczenia w imieniu Wykonawcy lub podwykonawcy. W ww. oświadczeniu należy wyszczególnić osoby wykonujące czynności,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 xml:space="preserve">o których mowa w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>.1, będące wspólnikami spółki osobowej i/lub osób fizycznych prowadzących działalność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 xml:space="preserve">gospodarczą. </w:t>
      </w:r>
    </w:p>
    <w:p w:rsidR="006879B1" w:rsidRPr="008C519C" w:rsidRDefault="006879B1" w:rsidP="008C519C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Uzupełnienie</w:t>
      </w:r>
      <w:r w:rsidR="00B749FB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/</w:t>
      </w:r>
      <w:r w:rsidR="00B749FB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zmiana osób biorących udział w realizacji zamówienia nie wymaga aneksu</w:t>
      </w:r>
      <w:r w:rsid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do umowy. W przypadku dokonania takiej zmiany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/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uzupełnienia Wykonawca przedstawi</w:t>
      </w:r>
      <w:r w:rsidR="00D86F8A" w:rsidRPr="008C519C">
        <w:rPr>
          <w:b w:val="0"/>
          <w:color w:val="000000" w:themeColor="text1"/>
          <w:sz w:val="18"/>
          <w:szCs w:val="18"/>
        </w:rPr>
        <w:t xml:space="preserve"> </w:t>
      </w:r>
      <w:r w:rsidR="003C6677" w:rsidRPr="008C519C">
        <w:rPr>
          <w:b w:val="0"/>
          <w:color w:val="000000" w:themeColor="text1"/>
          <w:sz w:val="18"/>
          <w:szCs w:val="18"/>
        </w:rPr>
        <w:t>Zamawiającemu</w:t>
      </w:r>
      <w:r w:rsidRPr="008C519C">
        <w:rPr>
          <w:b w:val="0"/>
          <w:color w:val="000000" w:themeColor="text1"/>
          <w:sz w:val="18"/>
          <w:szCs w:val="18"/>
        </w:rPr>
        <w:t xml:space="preserve"> skorygowane oświadczenie, o którym mowa w </w:t>
      </w:r>
      <w:r w:rsidR="00590D55" w:rsidRPr="008C519C">
        <w:rPr>
          <w:b w:val="0"/>
          <w:color w:val="000000" w:themeColor="text1"/>
          <w:sz w:val="18"/>
          <w:szCs w:val="18"/>
        </w:rPr>
        <w:t>ust</w:t>
      </w:r>
      <w:r w:rsidRPr="008C519C">
        <w:rPr>
          <w:b w:val="0"/>
          <w:color w:val="000000" w:themeColor="text1"/>
          <w:sz w:val="18"/>
          <w:szCs w:val="18"/>
        </w:rPr>
        <w:t>. 4 (z zastrzeżeniem, że ww. dokumenty mają być skutecznie dostarczone do Zamawiającego przed</w:t>
      </w:r>
      <w:r w:rsidR="00672137" w:rsidRPr="008C519C">
        <w:rPr>
          <w:b w:val="0"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color w:val="000000" w:themeColor="text1"/>
          <w:sz w:val="18"/>
          <w:szCs w:val="18"/>
        </w:rPr>
        <w:t>dopuszczeniem pracownika do pracy).</w:t>
      </w:r>
    </w:p>
    <w:p w:rsidR="00646506" w:rsidRPr="008C519C" w:rsidRDefault="00646506" w:rsidP="008C519C">
      <w:pPr>
        <w:numPr>
          <w:ilvl w:val="0"/>
          <w:numId w:val="25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  <w:lang w:eastAsia="en-US"/>
        </w:rPr>
      </w:pPr>
      <w:r w:rsidRPr="008C519C">
        <w:rPr>
          <w:b w:val="0"/>
          <w:color w:val="000000" w:themeColor="text1"/>
          <w:sz w:val="18"/>
          <w:szCs w:val="18"/>
        </w:rPr>
        <w:t>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ust. 5 czynności w trakcie realizacji zamówienia, w szczególności:</w:t>
      </w:r>
    </w:p>
    <w:p w:rsidR="00646506" w:rsidRPr="008C519C" w:rsidRDefault="00646506" w:rsidP="008C519C">
      <w:pPr>
        <w:numPr>
          <w:ilvl w:val="0"/>
          <w:numId w:val="34"/>
        </w:numPr>
        <w:spacing w:line="276" w:lineRule="auto"/>
        <w:ind w:left="709" w:hanging="218"/>
        <w:contextualSpacing/>
        <w:jc w:val="both"/>
        <w:rPr>
          <w:rFonts w:eastAsia="Calibri"/>
          <w:b w:val="0"/>
          <w:color w:val="000000" w:themeColor="text1"/>
          <w:sz w:val="18"/>
          <w:szCs w:val="18"/>
        </w:rPr>
      </w:pPr>
      <w:r w:rsidRPr="008C519C">
        <w:rPr>
          <w:rFonts w:eastAsia="Calibri"/>
          <w:b w:val="0"/>
          <w:color w:val="000000" w:themeColor="text1"/>
          <w:sz w:val="18"/>
          <w:szCs w:val="18"/>
        </w:rPr>
        <w:t>oświadczenie Wykonawcy lub podwykonawcy, o którym mowa w ust. 8, o zatrudnieniu na podstawie umowy o pracę osób wykonujących czynności, których dotyczy wezwanie Zamawiającego,</w:t>
      </w:r>
    </w:p>
    <w:p w:rsidR="00646506" w:rsidRPr="008C519C" w:rsidRDefault="00646506" w:rsidP="008C519C">
      <w:pPr>
        <w:numPr>
          <w:ilvl w:val="0"/>
          <w:numId w:val="34"/>
        </w:numPr>
        <w:spacing w:line="276" w:lineRule="auto"/>
        <w:ind w:left="709" w:hanging="218"/>
        <w:contextualSpacing/>
        <w:jc w:val="both"/>
        <w:rPr>
          <w:rFonts w:eastAsia="Calibri"/>
          <w:b w:val="0"/>
          <w:color w:val="000000" w:themeColor="text1"/>
          <w:sz w:val="18"/>
          <w:szCs w:val="18"/>
        </w:rPr>
      </w:pPr>
      <w:r w:rsidRPr="008C519C">
        <w:rPr>
          <w:rFonts w:eastAsia="Calibri"/>
          <w:b w:val="0"/>
          <w:color w:val="000000" w:themeColor="text1"/>
          <w:sz w:val="18"/>
          <w:szCs w:val="18"/>
        </w:rPr>
        <w:t>poświadczoną za zgodność z oryginałem odpowiednio przez Wykonawcę lub podwykonawcę kopię/e umowy/umów o pracę osób wykonujących w trakcie realizacji zamówienia czynności, których dotyczy ww. oświadczenie Wykonawcy lub podwykonawcy,</w:t>
      </w:r>
    </w:p>
    <w:p w:rsidR="00646506" w:rsidRPr="008C519C" w:rsidRDefault="00646506" w:rsidP="008C519C">
      <w:pPr>
        <w:numPr>
          <w:ilvl w:val="0"/>
          <w:numId w:val="34"/>
        </w:numPr>
        <w:spacing w:line="276" w:lineRule="auto"/>
        <w:ind w:left="709" w:hanging="218"/>
        <w:contextualSpacing/>
        <w:jc w:val="both"/>
        <w:rPr>
          <w:rFonts w:eastAsia="Calibri"/>
          <w:b w:val="0"/>
          <w:color w:val="000000" w:themeColor="text1"/>
          <w:sz w:val="18"/>
          <w:szCs w:val="18"/>
        </w:rPr>
      </w:pPr>
      <w:r w:rsidRPr="008C519C">
        <w:rPr>
          <w:rFonts w:eastAsia="Calibri"/>
          <w:b w:val="0"/>
          <w:color w:val="000000" w:themeColor="text1"/>
          <w:sz w:val="18"/>
          <w:szCs w:val="18"/>
        </w:rPr>
        <w:t>inne dokumenty np. zaświadczenie właściwego oddziału ZUS, potwierdzające opłacanie przez Wykonawcę lub podwykonawcę składek na ubezpieczenia społeczne i zdrowotne z tytułu zatrudnienia na podstawie umów o pracę za ostatni okres rozliczeniowy,</w:t>
      </w:r>
    </w:p>
    <w:p w:rsidR="00646506" w:rsidRPr="008C519C" w:rsidRDefault="00646506" w:rsidP="008C519C">
      <w:pPr>
        <w:spacing w:line="276" w:lineRule="auto"/>
        <w:ind w:left="491"/>
        <w:contextualSpacing/>
        <w:jc w:val="both"/>
        <w:rPr>
          <w:rFonts w:eastAsia="Calibri"/>
          <w:b w:val="0"/>
          <w:color w:val="000000" w:themeColor="text1"/>
          <w:sz w:val="18"/>
          <w:szCs w:val="18"/>
        </w:rPr>
      </w:pPr>
      <w:r w:rsidRPr="008C519C">
        <w:rPr>
          <w:rFonts w:eastAsia="Calibri"/>
          <w:b w:val="0"/>
          <w:color w:val="000000" w:themeColor="text1"/>
          <w:sz w:val="18"/>
          <w:szCs w:val="18"/>
        </w:rPr>
        <w:t xml:space="preserve">- zawierające informacje, w tym dane osobowe, niezbędne do weryfikacji zatrudnienia na podstawie umowy </w:t>
      </w:r>
      <w:r w:rsidRPr="008C519C">
        <w:rPr>
          <w:rFonts w:eastAsia="Calibri"/>
          <w:b w:val="0"/>
          <w:color w:val="000000" w:themeColor="text1"/>
          <w:sz w:val="18"/>
          <w:szCs w:val="18"/>
        </w:rPr>
        <w:br/>
        <w:t>o pracę, w szczególności imię i nazwisko zatrudnionego pracownika, datę zawarcia umowy o pracę, rodzaj umowy o pracę oraz zakres obowiązków pracownika.</w:t>
      </w:r>
    </w:p>
    <w:p w:rsidR="00646506" w:rsidRPr="008C519C" w:rsidRDefault="00646506" w:rsidP="008C519C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  <w:lang w:eastAsia="en-US"/>
        </w:rPr>
      </w:pPr>
      <w:r w:rsidRPr="008C519C">
        <w:rPr>
          <w:b w:val="0"/>
          <w:color w:val="000000" w:themeColor="text1"/>
          <w:sz w:val="18"/>
          <w:szCs w:val="18"/>
        </w:rPr>
        <w:t>Z tytułu niespełnienia przez Wykonawcę lub podwykonawcę wymogu zatrudnienia na podstawie umowy o pracę osób wykonujących wskazane w ust. 1 czynności Zamawiający przewiduje sankcje w postaci obowiązku zapłaty przez Wykonawcę kary umownej określonej w odpowiednim paragrafie umowy.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 ust.1 czynności.</w:t>
      </w:r>
    </w:p>
    <w:p w:rsidR="00646506" w:rsidRPr="008C519C" w:rsidRDefault="00646506" w:rsidP="008C519C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  <w:lang w:eastAsia="en-US"/>
        </w:rPr>
      </w:pPr>
      <w:r w:rsidRPr="008C519C">
        <w:rPr>
          <w:b w:val="0"/>
          <w:color w:val="000000" w:themeColor="text1"/>
          <w:sz w:val="18"/>
          <w:szCs w:val="18"/>
          <w:lang w:eastAsia="en-US"/>
        </w:rPr>
        <w:t>Wykonawca poinformuje pracowników, o których mowa w ust. 1 o uprawnieniach Zamawiającego, tj. możliwości kontroli zatrudnienia na terenie budowy i obowiązku poddania się kontroli.</w:t>
      </w:r>
    </w:p>
    <w:p w:rsidR="00646506" w:rsidRPr="008C519C" w:rsidRDefault="00646506" w:rsidP="008C519C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  <w:lang w:eastAsia="en-US"/>
        </w:rPr>
      </w:pPr>
      <w:r w:rsidRPr="008C519C">
        <w:rPr>
          <w:b w:val="0"/>
          <w:color w:val="000000" w:themeColor="text1"/>
          <w:sz w:val="18"/>
          <w:szCs w:val="18"/>
          <w:lang w:eastAsia="en-US"/>
        </w:rPr>
        <w:lastRenderedPageBreak/>
        <w:t xml:space="preserve">Zamawiający zastrzega sobie prawo zwrócenia się do organów kontrolnych uprawnionych do wglądu </w:t>
      </w:r>
      <w:r w:rsidRPr="008C519C">
        <w:rPr>
          <w:b w:val="0"/>
          <w:color w:val="000000" w:themeColor="text1"/>
          <w:sz w:val="18"/>
          <w:szCs w:val="18"/>
          <w:lang w:eastAsia="en-US"/>
        </w:rPr>
        <w:br/>
        <w:t>do dokumentacji pracowniczej z wnioskiem o weryfikację zawartych umów o pracę.</w:t>
      </w:r>
    </w:p>
    <w:p w:rsidR="00646506" w:rsidRPr="008C519C" w:rsidRDefault="00646506" w:rsidP="008C519C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 w:val="0"/>
          <w:color w:val="000000" w:themeColor="text1"/>
          <w:sz w:val="18"/>
          <w:szCs w:val="18"/>
          <w:lang w:eastAsia="en-US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 przypadku uzasadnionych wątpliwości, co do przestrzegania prawa pracy przez Wykonawcę lub podwykonawcę, Zamawiający może zwrócić się o przeprowadzenie kontroli przez Państwową Inspekcję Pracy. </w:t>
      </w:r>
    </w:p>
    <w:p w:rsidR="00646506" w:rsidRPr="008C519C" w:rsidRDefault="00646506" w:rsidP="008C519C">
      <w:p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b w:val="0"/>
          <w:color w:val="000000" w:themeColor="text1"/>
          <w:sz w:val="18"/>
          <w:szCs w:val="18"/>
          <w:lang w:eastAsia="en-US"/>
        </w:rPr>
      </w:pPr>
    </w:p>
    <w:p w:rsidR="00E9324F" w:rsidRPr="008C519C" w:rsidRDefault="00E9324F" w:rsidP="008C519C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>Wymagania dotyczące zastosowania wyrobów budowlanych i technologii wykonywania robót</w:t>
      </w:r>
    </w:p>
    <w:p w:rsidR="00E9324F" w:rsidRPr="008C519C" w:rsidRDefault="00E9324F" w:rsidP="008C519C">
      <w:pPr>
        <w:spacing w:line="276" w:lineRule="auto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 przypadku, gdy w opisie przedmiotu zamówienia lub jego załącznikach, technologia robót przy realizacji przedmiotu zamówienia zostaje opisana poprz</w:t>
      </w:r>
      <w:r w:rsidR="008C519C">
        <w:rPr>
          <w:b w:val="0"/>
          <w:color w:val="000000" w:themeColor="text1"/>
          <w:sz w:val="18"/>
          <w:szCs w:val="18"/>
        </w:rPr>
        <w:t xml:space="preserve">ez wskazanie znaków towarowych </w:t>
      </w:r>
      <w:r w:rsidRPr="008C519C">
        <w:rPr>
          <w:b w:val="0"/>
          <w:color w:val="000000" w:themeColor="text1"/>
          <w:sz w:val="18"/>
          <w:szCs w:val="18"/>
        </w:rPr>
        <w:t>lub znaków pochodzenia, Zamawiający informuje, iż zapis ten jest jedynie prz</w:t>
      </w:r>
      <w:r w:rsidR="008C519C">
        <w:rPr>
          <w:b w:val="0"/>
          <w:color w:val="000000" w:themeColor="text1"/>
          <w:sz w:val="18"/>
          <w:szCs w:val="18"/>
        </w:rPr>
        <w:t xml:space="preserve">ykładem </w:t>
      </w:r>
      <w:r w:rsidRPr="008C519C">
        <w:rPr>
          <w:b w:val="0"/>
          <w:color w:val="000000" w:themeColor="text1"/>
          <w:sz w:val="18"/>
          <w:szCs w:val="18"/>
        </w:rPr>
        <w:t xml:space="preserve">i dla Wykonawcy stanowi wyłącznie wskazanie cech wyrobów budowlanych użytych do realizacji przedmiotu zamówienia. Zamawiający dopuszcza realizację zamówienia poprzez zastosowanie wyrobów budowlanych o parametrach równoważnych. Przez podanie nazw własnych produktów Zamawiający określa minimalne parametry techniczne, </w:t>
      </w:r>
      <w:r w:rsidR="008C519C">
        <w:rPr>
          <w:b w:val="0"/>
          <w:color w:val="000000" w:themeColor="text1"/>
          <w:sz w:val="18"/>
          <w:szCs w:val="18"/>
        </w:rPr>
        <w:t xml:space="preserve">cechy użytkowe oraz jakościowe </w:t>
      </w:r>
      <w:r w:rsidRPr="008C519C">
        <w:rPr>
          <w:b w:val="0"/>
          <w:color w:val="000000" w:themeColor="text1"/>
          <w:sz w:val="18"/>
          <w:szCs w:val="18"/>
        </w:rPr>
        <w:t>(m.in.: wymiary, skład, zastosowany materiał, kolor, odcień, przeznaczenie urządzeń, estetykę itp.), jakim powinny odpowiadać wyroby budowlane równoważne, aby spełniały stawiane wymagania.</w:t>
      </w:r>
    </w:p>
    <w:p w:rsidR="00E9324F" w:rsidRPr="008C519C" w:rsidRDefault="00E9324F" w:rsidP="008C519C">
      <w:pPr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Wykonawca, który powołuje się na rozwiązania równoważne opisywanym przez Zamawiając</w:t>
      </w:r>
      <w:r w:rsidR="008C519C">
        <w:rPr>
          <w:b w:val="0"/>
          <w:color w:val="000000" w:themeColor="text1"/>
          <w:sz w:val="18"/>
          <w:szCs w:val="18"/>
        </w:rPr>
        <w:t xml:space="preserve">ego jest zgodnie z art. 30 ust. </w:t>
      </w:r>
      <w:r w:rsidRPr="008C519C">
        <w:rPr>
          <w:b w:val="0"/>
          <w:color w:val="000000" w:themeColor="text1"/>
          <w:sz w:val="18"/>
          <w:szCs w:val="18"/>
        </w:rPr>
        <w:t>5 ustawy z dnia 29 stycznia 2004</w:t>
      </w:r>
      <w:r w:rsidR="008C519C">
        <w:rPr>
          <w:b w:val="0"/>
          <w:color w:val="000000" w:themeColor="text1"/>
          <w:sz w:val="18"/>
          <w:szCs w:val="18"/>
        </w:rPr>
        <w:t xml:space="preserve"> r. Prawo zamówień publicznych </w:t>
      </w:r>
      <w:r w:rsidRPr="008C519C">
        <w:rPr>
          <w:b w:val="0"/>
          <w:color w:val="000000" w:themeColor="text1"/>
          <w:sz w:val="18"/>
          <w:szCs w:val="18"/>
        </w:rPr>
        <w:t>(</w:t>
      </w:r>
      <w:proofErr w:type="spellStart"/>
      <w:r w:rsidR="001E7EF8" w:rsidRPr="008C519C">
        <w:rPr>
          <w:b w:val="0"/>
          <w:color w:val="000000" w:themeColor="text1"/>
          <w:sz w:val="18"/>
          <w:szCs w:val="18"/>
        </w:rPr>
        <w:t>t.j</w:t>
      </w:r>
      <w:proofErr w:type="spellEnd"/>
      <w:r w:rsidR="001E7EF8" w:rsidRPr="008C519C">
        <w:rPr>
          <w:b w:val="0"/>
          <w:color w:val="000000" w:themeColor="text1"/>
          <w:sz w:val="18"/>
          <w:szCs w:val="18"/>
        </w:rPr>
        <w:t xml:space="preserve">. </w:t>
      </w:r>
      <w:r w:rsidRPr="008C519C">
        <w:rPr>
          <w:b w:val="0"/>
          <w:color w:val="000000" w:themeColor="text1"/>
          <w:sz w:val="18"/>
          <w:szCs w:val="18"/>
        </w:rPr>
        <w:t>Dz.U. z 201</w:t>
      </w:r>
      <w:r w:rsidR="00915457" w:rsidRPr="008C519C">
        <w:rPr>
          <w:b w:val="0"/>
          <w:color w:val="000000" w:themeColor="text1"/>
          <w:sz w:val="18"/>
          <w:szCs w:val="18"/>
        </w:rPr>
        <w:t>7</w:t>
      </w:r>
      <w:r w:rsidRPr="008C519C">
        <w:rPr>
          <w:b w:val="0"/>
          <w:color w:val="000000" w:themeColor="text1"/>
          <w:sz w:val="18"/>
          <w:szCs w:val="18"/>
        </w:rPr>
        <w:t>r. po</w:t>
      </w:r>
      <w:r w:rsidR="00915457" w:rsidRPr="008C519C">
        <w:rPr>
          <w:b w:val="0"/>
          <w:color w:val="000000" w:themeColor="text1"/>
          <w:sz w:val="18"/>
          <w:szCs w:val="18"/>
        </w:rPr>
        <w:t>z. 1579</w:t>
      </w:r>
      <w:r w:rsidRPr="008C519C">
        <w:rPr>
          <w:b w:val="0"/>
          <w:color w:val="000000" w:themeColor="text1"/>
          <w:sz w:val="18"/>
          <w:szCs w:val="18"/>
        </w:rPr>
        <w:t>) obowiązany wykazać, że oferowane przez niego roboty budowlane spełniają wszystkie wymagania określone przez Zamawiającego.</w:t>
      </w:r>
    </w:p>
    <w:p w:rsidR="00E9324F" w:rsidRPr="008C519C" w:rsidRDefault="00E9324F" w:rsidP="008C519C">
      <w:pPr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Zamawiający opisując przedmiot zamówienia przy pomocy określonych norm europejskich, ocen technicznych, aprobat czy specyfikacji technicznych i systemów referencji technicznych, o których mowa w art. 30 ust. 1 pkt 2 i ust.3 ustawy Prawo zamówień publicz</w:t>
      </w:r>
      <w:r w:rsidR="008C519C">
        <w:rPr>
          <w:b w:val="0"/>
          <w:color w:val="000000" w:themeColor="text1"/>
          <w:sz w:val="18"/>
          <w:szCs w:val="18"/>
        </w:rPr>
        <w:t xml:space="preserve">nych, zgodnie z art. 30 ust. 4 </w:t>
      </w:r>
      <w:r w:rsidRPr="008C519C">
        <w:rPr>
          <w:b w:val="0"/>
          <w:color w:val="000000" w:themeColor="text1"/>
          <w:sz w:val="18"/>
          <w:szCs w:val="18"/>
        </w:rPr>
        <w:t>tej ustawy, dopuszcza rozwiązania równoważne opisywanym. Wykonawca może, przy pomocy innych wiarygodnych dokumentów wykazać, że oferowane przez niego produkty spełniają wymogi wynikające ze wskazanych norm lub odpowiednich specyfikacji technicznych.</w:t>
      </w:r>
    </w:p>
    <w:p w:rsidR="00646506" w:rsidRPr="008C519C" w:rsidRDefault="00646506" w:rsidP="008C519C">
      <w:pPr>
        <w:spacing w:line="276" w:lineRule="auto"/>
        <w:jc w:val="both"/>
        <w:rPr>
          <w:b w:val="0"/>
          <w:color w:val="000000" w:themeColor="text1"/>
          <w:sz w:val="18"/>
          <w:szCs w:val="18"/>
        </w:rPr>
      </w:pPr>
    </w:p>
    <w:p w:rsidR="00174102" w:rsidRPr="008C519C" w:rsidRDefault="00174102" w:rsidP="008C519C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>Roboty podobne</w:t>
      </w:r>
    </w:p>
    <w:p w:rsidR="00483533" w:rsidRPr="008C519C" w:rsidRDefault="00483533" w:rsidP="008C519C">
      <w:pPr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Zamawiający przewiduje możliwość udzielenia, w okresie 3 lat od dnia udzielenia zamówienia podstawowego, dotychczasowemu Wykonawcy, zamówienia, o którym mowa w art. 67 ust. 1 pkt 6 ustawy Prawo zamówień publicznych, do wysokości 50% wartości zamówienia podstawowego. Zakres powyższych zamówień będzie polegał na powtórzeniu podobnych robót budowlanych jak w zadaniu podstawowym i będzie obejmował: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bookmarkStart w:id="0" w:name="_GoBack"/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robót przygotowawczych,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robót ziemnych i rozbiórkowych,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przebudowę jezdni,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poboczy gruntowych,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zjazdów,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chodników,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rowów i przepustów,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 xml:space="preserve">montaż oznakowania pionowego i elementów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brd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 xml:space="preserve"> oraz wykonanie oznakowania poziomego,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zieleni,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 xml:space="preserve">wykonanie kanalizacji deszczowej </w:t>
      </w:r>
    </w:p>
    <w:p w:rsidR="00483533" w:rsidRPr="008C519C" w:rsidRDefault="00483533" w:rsidP="008C519C">
      <w:pPr>
        <w:tabs>
          <w:tab w:val="left" w:pos="171"/>
        </w:tabs>
        <w:spacing w:line="276" w:lineRule="auto"/>
        <w:ind w:left="171" w:hanging="171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wykonanie robót konstrukcyjnych, fundamentowania i nawierzchniowych,</w:t>
      </w:r>
    </w:p>
    <w:p w:rsidR="00483533" w:rsidRPr="008C519C" w:rsidRDefault="00483533" w:rsidP="008C519C">
      <w:pPr>
        <w:tabs>
          <w:tab w:val="left" w:pos="142"/>
        </w:tabs>
        <w:spacing w:line="276" w:lineRule="auto"/>
        <w:ind w:left="142" w:hanging="142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-</w:t>
      </w:r>
      <w:r w:rsidRPr="008C519C">
        <w:rPr>
          <w:b w:val="0"/>
          <w:color w:val="000000" w:themeColor="text1"/>
          <w:sz w:val="18"/>
          <w:szCs w:val="18"/>
        </w:rPr>
        <w:tab/>
        <w:t>usunięcie kolizji.</w:t>
      </w:r>
    </w:p>
    <w:bookmarkEnd w:id="0"/>
    <w:p w:rsidR="00483533" w:rsidRPr="008C519C" w:rsidRDefault="00483533" w:rsidP="008C519C">
      <w:pPr>
        <w:autoSpaceDE w:val="0"/>
        <w:autoSpaceDN w:val="0"/>
        <w:adjustRightInd w:val="0"/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Zamówienia, o których mowa powyżej zostaną udzielone na warunkach podobnych do udzielenia zamówienia podstawowego, po uprzednich negocjacjach z Wykonawcą (art. 66 ust. 1 ustawy </w:t>
      </w:r>
      <w:proofErr w:type="spellStart"/>
      <w:r w:rsidRPr="008C519C">
        <w:rPr>
          <w:b w:val="0"/>
          <w:color w:val="000000" w:themeColor="text1"/>
          <w:sz w:val="18"/>
          <w:szCs w:val="18"/>
        </w:rPr>
        <w:t>Pzp</w:t>
      </w:r>
      <w:proofErr w:type="spellEnd"/>
      <w:r w:rsidRPr="008C519C">
        <w:rPr>
          <w:b w:val="0"/>
          <w:color w:val="000000" w:themeColor="text1"/>
          <w:sz w:val="18"/>
          <w:szCs w:val="18"/>
        </w:rPr>
        <w:t>).</w:t>
      </w:r>
    </w:p>
    <w:p w:rsidR="00F53384" w:rsidRPr="008C519C" w:rsidRDefault="00483533" w:rsidP="008C519C">
      <w:pPr>
        <w:tabs>
          <w:tab w:val="left" w:pos="171"/>
          <w:tab w:val="left" w:pos="285"/>
        </w:tabs>
        <w:spacing w:line="276" w:lineRule="auto"/>
        <w:jc w:val="both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>Wykonawca, przed zawarciem umowy zobowiązany będzie złożyć oświadczenie o spełnianiu warunków udziału w postępowaniu oraz o niepodleganiu wykluczeniu z postępowania, a na żądanie Zamawiającego, również dokumenty potwierdzające złożone oświadczenia, w zakresie nie szerszym niż w postępowaniu o udzielenie zamówienia podstawowego.</w:t>
      </w:r>
    </w:p>
    <w:p w:rsidR="00174102" w:rsidRPr="008C519C" w:rsidRDefault="00174102" w:rsidP="008C519C">
      <w:pPr>
        <w:tabs>
          <w:tab w:val="left" w:pos="5130"/>
        </w:tabs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>Udogodnienia dla osób niepełnosprawnych</w:t>
      </w:r>
      <w:r w:rsidRPr="008C519C">
        <w:rPr>
          <w:color w:val="000000" w:themeColor="text1"/>
          <w:sz w:val="18"/>
          <w:szCs w:val="18"/>
        </w:rPr>
        <w:tab/>
      </w:r>
    </w:p>
    <w:p w:rsidR="00174102" w:rsidRPr="008C519C" w:rsidRDefault="00174102" w:rsidP="008C519C">
      <w:pPr>
        <w:spacing w:line="276" w:lineRule="auto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Należy zastosować udogodnie</w:t>
      </w:r>
      <w:r w:rsidR="009E6E36" w:rsidRPr="008C519C">
        <w:rPr>
          <w:b w:val="0"/>
          <w:bCs/>
          <w:color w:val="000000" w:themeColor="text1"/>
          <w:sz w:val="18"/>
          <w:szCs w:val="18"/>
        </w:rPr>
        <w:t xml:space="preserve">nia dla osób niepełnosprawnych – </w:t>
      </w:r>
      <w:r w:rsidRPr="008C519C">
        <w:rPr>
          <w:b w:val="0"/>
          <w:bCs/>
          <w:color w:val="000000" w:themeColor="text1"/>
          <w:sz w:val="18"/>
          <w:szCs w:val="18"/>
        </w:rPr>
        <w:t>obniżenie krawężników</w:t>
      </w:r>
      <w:r w:rsidR="006554C1" w:rsidRPr="008C519C">
        <w:rPr>
          <w:b w:val="0"/>
          <w:bCs/>
          <w:color w:val="000000" w:themeColor="text1"/>
          <w:sz w:val="18"/>
          <w:szCs w:val="18"/>
        </w:rPr>
        <w:t xml:space="preserve">, </w:t>
      </w:r>
      <w:r w:rsidRPr="008C519C">
        <w:rPr>
          <w:b w:val="0"/>
          <w:bCs/>
          <w:color w:val="000000" w:themeColor="text1"/>
          <w:sz w:val="18"/>
          <w:szCs w:val="18"/>
        </w:rPr>
        <w:t>zastosowanie</w:t>
      </w:r>
      <w:r w:rsidR="006554C1" w:rsidRPr="008C519C">
        <w:rPr>
          <w:b w:val="0"/>
          <w:bCs/>
          <w:color w:val="000000" w:themeColor="text1"/>
          <w:sz w:val="18"/>
          <w:szCs w:val="18"/>
        </w:rPr>
        <w:t xml:space="preserve"> </w:t>
      </w:r>
      <w:r w:rsidRPr="008C519C">
        <w:rPr>
          <w:b w:val="0"/>
          <w:bCs/>
          <w:color w:val="000000" w:themeColor="text1"/>
          <w:sz w:val="18"/>
          <w:szCs w:val="18"/>
        </w:rPr>
        <w:t>płytek chodnikowych z wypustkami dla niewidomych i niedowidzących oraz inne rozwiązania mające poprawić komfort i bezpieczeństwo poruszania się osób niepełnosprawnych w pasie drogowym.</w:t>
      </w:r>
    </w:p>
    <w:p w:rsidR="00CF2CF9" w:rsidRPr="008C519C" w:rsidRDefault="00CF2CF9" w:rsidP="008C519C">
      <w:pPr>
        <w:tabs>
          <w:tab w:val="left" w:pos="5130"/>
        </w:tabs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color w:val="000000" w:themeColor="text1"/>
          <w:sz w:val="18"/>
          <w:szCs w:val="18"/>
        </w:rPr>
        <w:t>Załączniki</w:t>
      </w:r>
      <w:r w:rsidRPr="008C519C">
        <w:rPr>
          <w:color w:val="000000" w:themeColor="text1"/>
          <w:sz w:val="18"/>
          <w:szCs w:val="18"/>
        </w:rPr>
        <w:tab/>
      </w:r>
    </w:p>
    <w:p w:rsidR="00CF2CF9" w:rsidRPr="008C519C" w:rsidRDefault="00CF2CF9" w:rsidP="008C519C">
      <w:pPr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-</w:t>
      </w:r>
      <w:r w:rsidRPr="008C519C">
        <w:rPr>
          <w:b w:val="0"/>
          <w:bCs/>
          <w:color w:val="000000" w:themeColor="text1"/>
          <w:sz w:val="18"/>
          <w:szCs w:val="18"/>
        </w:rPr>
        <w:tab/>
        <w:t>opis techniczny części drogowej,</w:t>
      </w:r>
    </w:p>
    <w:p w:rsidR="00CF2CF9" w:rsidRPr="008C519C" w:rsidRDefault="00CF2CF9" w:rsidP="008C519C">
      <w:pPr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-</w:t>
      </w:r>
      <w:r w:rsidRPr="008C519C">
        <w:rPr>
          <w:b w:val="0"/>
          <w:bCs/>
          <w:color w:val="000000" w:themeColor="text1"/>
          <w:sz w:val="18"/>
          <w:szCs w:val="18"/>
        </w:rPr>
        <w:tab/>
        <w:t xml:space="preserve">szkice </w:t>
      </w:r>
      <w:r w:rsidR="00240CD0" w:rsidRPr="008C519C">
        <w:rPr>
          <w:b w:val="0"/>
          <w:bCs/>
          <w:color w:val="000000" w:themeColor="text1"/>
          <w:sz w:val="18"/>
          <w:szCs w:val="18"/>
        </w:rPr>
        <w:t>i rysunki</w:t>
      </w:r>
      <w:r w:rsidRPr="008C519C">
        <w:rPr>
          <w:b w:val="0"/>
          <w:bCs/>
          <w:color w:val="000000" w:themeColor="text1"/>
          <w:sz w:val="18"/>
          <w:szCs w:val="18"/>
        </w:rPr>
        <w:t>,</w:t>
      </w:r>
    </w:p>
    <w:p w:rsidR="00CF2CF9" w:rsidRPr="008C519C" w:rsidRDefault="00CF2CF9" w:rsidP="008C519C">
      <w:pPr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-</w:t>
      </w:r>
      <w:r w:rsidRPr="008C519C">
        <w:rPr>
          <w:b w:val="0"/>
          <w:bCs/>
          <w:color w:val="000000" w:themeColor="text1"/>
          <w:sz w:val="18"/>
          <w:szCs w:val="18"/>
        </w:rPr>
        <w:tab/>
        <w:t xml:space="preserve">projekt stałej organizacji </w:t>
      </w:r>
      <w:r w:rsidR="00240CD0" w:rsidRPr="008C519C">
        <w:rPr>
          <w:b w:val="0"/>
          <w:bCs/>
          <w:color w:val="000000" w:themeColor="text1"/>
          <w:sz w:val="18"/>
          <w:szCs w:val="18"/>
        </w:rPr>
        <w:t>ruchu</w:t>
      </w:r>
      <w:r w:rsidRPr="008C519C">
        <w:rPr>
          <w:b w:val="0"/>
          <w:bCs/>
          <w:color w:val="000000" w:themeColor="text1"/>
          <w:sz w:val="18"/>
          <w:szCs w:val="18"/>
        </w:rPr>
        <w:t>,</w:t>
      </w:r>
    </w:p>
    <w:p w:rsidR="00E559A7" w:rsidRPr="008C519C" w:rsidRDefault="00CF2CF9" w:rsidP="008C519C">
      <w:pPr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b w:val="0"/>
          <w:bCs/>
          <w:color w:val="000000" w:themeColor="text1"/>
          <w:sz w:val="18"/>
          <w:szCs w:val="18"/>
        </w:rPr>
      </w:pPr>
      <w:r w:rsidRPr="008C519C">
        <w:rPr>
          <w:b w:val="0"/>
          <w:bCs/>
          <w:color w:val="000000" w:themeColor="text1"/>
          <w:sz w:val="18"/>
          <w:szCs w:val="18"/>
        </w:rPr>
        <w:t>-</w:t>
      </w:r>
      <w:r w:rsidRPr="008C519C">
        <w:rPr>
          <w:b w:val="0"/>
          <w:bCs/>
          <w:color w:val="000000" w:themeColor="text1"/>
          <w:sz w:val="18"/>
          <w:szCs w:val="18"/>
        </w:rPr>
        <w:tab/>
        <w:t>projekt wykonawczy przebudowy kanalizacji d</w:t>
      </w:r>
      <w:r w:rsidR="00240CD0" w:rsidRPr="008C519C">
        <w:rPr>
          <w:b w:val="0"/>
          <w:bCs/>
          <w:color w:val="000000" w:themeColor="text1"/>
          <w:sz w:val="18"/>
          <w:szCs w:val="18"/>
        </w:rPr>
        <w:t>eszczowej</w:t>
      </w:r>
      <w:r w:rsidRPr="008C519C">
        <w:rPr>
          <w:b w:val="0"/>
          <w:bCs/>
          <w:color w:val="000000" w:themeColor="text1"/>
          <w:sz w:val="18"/>
          <w:szCs w:val="18"/>
        </w:rPr>
        <w:t xml:space="preserve">. </w:t>
      </w:r>
    </w:p>
    <w:p w:rsidR="00CF2CF9" w:rsidRPr="008C519C" w:rsidRDefault="00CF2CF9" w:rsidP="008C519C">
      <w:pPr>
        <w:autoSpaceDE w:val="0"/>
        <w:autoSpaceDN w:val="0"/>
        <w:adjustRightInd w:val="0"/>
        <w:spacing w:line="276" w:lineRule="auto"/>
        <w:rPr>
          <w:b w:val="0"/>
          <w:color w:val="000000" w:themeColor="text1"/>
          <w:sz w:val="18"/>
          <w:szCs w:val="18"/>
        </w:rPr>
      </w:pPr>
    </w:p>
    <w:p w:rsidR="008C519C" w:rsidRDefault="008C519C" w:rsidP="008C519C">
      <w:pPr>
        <w:autoSpaceDE w:val="0"/>
        <w:autoSpaceDN w:val="0"/>
        <w:adjustRightInd w:val="0"/>
        <w:spacing w:line="276" w:lineRule="auto"/>
        <w:rPr>
          <w:b w:val="0"/>
          <w:color w:val="000000" w:themeColor="text1"/>
          <w:sz w:val="18"/>
          <w:szCs w:val="18"/>
        </w:rPr>
      </w:pPr>
    </w:p>
    <w:p w:rsidR="00FC4826" w:rsidRPr="008C519C" w:rsidRDefault="00FC4826" w:rsidP="008C519C">
      <w:pPr>
        <w:autoSpaceDE w:val="0"/>
        <w:autoSpaceDN w:val="0"/>
        <w:adjustRightInd w:val="0"/>
        <w:spacing w:line="276" w:lineRule="auto"/>
        <w:rPr>
          <w:b w:val="0"/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Wrocław, </w:t>
      </w:r>
      <w:r w:rsidR="00CF2CF9" w:rsidRPr="008C519C">
        <w:rPr>
          <w:b w:val="0"/>
          <w:color w:val="000000" w:themeColor="text1"/>
          <w:sz w:val="18"/>
          <w:szCs w:val="18"/>
        </w:rPr>
        <w:t xml:space="preserve">czerwiec </w:t>
      </w:r>
      <w:r w:rsidR="00CB6E6E" w:rsidRPr="008C519C">
        <w:rPr>
          <w:b w:val="0"/>
          <w:color w:val="000000" w:themeColor="text1"/>
          <w:sz w:val="18"/>
          <w:szCs w:val="18"/>
        </w:rPr>
        <w:t>201</w:t>
      </w:r>
      <w:r w:rsidR="006554C1" w:rsidRPr="008C519C">
        <w:rPr>
          <w:b w:val="0"/>
          <w:color w:val="000000" w:themeColor="text1"/>
          <w:sz w:val="18"/>
          <w:szCs w:val="18"/>
        </w:rPr>
        <w:t>9</w:t>
      </w:r>
      <w:r w:rsidRPr="008C519C">
        <w:rPr>
          <w:b w:val="0"/>
          <w:color w:val="000000" w:themeColor="text1"/>
          <w:sz w:val="18"/>
          <w:szCs w:val="18"/>
        </w:rPr>
        <w:t xml:space="preserve"> r.</w:t>
      </w:r>
    </w:p>
    <w:p w:rsidR="006A7800" w:rsidRPr="008C519C" w:rsidRDefault="00FC4826" w:rsidP="008C519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8"/>
          <w:szCs w:val="18"/>
        </w:rPr>
      </w:pPr>
      <w:r w:rsidRPr="008C519C">
        <w:rPr>
          <w:b w:val="0"/>
          <w:color w:val="000000" w:themeColor="text1"/>
          <w:sz w:val="18"/>
          <w:szCs w:val="18"/>
        </w:rPr>
        <w:t xml:space="preserve">Opracował.: </w:t>
      </w:r>
      <w:r w:rsidR="006554C1" w:rsidRPr="008C519C">
        <w:rPr>
          <w:b w:val="0"/>
          <w:color w:val="000000" w:themeColor="text1"/>
          <w:sz w:val="18"/>
          <w:szCs w:val="18"/>
        </w:rPr>
        <w:t>Marcin Wapiński, Wydziału Dróg i Transportu Starostwa Powiatowego we Wrocławiu</w:t>
      </w:r>
    </w:p>
    <w:sectPr w:rsidR="006A7800" w:rsidRPr="008C519C" w:rsidSect="007F3F28">
      <w:headerReference w:type="default" r:id="rId7"/>
      <w:footerReference w:type="even" r:id="rId8"/>
      <w:footerReference w:type="default" r:id="rId9"/>
      <w:pgSz w:w="11906" w:h="16838"/>
      <w:pgMar w:top="1418" w:right="851" w:bottom="156" w:left="1418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91" w:rsidRDefault="00FD3091">
      <w:r>
        <w:separator/>
      </w:r>
    </w:p>
  </w:endnote>
  <w:endnote w:type="continuationSeparator" w:id="0">
    <w:p w:rsidR="00FD3091" w:rsidRDefault="00FD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10" w:rsidRDefault="00DE752F" w:rsidP="0001137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E16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16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E1610" w:rsidRDefault="00FE1610" w:rsidP="009F0E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10" w:rsidRDefault="00DE752F" w:rsidP="0001137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E16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238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E1610" w:rsidRDefault="00FE1610" w:rsidP="009F0E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91" w:rsidRDefault="00FD3091">
      <w:r>
        <w:separator/>
      </w:r>
    </w:p>
  </w:footnote>
  <w:footnote w:type="continuationSeparator" w:id="0">
    <w:p w:rsidR="00FD3091" w:rsidRDefault="00FD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10" w:rsidRPr="009B2953" w:rsidRDefault="000569E3" w:rsidP="00257AD5">
    <w:pPr>
      <w:jc w:val="center"/>
      <w:rPr>
        <w:b w:val="0"/>
        <w:bCs/>
        <w:sz w:val="18"/>
        <w:szCs w:val="18"/>
      </w:rPr>
    </w:pPr>
    <w:r>
      <w:rPr>
        <w:b w:val="0"/>
        <w:bCs/>
        <w:sz w:val="18"/>
        <w:szCs w:val="18"/>
        <w:lang w:eastAsia="en-US"/>
      </w:rPr>
      <w:t>Przebudowa drogi powiatowej nr 1928D w miejscowości Wojnowice, gmina Czernica</w:t>
    </w:r>
  </w:p>
  <w:p w:rsidR="00FE1610" w:rsidRPr="00835E7F" w:rsidRDefault="00FE1610">
    <w:pPr>
      <w:pStyle w:val="Nagwek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718"/>
    <w:multiLevelType w:val="hybridMultilevel"/>
    <w:tmpl w:val="ADD8B7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12B6E"/>
    <w:multiLevelType w:val="hybridMultilevel"/>
    <w:tmpl w:val="73B453CA"/>
    <w:lvl w:ilvl="0" w:tplc="04150017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8E6E90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B9EC81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  <w:rPr>
        <w:rFonts w:ascii="Arial" w:eastAsia="Times New Roman" w:hAnsi="Arial" w:cs="Arial"/>
        <w:b w:val="0"/>
      </w:rPr>
    </w:lvl>
    <w:lvl w:ilvl="3" w:tplc="DA5486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D3172"/>
    <w:multiLevelType w:val="hybridMultilevel"/>
    <w:tmpl w:val="09763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7CC5"/>
    <w:multiLevelType w:val="multilevel"/>
    <w:tmpl w:val="6908D10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C8380A"/>
    <w:multiLevelType w:val="hybridMultilevel"/>
    <w:tmpl w:val="1A56B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3A0E0D6">
      <w:start w:val="1"/>
      <w:numFmt w:val="lowerLetter"/>
      <w:lvlText w:val="5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7BAA94B2">
      <w:start w:val="1"/>
      <w:numFmt w:val="decimal"/>
      <w:lvlText w:val="%3)"/>
      <w:lvlJc w:val="left"/>
      <w:pPr>
        <w:tabs>
          <w:tab w:val="num" w:pos="1980"/>
        </w:tabs>
        <w:ind w:left="2340" w:hanging="360"/>
      </w:pPr>
      <w:rPr>
        <w:rFonts w:hint="default"/>
        <w:b w:val="0"/>
      </w:rPr>
    </w:lvl>
    <w:lvl w:ilvl="3" w:tplc="8436AE1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70F4884"/>
    <w:multiLevelType w:val="hybridMultilevel"/>
    <w:tmpl w:val="4810FAE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81041D7"/>
    <w:multiLevelType w:val="hybridMultilevel"/>
    <w:tmpl w:val="C548E02E"/>
    <w:lvl w:ilvl="0" w:tplc="C5D861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52A627A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356AA2"/>
    <w:multiLevelType w:val="hybridMultilevel"/>
    <w:tmpl w:val="50100496"/>
    <w:lvl w:ilvl="0" w:tplc="04150017">
      <w:start w:val="1"/>
      <w:numFmt w:val="lowerLetter"/>
      <w:lvlText w:val="%1)"/>
      <w:lvlJc w:val="left"/>
      <w:pPr>
        <w:ind w:left="19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7" w:hanging="360"/>
      </w:pPr>
    </w:lvl>
    <w:lvl w:ilvl="2" w:tplc="0415001B" w:tentative="1">
      <w:start w:val="1"/>
      <w:numFmt w:val="lowerRoman"/>
      <w:lvlText w:val="%3."/>
      <w:lvlJc w:val="right"/>
      <w:pPr>
        <w:ind w:left="3357" w:hanging="180"/>
      </w:pPr>
    </w:lvl>
    <w:lvl w:ilvl="3" w:tplc="0415000F" w:tentative="1">
      <w:start w:val="1"/>
      <w:numFmt w:val="decimal"/>
      <w:lvlText w:val="%4."/>
      <w:lvlJc w:val="left"/>
      <w:pPr>
        <w:ind w:left="4077" w:hanging="360"/>
      </w:pPr>
    </w:lvl>
    <w:lvl w:ilvl="4" w:tplc="04150019" w:tentative="1">
      <w:start w:val="1"/>
      <w:numFmt w:val="lowerLetter"/>
      <w:lvlText w:val="%5."/>
      <w:lvlJc w:val="left"/>
      <w:pPr>
        <w:ind w:left="4797" w:hanging="360"/>
      </w:pPr>
    </w:lvl>
    <w:lvl w:ilvl="5" w:tplc="0415001B" w:tentative="1">
      <w:start w:val="1"/>
      <w:numFmt w:val="lowerRoman"/>
      <w:lvlText w:val="%6."/>
      <w:lvlJc w:val="right"/>
      <w:pPr>
        <w:ind w:left="5517" w:hanging="180"/>
      </w:pPr>
    </w:lvl>
    <w:lvl w:ilvl="6" w:tplc="0415000F" w:tentative="1">
      <w:start w:val="1"/>
      <w:numFmt w:val="decimal"/>
      <w:lvlText w:val="%7."/>
      <w:lvlJc w:val="left"/>
      <w:pPr>
        <w:ind w:left="6237" w:hanging="360"/>
      </w:pPr>
    </w:lvl>
    <w:lvl w:ilvl="7" w:tplc="04150019" w:tentative="1">
      <w:start w:val="1"/>
      <w:numFmt w:val="lowerLetter"/>
      <w:lvlText w:val="%8."/>
      <w:lvlJc w:val="left"/>
      <w:pPr>
        <w:ind w:left="6957" w:hanging="360"/>
      </w:pPr>
    </w:lvl>
    <w:lvl w:ilvl="8" w:tplc="0415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9" w15:restartNumberingAfterBreak="0">
    <w:nsid w:val="22E55816"/>
    <w:multiLevelType w:val="multilevel"/>
    <w:tmpl w:val="AA4A5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44B7E5C"/>
    <w:multiLevelType w:val="hybridMultilevel"/>
    <w:tmpl w:val="E4BA6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A431E"/>
    <w:multiLevelType w:val="hybridMultilevel"/>
    <w:tmpl w:val="29C4B3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62551"/>
    <w:multiLevelType w:val="hybridMultilevel"/>
    <w:tmpl w:val="AAB0B04E"/>
    <w:lvl w:ilvl="0" w:tplc="7BAA94B2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E2E11"/>
    <w:multiLevelType w:val="hybridMultilevel"/>
    <w:tmpl w:val="D348165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D46D65"/>
    <w:multiLevelType w:val="hybridMultilevel"/>
    <w:tmpl w:val="2D9882BA"/>
    <w:lvl w:ilvl="0" w:tplc="6E8671F0">
      <w:start w:val="1"/>
      <w:numFmt w:val="decimal"/>
      <w:lvlText w:val="f%1)"/>
      <w:lvlJc w:val="left"/>
      <w:pPr>
        <w:tabs>
          <w:tab w:val="num" w:pos="3210"/>
        </w:tabs>
        <w:ind w:left="3210" w:hanging="510"/>
      </w:pPr>
      <w:rPr>
        <w:rFonts w:cs="Times New Roman" w:hint="default"/>
        <w:b w:val="0"/>
      </w:rPr>
    </w:lvl>
    <w:lvl w:ilvl="1" w:tplc="6E8671F0">
      <w:start w:val="1"/>
      <w:numFmt w:val="decimal"/>
      <w:lvlText w:val="f%2)"/>
      <w:lvlJc w:val="left"/>
      <w:pPr>
        <w:tabs>
          <w:tab w:val="num" w:pos="1590"/>
        </w:tabs>
        <w:ind w:left="1590" w:hanging="510"/>
      </w:pPr>
      <w:rPr>
        <w:rFonts w:cs="Times New Roman" w:hint="default"/>
        <w:b w:val="0"/>
      </w:rPr>
    </w:lvl>
    <w:lvl w:ilvl="2" w:tplc="B4F466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235CEB"/>
    <w:multiLevelType w:val="hybridMultilevel"/>
    <w:tmpl w:val="C4CC5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E49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40015"/>
    <w:multiLevelType w:val="hybridMultilevel"/>
    <w:tmpl w:val="90FED906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3FE60BFE"/>
    <w:multiLevelType w:val="hybridMultilevel"/>
    <w:tmpl w:val="664CD0E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3D16982"/>
    <w:multiLevelType w:val="hybridMultilevel"/>
    <w:tmpl w:val="B68A4A00"/>
    <w:lvl w:ilvl="0" w:tplc="855E09E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B54456"/>
    <w:multiLevelType w:val="hybridMultilevel"/>
    <w:tmpl w:val="B51456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12385C"/>
    <w:multiLevelType w:val="hybridMultilevel"/>
    <w:tmpl w:val="5EF450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D2037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1526B"/>
    <w:multiLevelType w:val="hybridMultilevel"/>
    <w:tmpl w:val="2206B7E8"/>
    <w:lvl w:ilvl="0" w:tplc="CD0AA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E250F3"/>
    <w:multiLevelType w:val="hybridMultilevel"/>
    <w:tmpl w:val="2BB082B4"/>
    <w:lvl w:ilvl="0" w:tplc="9716A754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4E7D3F"/>
    <w:multiLevelType w:val="hybridMultilevel"/>
    <w:tmpl w:val="4CA4AD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CAEC2B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1639B"/>
    <w:multiLevelType w:val="hybridMultilevel"/>
    <w:tmpl w:val="CD1AD382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A40769"/>
    <w:multiLevelType w:val="hybridMultilevel"/>
    <w:tmpl w:val="AA9CA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AE50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4C575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091209"/>
    <w:multiLevelType w:val="hybridMultilevel"/>
    <w:tmpl w:val="29AC38AC"/>
    <w:name w:val="WW8Num112223232"/>
    <w:lvl w:ilvl="0" w:tplc="3AC05B60">
      <w:start w:val="3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CA0849"/>
    <w:multiLevelType w:val="hybridMultilevel"/>
    <w:tmpl w:val="DEFE767E"/>
    <w:lvl w:ilvl="0" w:tplc="5300A1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151D9C"/>
    <w:multiLevelType w:val="multilevel"/>
    <w:tmpl w:val="E4808FD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858467B"/>
    <w:multiLevelType w:val="hybridMultilevel"/>
    <w:tmpl w:val="3C3AE3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8E3092"/>
    <w:multiLevelType w:val="hybridMultilevel"/>
    <w:tmpl w:val="53F2FA9E"/>
    <w:name w:val="WW8Num1123"/>
    <w:lvl w:ilvl="0" w:tplc="60EA8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8340C7EC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E5B49"/>
    <w:multiLevelType w:val="hybridMultilevel"/>
    <w:tmpl w:val="42FC3A7C"/>
    <w:lvl w:ilvl="0" w:tplc="26C4884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C8E49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02AB8"/>
    <w:multiLevelType w:val="hybridMultilevel"/>
    <w:tmpl w:val="B5169C52"/>
    <w:lvl w:ilvl="0" w:tplc="5C5E1C5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1E2D18"/>
    <w:multiLevelType w:val="hybridMultilevel"/>
    <w:tmpl w:val="EFB48248"/>
    <w:lvl w:ilvl="0" w:tplc="04150017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7162FA"/>
    <w:multiLevelType w:val="multilevel"/>
    <w:tmpl w:val="ED0A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804150"/>
    <w:multiLevelType w:val="hybridMultilevel"/>
    <w:tmpl w:val="6D2A4420"/>
    <w:name w:val="WW8Num11222323"/>
    <w:lvl w:ilvl="0" w:tplc="0D2A84C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</w:rPr>
    </w:lvl>
    <w:lvl w:ilvl="1" w:tplc="247AB8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3D81F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E168602">
      <w:start w:val="4"/>
      <w:numFmt w:val="decimal"/>
      <w:lvlText w:val="%4."/>
      <w:lvlJc w:val="left"/>
      <w:pPr>
        <w:tabs>
          <w:tab w:val="num" w:pos="2917"/>
        </w:tabs>
        <w:ind w:left="2917" w:hanging="397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4"/>
  </w:num>
  <w:num w:numId="4">
    <w:abstractNumId w:val="20"/>
  </w:num>
  <w:num w:numId="5">
    <w:abstractNumId w:val="33"/>
  </w:num>
  <w:num w:numId="6">
    <w:abstractNumId w:val="23"/>
  </w:num>
  <w:num w:numId="7">
    <w:abstractNumId w:val="12"/>
  </w:num>
  <w:num w:numId="8">
    <w:abstractNumId w:val="16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21"/>
  </w:num>
  <w:num w:numId="14">
    <w:abstractNumId w:val="29"/>
  </w:num>
  <w:num w:numId="15">
    <w:abstractNumId w:val="5"/>
  </w:num>
  <w:num w:numId="16">
    <w:abstractNumId w:val="0"/>
  </w:num>
  <w:num w:numId="17">
    <w:abstractNumId w:val="34"/>
  </w:num>
  <w:num w:numId="18">
    <w:abstractNumId w:val="11"/>
  </w:num>
  <w:num w:numId="19">
    <w:abstractNumId w:val="10"/>
  </w:num>
  <w:num w:numId="20">
    <w:abstractNumId w:val="24"/>
  </w:num>
  <w:num w:numId="21">
    <w:abstractNumId w:val="7"/>
  </w:num>
  <w:num w:numId="22">
    <w:abstractNumId w:val="8"/>
  </w:num>
  <w:num w:numId="23">
    <w:abstractNumId w:val="2"/>
  </w:num>
  <w:num w:numId="24">
    <w:abstractNumId w:val="1"/>
  </w:num>
  <w:num w:numId="25">
    <w:abstractNumId w:val="2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4"/>
  </w:num>
  <w:num w:numId="29">
    <w:abstractNumId w:val="17"/>
  </w:num>
  <w:num w:numId="30">
    <w:abstractNumId w:val="18"/>
  </w:num>
  <w:num w:numId="31">
    <w:abstractNumId w:val="3"/>
  </w:num>
  <w:num w:numId="32">
    <w:abstractNumId w:val="3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66"/>
    <w:rsid w:val="00001497"/>
    <w:rsid w:val="00001C30"/>
    <w:rsid w:val="000033EA"/>
    <w:rsid w:val="000111CE"/>
    <w:rsid w:val="00011376"/>
    <w:rsid w:val="00011B8D"/>
    <w:rsid w:val="000125B9"/>
    <w:rsid w:val="00012804"/>
    <w:rsid w:val="0001295F"/>
    <w:rsid w:val="00012B65"/>
    <w:rsid w:val="000130AF"/>
    <w:rsid w:val="000130C4"/>
    <w:rsid w:val="00013DE9"/>
    <w:rsid w:val="00013E3B"/>
    <w:rsid w:val="00014337"/>
    <w:rsid w:val="000144EB"/>
    <w:rsid w:val="00014BA4"/>
    <w:rsid w:val="000153AF"/>
    <w:rsid w:val="000160A2"/>
    <w:rsid w:val="000169CC"/>
    <w:rsid w:val="00021713"/>
    <w:rsid w:val="00024550"/>
    <w:rsid w:val="00024EAA"/>
    <w:rsid w:val="00026EC5"/>
    <w:rsid w:val="00027280"/>
    <w:rsid w:val="00027C34"/>
    <w:rsid w:val="00030300"/>
    <w:rsid w:val="00030CE3"/>
    <w:rsid w:val="00031A26"/>
    <w:rsid w:val="00033F90"/>
    <w:rsid w:val="00034A41"/>
    <w:rsid w:val="000350B5"/>
    <w:rsid w:val="00036B43"/>
    <w:rsid w:val="00037B12"/>
    <w:rsid w:val="00040DBC"/>
    <w:rsid w:val="00042766"/>
    <w:rsid w:val="000434F7"/>
    <w:rsid w:val="00045045"/>
    <w:rsid w:val="000461AC"/>
    <w:rsid w:val="00050110"/>
    <w:rsid w:val="00050155"/>
    <w:rsid w:val="000511BE"/>
    <w:rsid w:val="0005129D"/>
    <w:rsid w:val="000513AF"/>
    <w:rsid w:val="0005567E"/>
    <w:rsid w:val="000569E3"/>
    <w:rsid w:val="00056B69"/>
    <w:rsid w:val="000573B5"/>
    <w:rsid w:val="00057F15"/>
    <w:rsid w:val="00060AC1"/>
    <w:rsid w:val="0006701A"/>
    <w:rsid w:val="00073617"/>
    <w:rsid w:val="00080799"/>
    <w:rsid w:val="00083A0E"/>
    <w:rsid w:val="0008541F"/>
    <w:rsid w:val="000865F5"/>
    <w:rsid w:val="0009026D"/>
    <w:rsid w:val="000921AA"/>
    <w:rsid w:val="00093FDA"/>
    <w:rsid w:val="00096017"/>
    <w:rsid w:val="000974A2"/>
    <w:rsid w:val="00097EE9"/>
    <w:rsid w:val="000A05F7"/>
    <w:rsid w:val="000A17F7"/>
    <w:rsid w:val="000A1D98"/>
    <w:rsid w:val="000A4A1F"/>
    <w:rsid w:val="000A4BB9"/>
    <w:rsid w:val="000A5849"/>
    <w:rsid w:val="000A6F63"/>
    <w:rsid w:val="000B0525"/>
    <w:rsid w:val="000B135B"/>
    <w:rsid w:val="000B3F9E"/>
    <w:rsid w:val="000B5CB6"/>
    <w:rsid w:val="000B7E74"/>
    <w:rsid w:val="000C2973"/>
    <w:rsid w:val="000C4091"/>
    <w:rsid w:val="000C4891"/>
    <w:rsid w:val="000C63FF"/>
    <w:rsid w:val="000D0301"/>
    <w:rsid w:val="000D151F"/>
    <w:rsid w:val="000D1D40"/>
    <w:rsid w:val="000E2FDC"/>
    <w:rsid w:val="000E5B15"/>
    <w:rsid w:val="000F1498"/>
    <w:rsid w:val="000F4A81"/>
    <w:rsid w:val="000F6DB6"/>
    <w:rsid w:val="0010044F"/>
    <w:rsid w:val="00104198"/>
    <w:rsid w:val="001058A6"/>
    <w:rsid w:val="00105D99"/>
    <w:rsid w:val="00106DEC"/>
    <w:rsid w:val="00107CC8"/>
    <w:rsid w:val="00111884"/>
    <w:rsid w:val="00111CD5"/>
    <w:rsid w:val="00112D84"/>
    <w:rsid w:val="00114255"/>
    <w:rsid w:val="0011445B"/>
    <w:rsid w:val="00117118"/>
    <w:rsid w:val="001173C1"/>
    <w:rsid w:val="00117C10"/>
    <w:rsid w:val="00124843"/>
    <w:rsid w:val="00124AF0"/>
    <w:rsid w:val="00125286"/>
    <w:rsid w:val="00125705"/>
    <w:rsid w:val="0012611F"/>
    <w:rsid w:val="001301EB"/>
    <w:rsid w:val="001304A3"/>
    <w:rsid w:val="0013139A"/>
    <w:rsid w:val="001355BB"/>
    <w:rsid w:val="0013588F"/>
    <w:rsid w:val="00135CDB"/>
    <w:rsid w:val="00137760"/>
    <w:rsid w:val="00137CC1"/>
    <w:rsid w:val="001402D2"/>
    <w:rsid w:val="00141B5B"/>
    <w:rsid w:val="0014207D"/>
    <w:rsid w:val="001420DC"/>
    <w:rsid w:val="00145735"/>
    <w:rsid w:val="001462EB"/>
    <w:rsid w:val="0014761E"/>
    <w:rsid w:val="00150FD0"/>
    <w:rsid w:val="001523AE"/>
    <w:rsid w:val="00152797"/>
    <w:rsid w:val="00152E23"/>
    <w:rsid w:val="0015453B"/>
    <w:rsid w:val="001551BF"/>
    <w:rsid w:val="001553C8"/>
    <w:rsid w:val="0016339A"/>
    <w:rsid w:val="00164DD1"/>
    <w:rsid w:val="00165EDB"/>
    <w:rsid w:val="0016773F"/>
    <w:rsid w:val="00172EFD"/>
    <w:rsid w:val="001735A8"/>
    <w:rsid w:val="00174102"/>
    <w:rsid w:val="001742C3"/>
    <w:rsid w:val="00175725"/>
    <w:rsid w:val="001761C1"/>
    <w:rsid w:val="0018451E"/>
    <w:rsid w:val="00185242"/>
    <w:rsid w:val="00185392"/>
    <w:rsid w:val="00185513"/>
    <w:rsid w:val="0018559C"/>
    <w:rsid w:val="00185C49"/>
    <w:rsid w:val="00185F01"/>
    <w:rsid w:val="00187D49"/>
    <w:rsid w:val="00187EE0"/>
    <w:rsid w:val="0019033E"/>
    <w:rsid w:val="001908FC"/>
    <w:rsid w:val="00195CA5"/>
    <w:rsid w:val="001974EE"/>
    <w:rsid w:val="001A182C"/>
    <w:rsid w:val="001A1DA0"/>
    <w:rsid w:val="001A3963"/>
    <w:rsid w:val="001A4A2B"/>
    <w:rsid w:val="001A5D8A"/>
    <w:rsid w:val="001A68A0"/>
    <w:rsid w:val="001A7D39"/>
    <w:rsid w:val="001B17F0"/>
    <w:rsid w:val="001B2F2B"/>
    <w:rsid w:val="001B3364"/>
    <w:rsid w:val="001B351B"/>
    <w:rsid w:val="001B4CCC"/>
    <w:rsid w:val="001B703E"/>
    <w:rsid w:val="001B717B"/>
    <w:rsid w:val="001C11B2"/>
    <w:rsid w:val="001C3C4E"/>
    <w:rsid w:val="001C4387"/>
    <w:rsid w:val="001C4DA9"/>
    <w:rsid w:val="001C4FBE"/>
    <w:rsid w:val="001C5422"/>
    <w:rsid w:val="001C7AFC"/>
    <w:rsid w:val="001D0EAA"/>
    <w:rsid w:val="001D3949"/>
    <w:rsid w:val="001D7D4B"/>
    <w:rsid w:val="001E1204"/>
    <w:rsid w:val="001E219A"/>
    <w:rsid w:val="001E21C0"/>
    <w:rsid w:val="001E3D7A"/>
    <w:rsid w:val="001E4C99"/>
    <w:rsid w:val="001E4F8A"/>
    <w:rsid w:val="001E55EC"/>
    <w:rsid w:val="001E7D16"/>
    <w:rsid w:val="001E7D8E"/>
    <w:rsid w:val="001E7ED7"/>
    <w:rsid w:val="001E7EF8"/>
    <w:rsid w:val="001F150D"/>
    <w:rsid w:val="001F1A2C"/>
    <w:rsid w:val="001F1B12"/>
    <w:rsid w:val="001F2801"/>
    <w:rsid w:val="002034E6"/>
    <w:rsid w:val="002044D1"/>
    <w:rsid w:val="0020678A"/>
    <w:rsid w:val="0021490C"/>
    <w:rsid w:val="00217C6E"/>
    <w:rsid w:val="00225366"/>
    <w:rsid w:val="002259FD"/>
    <w:rsid w:val="00227807"/>
    <w:rsid w:val="00227C7B"/>
    <w:rsid w:val="002329C4"/>
    <w:rsid w:val="00232C9A"/>
    <w:rsid w:val="00233460"/>
    <w:rsid w:val="002339B4"/>
    <w:rsid w:val="00236177"/>
    <w:rsid w:val="002368E7"/>
    <w:rsid w:val="00240CD0"/>
    <w:rsid w:val="00241997"/>
    <w:rsid w:val="00251759"/>
    <w:rsid w:val="002517C6"/>
    <w:rsid w:val="0025360F"/>
    <w:rsid w:val="002542AD"/>
    <w:rsid w:val="00254FB3"/>
    <w:rsid w:val="002562FB"/>
    <w:rsid w:val="002574C9"/>
    <w:rsid w:val="002578F8"/>
    <w:rsid w:val="00257AD5"/>
    <w:rsid w:val="00261003"/>
    <w:rsid w:val="00261175"/>
    <w:rsid w:val="00261A74"/>
    <w:rsid w:val="00267B76"/>
    <w:rsid w:val="0027059B"/>
    <w:rsid w:val="0027165C"/>
    <w:rsid w:val="002719AB"/>
    <w:rsid w:val="0027238A"/>
    <w:rsid w:val="002738B2"/>
    <w:rsid w:val="00274910"/>
    <w:rsid w:val="00275465"/>
    <w:rsid w:val="002800C1"/>
    <w:rsid w:val="00280814"/>
    <w:rsid w:val="00280A8A"/>
    <w:rsid w:val="00281260"/>
    <w:rsid w:val="0028221F"/>
    <w:rsid w:val="0028363A"/>
    <w:rsid w:val="00284AE5"/>
    <w:rsid w:val="002861E0"/>
    <w:rsid w:val="00287607"/>
    <w:rsid w:val="0028772F"/>
    <w:rsid w:val="00287BB1"/>
    <w:rsid w:val="00291A16"/>
    <w:rsid w:val="002939A3"/>
    <w:rsid w:val="00293B3A"/>
    <w:rsid w:val="002975C5"/>
    <w:rsid w:val="002A04FD"/>
    <w:rsid w:val="002A0C0B"/>
    <w:rsid w:val="002A276D"/>
    <w:rsid w:val="002A2B38"/>
    <w:rsid w:val="002A2D3A"/>
    <w:rsid w:val="002A2F83"/>
    <w:rsid w:val="002B10A6"/>
    <w:rsid w:val="002B283D"/>
    <w:rsid w:val="002B2909"/>
    <w:rsid w:val="002B30A3"/>
    <w:rsid w:val="002B5B6A"/>
    <w:rsid w:val="002B6178"/>
    <w:rsid w:val="002B70AC"/>
    <w:rsid w:val="002B7391"/>
    <w:rsid w:val="002C02E5"/>
    <w:rsid w:val="002C17DA"/>
    <w:rsid w:val="002C2144"/>
    <w:rsid w:val="002D212F"/>
    <w:rsid w:val="002D2926"/>
    <w:rsid w:val="002D2DCF"/>
    <w:rsid w:val="002D335B"/>
    <w:rsid w:val="002D5063"/>
    <w:rsid w:val="002D594F"/>
    <w:rsid w:val="002D62D5"/>
    <w:rsid w:val="002D7FDA"/>
    <w:rsid w:val="002E0921"/>
    <w:rsid w:val="002E51BB"/>
    <w:rsid w:val="002E553B"/>
    <w:rsid w:val="002E5F63"/>
    <w:rsid w:val="002E765F"/>
    <w:rsid w:val="002E76E1"/>
    <w:rsid w:val="002E7FF5"/>
    <w:rsid w:val="002F5521"/>
    <w:rsid w:val="00300EDE"/>
    <w:rsid w:val="003018A4"/>
    <w:rsid w:val="00302840"/>
    <w:rsid w:val="00311D74"/>
    <w:rsid w:val="00312383"/>
    <w:rsid w:val="00312C4A"/>
    <w:rsid w:val="00312FB5"/>
    <w:rsid w:val="00313348"/>
    <w:rsid w:val="003136C0"/>
    <w:rsid w:val="00313B53"/>
    <w:rsid w:val="00316395"/>
    <w:rsid w:val="003172BB"/>
    <w:rsid w:val="00320578"/>
    <w:rsid w:val="0032276D"/>
    <w:rsid w:val="00324244"/>
    <w:rsid w:val="00327E12"/>
    <w:rsid w:val="003319B0"/>
    <w:rsid w:val="003334FE"/>
    <w:rsid w:val="003340F2"/>
    <w:rsid w:val="00334A32"/>
    <w:rsid w:val="00335C2A"/>
    <w:rsid w:val="00336671"/>
    <w:rsid w:val="0034351A"/>
    <w:rsid w:val="00345EEE"/>
    <w:rsid w:val="003479BE"/>
    <w:rsid w:val="00350CF5"/>
    <w:rsid w:val="00351405"/>
    <w:rsid w:val="00353753"/>
    <w:rsid w:val="00360464"/>
    <w:rsid w:val="00361030"/>
    <w:rsid w:val="00361075"/>
    <w:rsid w:val="00361DA6"/>
    <w:rsid w:val="00362A6E"/>
    <w:rsid w:val="00364A55"/>
    <w:rsid w:val="00365223"/>
    <w:rsid w:val="00366788"/>
    <w:rsid w:val="00366CF7"/>
    <w:rsid w:val="00367140"/>
    <w:rsid w:val="00367149"/>
    <w:rsid w:val="00370062"/>
    <w:rsid w:val="00370E9B"/>
    <w:rsid w:val="003715E5"/>
    <w:rsid w:val="003779CF"/>
    <w:rsid w:val="00384766"/>
    <w:rsid w:val="00385528"/>
    <w:rsid w:val="0039042D"/>
    <w:rsid w:val="00392978"/>
    <w:rsid w:val="00393EA7"/>
    <w:rsid w:val="00393F6D"/>
    <w:rsid w:val="00395677"/>
    <w:rsid w:val="0039577B"/>
    <w:rsid w:val="00396EDC"/>
    <w:rsid w:val="003A11EE"/>
    <w:rsid w:val="003A1384"/>
    <w:rsid w:val="003A21FA"/>
    <w:rsid w:val="003A2B0F"/>
    <w:rsid w:val="003A2D6D"/>
    <w:rsid w:val="003A30B4"/>
    <w:rsid w:val="003A3C4C"/>
    <w:rsid w:val="003A50F5"/>
    <w:rsid w:val="003A577F"/>
    <w:rsid w:val="003B0324"/>
    <w:rsid w:val="003B0AEB"/>
    <w:rsid w:val="003B174A"/>
    <w:rsid w:val="003B18E2"/>
    <w:rsid w:val="003B32DB"/>
    <w:rsid w:val="003B39C0"/>
    <w:rsid w:val="003B6319"/>
    <w:rsid w:val="003B695F"/>
    <w:rsid w:val="003B7750"/>
    <w:rsid w:val="003C2992"/>
    <w:rsid w:val="003C6677"/>
    <w:rsid w:val="003C6DD7"/>
    <w:rsid w:val="003C79BF"/>
    <w:rsid w:val="003D13E9"/>
    <w:rsid w:val="003D2B6A"/>
    <w:rsid w:val="003D4898"/>
    <w:rsid w:val="003D4AEA"/>
    <w:rsid w:val="003D5643"/>
    <w:rsid w:val="003D5A14"/>
    <w:rsid w:val="003E0B48"/>
    <w:rsid w:val="003E3688"/>
    <w:rsid w:val="003E5030"/>
    <w:rsid w:val="003E5976"/>
    <w:rsid w:val="003E5A8B"/>
    <w:rsid w:val="003E7422"/>
    <w:rsid w:val="003F12A9"/>
    <w:rsid w:val="003F2A86"/>
    <w:rsid w:val="003F4968"/>
    <w:rsid w:val="003F583E"/>
    <w:rsid w:val="003F6724"/>
    <w:rsid w:val="003F6726"/>
    <w:rsid w:val="004026EE"/>
    <w:rsid w:val="00403166"/>
    <w:rsid w:val="0040397A"/>
    <w:rsid w:val="00403F85"/>
    <w:rsid w:val="004042B9"/>
    <w:rsid w:val="00405A85"/>
    <w:rsid w:val="00406ACC"/>
    <w:rsid w:val="00410471"/>
    <w:rsid w:val="00410947"/>
    <w:rsid w:val="00411040"/>
    <w:rsid w:val="00413CA0"/>
    <w:rsid w:val="00414901"/>
    <w:rsid w:val="00415807"/>
    <w:rsid w:val="004207E3"/>
    <w:rsid w:val="0042335C"/>
    <w:rsid w:val="00423C13"/>
    <w:rsid w:val="004248C8"/>
    <w:rsid w:val="00427F36"/>
    <w:rsid w:val="00430F6C"/>
    <w:rsid w:val="00432F37"/>
    <w:rsid w:val="004337E0"/>
    <w:rsid w:val="004342D1"/>
    <w:rsid w:val="00434CEC"/>
    <w:rsid w:val="004363C9"/>
    <w:rsid w:val="004376EF"/>
    <w:rsid w:val="00437DA3"/>
    <w:rsid w:val="00442DF1"/>
    <w:rsid w:val="004436A2"/>
    <w:rsid w:val="0044577C"/>
    <w:rsid w:val="00446CBC"/>
    <w:rsid w:val="00447021"/>
    <w:rsid w:val="004471AE"/>
    <w:rsid w:val="00450536"/>
    <w:rsid w:val="00450972"/>
    <w:rsid w:val="00451A7A"/>
    <w:rsid w:val="00451C8D"/>
    <w:rsid w:val="00452450"/>
    <w:rsid w:val="00453EEC"/>
    <w:rsid w:val="00457FE8"/>
    <w:rsid w:val="00460E62"/>
    <w:rsid w:val="00461385"/>
    <w:rsid w:val="00461E0E"/>
    <w:rsid w:val="0046534F"/>
    <w:rsid w:val="00470352"/>
    <w:rsid w:val="00470FB2"/>
    <w:rsid w:val="00472885"/>
    <w:rsid w:val="00473D50"/>
    <w:rsid w:val="00474622"/>
    <w:rsid w:val="00474EC2"/>
    <w:rsid w:val="00477D5E"/>
    <w:rsid w:val="00480B04"/>
    <w:rsid w:val="0048105C"/>
    <w:rsid w:val="00481527"/>
    <w:rsid w:val="00482799"/>
    <w:rsid w:val="00483533"/>
    <w:rsid w:val="004836AD"/>
    <w:rsid w:val="004851CA"/>
    <w:rsid w:val="0048595D"/>
    <w:rsid w:val="00485A01"/>
    <w:rsid w:val="004868E3"/>
    <w:rsid w:val="0049114A"/>
    <w:rsid w:val="004912A0"/>
    <w:rsid w:val="00491395"/>
    <w:rsid w:val="00491480"/>
    <w:rsid w:val="00494D7C"/>
    <w:rsid w:val="0049687C"/>
    <w:rsid w:val="004A1167"/>
    <w:rsid w:val="004A1769"/>
    <w:rsid w:val="004A30ED"/>
    <w:rsid w:val="004A3776"/>
    <w:rsid w:val="004A3B94"/>
    <w:rsid w:val="004A4380"/>
    <w:rsid w:val="004A4E56"/>
    <w:rsid w:val="004A5624"/>
    <w:rsid w:val="004A5A9D"/>
    <w:rsid w:val="004A6148"/>
    <w:rsid w:val="004A7529"/>
    <w:rsid w:val="004B4EAE"/>
    <w:rsid w:val="004B55FE"/>
    <w:rsid w:val="004B587C"/>
    <w:rsid w:val="004C4A66"/>
    <w:rsid w:val="004C6139"/>
    <w:rsid w:val="004C6626"/>
    <w:rsid w:val="004D14A7"/>
    <w:rsid w:val="004D19A5"/>
    <w:rsid w:val="004D4233"/>
    <w:rsid w:val="004D48A0"/>
    <w:rsid w:val="004D54C0"/>
    <w:rsid w:val="004D599C"/>
    <w:rsid w:val="004D6611"/>
    <w:rsid w:val="004D700E"/>
    <w:rsid w:val="004D74DF"/>
    <w:rsid w:val="004D7D64"/>
    <w:rsid w:val="004E0962"/>
    <w:rsid w:val="004E24EC"/>
    <w:rsid w:val="004F06BB"/>
    <w:rsid w:val="004F0D0A"/>
    <w:rsid w:val="004F2381"/>
    <w:rsid w:val="004F2BD9"/>
    <w:rsid w:val="004F4048"/>
    <w:rsid w:val="004F7834"/>
    <w:rsid w:val="005011FF"/>
    <w:rsid w:val="00501423"/>
    <w:rsid w:val="0050150F"/>
    <w:rsid w:val="00502B24"/>
    <w:rsid w:val="005040E1"/>
    <w:rsid w:val="0050457B"/>
    <w:rsid w:val="00504C25"/>
    <w:rsid w:val="00505C76"/>
    <w:rsid w:val="00506D9E"/>
    <w:rsid w:val="00510C9B"/>
    <w:rsid w:val="00511008"/>
    <w:rsid w:val="00512AE9"/>
    <w:rsid w:val="00514407"/>
    <w:rsid w:val="00514B2A"/>
    <w:rsid w:val="00514C8E"/>
    <w:rsid w:val="0051521F"/>
    <w:rsid w:val="005162E6"/>
    <w:rsid w:val="005210E5"/>
    <w:rsid w:val="00521B8C"/>
    <w:rsid w:val="005249F5"/>
    <w:rsid w:val="0052621E"/>
    <w:rsid w:val="00526B8F"/>
    <w:rsid w:val="005317CF"/>
    <w:rsid w:val="00534358"/>
    <w:rsid w:val="0053689F"/>
    <w:rsid w:val="005376ED"/>
    <w:rsid w:val="00537F55"/>
    <w:rsid w:val="0054046B"/>
    <w:rsid w:val="00541133"/>
    <w:rsid w:val="00541701"/>
    <w:rsid w:val="00541CEC"/>
    <w:rsid w:val="0054224B"/>
    <w:rsid w:val="00543B5C"/>
    <w:rsid w:val="00544167"/>
    <w:rsid w:val="00546789"/>
    <w:rsid w:val="00551BEB"/>
    <w:rsid w:val="0055592A"/>
    <w:rsid w:val="00560858"/>
    <w:rsid w:val="005614DA"/>
    <w:rsid w:val="00561992"/>
    <w:rsid w:val="005622E3"/>
    <w:rsid w:val="005637AD"/>
    <w:rsid w:val="00564675"/>
    <w:rsid w:val="00572406"/>
    <w:rsid w:val="005741F7"/>
    <w:rsid w:val="00574DD8"/>
    <w:rsid w:val="00576A92"/>
    <w:rsid w:val="00577B96"/>
    <w:rsid w:val="00581C69"/>
    <w:rsid w:val="00583B34"/>
    <w:rsid w:val="00584003"/>
    <w:rsid w:val="00587C39"/>
    <w:rsid w:val="00590ABE"/>
    <w:rsid w:val="00590C5D"/>
    <w:rsid w:val="00590C65"/>
    <w:rsid w:val="00590D55"/>
    <w:rsid w:val="005934B3"/>
    <w:rsid w:val="005939EE"/>
    <w:rsid w:val="00594334"/>
    <w:rsid w:val="00594375"/>
    <w:rsid w:val="0059492A"/>
    <w:rsid w:val="005956B9"/>
    <w:rsid w:val="00596AED"/>
    <w:rsid w:val="00596B61"/>
    <w:rsid w:val="005A0477"/>
    <w:rsid w:val="005A2F9D"/>
    <w:rsid w:val="005A31E8"/>
    <w:rsid w:val="005A467A"/>
    <w:rsid w:val="005B1B76"/>
    <w:rsid w:val="005B486F"/>
    <w:rsid w:val="005B4DFC"/>
    <w:rsid w:val="005C088A"/>
    <w:rsid w:val="005C183E"/>
    <w:rsid w:val="005C1A68"/>
    <w:rsid w:val="005C3782"/>
    <w:rsid w:val="005C3D9B"/>
    <w:rsid w:val="005C4CBE"/>
    <w:rsid w:val="005C613F"/>
    <w:rsid w:val="005C6833"/>
    <w:rsid w:val="005D00EC"/>
    <w:rsid w:val="005D217D"/>
    <w:rsid w:val="005D3314"/>
    <w:rsid w:val="005D3475"/>
    <w:rsid w:val="005D3A71"/>
    <w:rsid w:val="005D3D0E"/>
    <w:rsid w:val="005D7107"/>
    <w:rsid w:val="005E3BC2"/>
    <w:rsid w:val="005E4F95"/>
    <w:rsid w:val="005F1548"/>
    <w:rsid w:val="005F1F6D"/>
    <w:rsid w:val="00601357"/>
    <w:rsid w:val="006019C3"/>
    <w:rsid w:val="00605A10"/>
    <w:rsid w:val="00606B69"/>
    <w:rsid w:val="00606FE2"/>
    <w:rsid w:val="00607591"/>
    <w:rsid w:val="0061171F"/>
    <w:rsid w:val="006127CA"/>
    <w:rsid w:val="0061596D"/>
    <w:rsid w:val="006207F6"/>
    <w:rsid w:val="00620821"/>
    <w:rsid w:val="0062118D"/>
    <w:rsid w:val="0062199D"/>
    <w:rsid w:val="00622D97"/>
    <w:rsid w:val="00624EF2"/>
    <w:rsid w:val="006265EB"/>
    <w:rsid w:val="00627AD5"/>
    <w:rsid w:val="00630927"/>
    <w:rsid w:val="00631DA1"/>
    <w:rsid w:val="00632FAD"/>
    <w:rsid w:val="00640326"/>
    <w:rsid w:val="00640425"/>
    <w:rsid w:val="00641032"/>
    <w:rsid w:val="00642E70"/>
    <w:rsid w:val="00643483"/>
    <w:rsid w:val="006444AB"/>
    <w:rsid w:val="00644936"/>
    <w:rsid w:val="00644AAC"/>
    <w:rsid w:val="006453DA"/>
    <w:rsid w:val="00646506"/>
    <w:rsid w:val="00650885"/>
    <w:rsid w:val="006508BF"/>
    <w:rsid w:val="0065092F"/>
    <w:rsid w:val="00650A79"/>
    <w:rsid w:val="0065101C"/>
    <w:rsid w:val="0065217D"/>
    <w:rsid w:val="006525D8"/>
    <w:rsid w:val="006548B0"/>
    <w:rsid w:val="006554C1"/>
    <w:rsid w:val="006564CA"/>
    <w:rsid w:val="006640E0"/>
    <w:rsid w:val="006648B7"/>
    <w:rsid w:val="00664BFF"/>
    <w:rsid w:val="0066534D"/>
    <w:rsid w:val="00665E8C"/>
    <w:rsid w:val="0066610D"/>
    <w:rsid w:val="00666D99"/>
    <w:rsid w:val="006701D5"/>
    <w:rsid w:val="006710E9"/>
    <w:rsid w:val="00672137"/>
    <w:rsid w:val="0067374B"/>
    <w:rsid w:val="00675578"/>
    <w:rsid w:val="006762E0"/>
    <w:rsid w:val="00677384"/>
    <w:rsid w:val="006817BA"/>
    <w:rsid w:val="006825A0"/>
    <w:rsid w:val="00682AAD"/>
    <w:rsid w:val="00683004"/>
    <w:rsid w:val="00684141"/>
    <w:rsid w:val="0068735B"/>
    <w:rsid w:val="006879B1"/>
    <w:rsid w:val="00687B68"/>
    <w:rsid w:val="00691212"/>
    <w:rsid w:val="00691386"/>
    <w:rsid w:val="00695670"/>
    <w:rsid w:val="00696079"/>
    <w:rsid w:val="0069629F"/>
    <w:rsid w:val="006A1300"/>
    <w:rsid w:val="006A1ACA"/>
    <w:rsid w:val="006A230C"/>
    <w:rsid w:val="006A59EC"/>
    <w:rsid w:val="006A6105"/>
    <w:rsid w:val="006A7800"/>
    <w:rsid w:val="006A7A9A"/>
    <w:rsid w:val="006A7C9F"/>
    <w:rsid w:val="006A7DD4"/>
    <w:rsid w:val="006B2EE8"/>
    <w:rsid w:val="006B2F92"/>
    <w:rsid w:val="006B3BC9"/>
    <w:rsid w:val="006B4254"/>
    <w:rsid w:val="006B54D1"/>
    <w:rsid w:val="006B6349"/>
    <w:rsid w:val="006B657B"/>
    <w:rsid w:val="006B6DCB"/>
    <w:rsid w:val="006B7D1E"/>
    <w:rsid w:val="006C07D3"/>
    <w:rsid w:val="006C2FFA"/>
    <w:rsid w:val="006C32E1"/>
    <w:rsid w:val="006C33EA"/>
    <w:rsid w:val="006C4A78"/>
    <w:rsid w:val="006C5F0C"/>
    <w:rsid w:val="006C61ED"/>
    <w:rsid w:val="006C627F"/>
    <w:rsid w:val="006C6EF4"/>
    <w:rsid w:val="006C722C"/>
    <w:rsid w:val="006C7334"/>
    <w:rsid w:val="006C76A0"/>
    <w:rsid w:val="006D195B"/>
    <w:rsid w:val="006D2066"/>
    <w:rsid w:val="006D2E4A"/>
    <w:rsid w:val="006D2F1D"/>
    <w:rsid w:val="006D3364"/>
    <w:rsid w:val="006D3493"/>
    <w:rsid w:val="006D3602"/>
    <w:rsid w:val="006D5400"/>
    <w:rsid w:val="006E0C02"/>
    <w:rsid w:val="006E3B14"/>
    <w:rsid w:val="006E4A63"/>
    <w:rsid w:val="006E53AC"/>
    <w:rsid w:val="006E6B36"/>
    <w:rsid w:val="006F1E6E"/>
    <w:rsid w:val="006F4204"/>
    <w:rsid w:val="006F5D95"/>
    <w:rsid w:val="006F6038"/>
    <w:rsid w:val="006F6A67"/>
    <w:rsid w:val="006F6CC5"/>
    <w:rsid w:val="007000D3"/>
    <w:rsid w:val="007005FC"/>
    <w:rsid w:val="00701708"/>
    <w:rsid w:val="00701C00"/>
    <w:rsid w:val="007031BC"/>
    <w:rsid w:val="007033DF"/>
    <w:rsid w:val="00703734"/>
    <w:rsid w:val="00704A5D"/>
    <w:rsid w:val="007071DA"/>
    <w:rsid w:val="00710A88"/>
    <w:rsid w:val="00711CE9"/>
    <w:rsid w:val="007122CA"/>
    <w:rsid w:val="00714873"/>
    <w:rsid w:val="00715ADA"/>
    <w:rsid w:val="00722116"/>
    <w:rsid w:val="00724868"/>
    <w:rsid w:val="00725140"/>
    <w:rsid w:val="00725184"/>
    <w:rsid w:val="00726354"/>
    <w:rsid w:val="0072710C"/>
    <w:rsid w:val="00727312"/>
    <w:rsid w:val="007330C3"/>
    <w:rsid w:val="00742527"/>
    <w:rsid w:val="0074356C"/>
    <w:rsid w:val="007439DA"/>
    <w:rsid w:val="007447A2"/>
    <w:rsid w:val="0074675D"/>
    <w:rsid w:val="00750A28"/>
    <w:rsid w:val="00750EE8"/>
    <w:rsid w:val="007538C2"/>
    <w:rsid w:val="00754011"/>
    <w:rsid w:val="00755B6C"/>
    <w:rsid w:val="00756DF3"/>
    <w:rsid w:val="007570EB"/>
    <w:rsid w:val="00760A43"/>
    <w:rsid w:val="0076266F"/>
    <w:rsid w:val="007628B7"/>
    <w:rsid w:val="00763742"/>
    <w:rsid w:val="007646B9"/>
    <w:rsid w:val="00765F79"/>
    <w:rsid w:val="00766CCE"/>
    <w:rsid w:val="00770915"/>
    <w:rsid w:val="00771DC4"/>
    <w:rsid w:val="00775BB5"/>
    <w:rsid w:val="00781B4D"/>
    <w:rsid w:val="007844BE"/>
    <w:rsid w:val="00785F4F"/>
    <w:rsid w:val="007862C6"/>
    <w:rsid w:val="00790FB2"/>
    <w:rsid w:val="00791B17"/>
    <w:rsid w:val="00793E0A"/>
    <w:rsid w:val="00796188"/>
    <w:rsid w:val="00796936"/>
    <w:rsid w:val="00797B6F"/>
    <w:rsid w:val="007A225A"/>
    <w:rsid w:val="007A43D6"/>
    <w:rsid w:val="007A4EFE"/>
    <w:rsid w:val="007A636D"/>
    <w:rsid w:val="007A70E0"/>
    <w:rsid w:val="007B0C3E"/>
    <w:rsid w:val="007B1385"/>
    <w:rsid w:val="007B1942"/>
    <w:rsid w:val="007B29AF"/>
    <w:rsid w:val="007B4515"/>
    <w:rsid w:val="007B600B"/>
    <w:rsid w:val="007C0163"/>
    <w:rsid w:val="007C1FCB"/>
    <w:rsid w:val="007C2292"/>
    <w:rsid w:val="007D371E"/>
    <w:rsid w:val="007E060B"/>
    <w:rsid w:val="007E09A0"/>
    <w:rsid w:val="007E194A"/>
    <w:rsid w:val="007E3F71"/>
    <w:rsid w:val="007E4DDD"/>
    <w:rsid w:val="007E6586"/>
    <w:rsid w:val="007E6A72"/>
    <w:rsid w:val="007E74C6"/>
    <w:rsid w:val="007F00D5"/>
    <w:rsid w:val="007F01FA"/>
    <w:rsid w:val="007F233A"/>
    <w:rsid w:val="007F289B"/>
    <w:rsid w:val="007F3F28"/>
    <w:rsid w:val="007F425A"/>
    <w:rsid w:val="007F47AD"/>
    <w:rsid w:val="007F6758"/>
    <w:rsid w:val="007F7A22"/>
    <w:rsid w:val="00805E6D"/>
    <w:rsid w:val="00810DCA"/>
    <w:rsid w:val="00810E8C"/>
    <w:rsid w:val="00812096"/>
    <w:rsid w:val="008134E1"/>
    <w:rsid w:val="00814594"/>
    <w:rsid w:val="008179D8"/>
    <w:rsid w:val="0082028A"/>
    <w:rsid w:val="00820C2B"/>
    <w:rsid w:val="0082359B"/>
    <w:rsid w:val="00826A64"/>
    <w:rsid w:val="00830B0B"/>
    <w:rsid w:val="00831113"/>
    <w:rsid w:val="00831A60"/>
    <w:rsid w:val="00834E33"/>
    <w:rsid w:val="00835E7F"/>
    <w:rsid w:val="008400F0"/>
    <w:rsid w:val="00840FED"/>
    <w:rsid w:val="008417E3"/>
    <w:rsid w:val="00841C30"/>
    <w:rsid w:val="00842526"/>
    <w:rsid w:val="008432A0"/>
    <w:rsid w:val="0084331C"/>
    <w:rsid w:val="00843E64"/>
    <w:rsid w:val="00843F02"/>
    <w:rsid w:val="008444C5"/>
    <w:rsid w:val="00845D77"/>
    <w:rsid w:val="00847512"/>
    <w:rsid w:val="00850B51"/>
    <w:rsid w:val="00854C07"/>
    <w:rsid w:val="00855B17"/>
    <w:rsid w:val="00855E1F"/>
    <w:rsid w:val="00856266"/>
    <w:rsid w:val="0085650F"/>
    <w:rsid w:val="0086084E"/>
    <w:rsid w:val="00862D31"/>
    <w:rsid w:val="0086412D"/>
    <w:rsid w:val="00870A44"/>
    <w:rsid w:val="008712F6"/>
    <w:rsid w:val="00871583"/>
    <w:rsid w:val="00874600"/>
    <w:rsid w:val="008749CB"/>
    <w:rsid w:val="00874B67"/>
    <w:rsid w:val="0087557A"/>
    <w:rsid w:val="00876727"/>
    <w:rsid w:val="008805C2"/>
    <w:rsid w:val="008815DD"/>
    <w:rsid w:val="008822DA"/>
    <w:rsid w:val="00882D0E"/>
    <w:rsid w:val="008834A5"/>
    <w:rsid w:val="00885271"/>
    <w:rsid w:val="00887B5D"/>
    <w:rsid w:val="0089070B"/>
    <w:rsid w:val="00890BA2"/>
    <w:rsid w:val="00890D99"/>
    <w:rsid w:val="0089196C"/>
    <w:rsid w:val="008960DC"/>
    <w:rsid w:val="00896A7A"/>
    <w:rsid w:val="008A15A4"/>
    <w:rsid w:val="008A257C"/>
    <w:rsid w:val="008A443A"/>
    <w:rsid w:val="008A567B"/>
    <w:rsid w:val="008B0890"/>
    <w:rsid w:val="008B1637"/>
    <w:rsid w:val="008B2770"/>
    <w:rsid w:val="008B3A47"/>
    <w:rsid w:val="008B59F4"/>
    <w:rsid w:val="008C0528"/>
    <w:rsid w:val="008C4B3E"/>
    <w:rsid w:val="008C519C"/>
    <w:rsid w:val="008C6568"/>
    <w:rsid w:val="008D0CEF"/>
    <w:rsid w:val="008D1DE0"/>
    <w:rsid w:val="008D1F68"/>
    <w:rsid w:val="008D2EB0"/>
    <w:rsid w:val="008D54CD"/>
    <w:rsid w:val="008D5654"/>
    <w:rsid w:val="008D612C"/>
    <w:rsid w:val="008D74A2"/>
    <w:rsid w:val="008E0501"/>
    <w:rsid w:val="008E4A74"/>
    <w:rsid w:val="008E6764"/>
    <w:rsid w:val="008E685E"/>
    <w:rsid w:val="008E75C3"/>
    <w:rsid w:val="008E7A55"/>
    <w:rsid w:val="008F2F8C"/>
    <w:rsid w:val="008F42EF"/>
    <w:rsid w:val="008F4B35"/>
    <w:rsid w:val="008F51FB"/>
    <w:rsid w:val="008F56BB"/>
    <w:rsid w:val="008F7992"/>
    <w:rsid w:val="00900070"/>
    <w:rsid w:val="0090019E"/>
    <w:rsid w:val="00904A13"/>
    <w:rsid w:val="00906AD5"/>
    <w:rsid w:val="00907007"/>
    <w:rsid w:val="0091074B"/>
    <w:rsid w:val="00910D44"/>
    <w:rsid w:val="0091421E"/>
    <w:rsid w:val="00914CA9"/>
    <w:rsid w:val="00915457"/>
    <w:rsid w:val="00915568"/>
    <w:rsid w:val="00915A6F"/>
    <w:rsid w:val="00917160"/>
    <w:rsid w:val="009172C5"/>
    <w:rsid w:val="009176CE"/>
    <w:rsid w:val="0092058A"/>
    <w:rsid w:val="0092107B"/>
    <w:rsid w:val="00921A6A"/>
    <w:rsid w:val="00921D66"/>
    <w:rsid w:val="00922A38"/>
    <w:rsid w:val="00924B9D"/>
    <w:rsid w:val="00925422"/>
    <w:rsid w:val="00925A0A"/>
    <w:rsid w:val="00925C59"/>
    <w:rsid w:val="00925E97"/>
    <w:rsid w:val="00927017"/>
    <w:rsid w:val="0093005B"/>
    <w:rsid w:val="00930515"/>
    <w:rsid w:val="00932D13"/>
    <w:rsid w:val="00933DA0"/>
    <w:rsid w:val="00933F60"/>
    <w:rsid w:val="00934CB1"/>
    <w:rsid w:val="00940463"/>
    <w:rsid w:val="00940531"/>
    <w:rsid w:val="00942A8B"/>
    <w:rsid w:val="00945A70"/>
    <w:rsid w:val="0094602B"/>
    <w:rsid w:val="00951B4C"/>
    <w:rsid w:val="00952417"/>
    <w:rsid w:val="00954E4B"/>
    <w:rsid w:val="00956AA5"/>
    <w:rsid w:val="00957096"/>
    <w:rsid w:val="009601D3"/>
    <w:rsid w:val="00961B66"/>
    <w:rsid w:val="009642A2"/>
    <w:rsid w:val="00964BF3"/>
    <w:rsid w:val="0096613C"/>
    <w:rsid w:val="00967F8A"/>
    <w:rsid w:val="00972B04"/>
    <w:rsid w:val="0097366D"/>
    <w:rsid w:val="00973D52"/>
    <w:rsid w:val="00974DE8"/>
    <w:rsid w:val="00975052"/>
    <w:rsid w:val="009823EA"/>
    <w:rsid w:val="009832B8"/>
    <w:rsid w:val="009853BA"/>
    <w:rsid w:val="00985893"/>
    <w:rsid w:val="00985C89"/>
    <w:rsid w:val="00986064"/>
    <w:rsid w:val="00986668"/>
    <w:rsid w:val="009909BF"/>
    <w:rsid w:val="009919BB"/>
    <w:rsid w:val="009941AA"/>
    <w:rsid w:val="00994A28"/>
    <w:rsid w:val="00995AD9"/>
    <w:rsid w:val="00996043"/>
    <w:rsid w:val="009A0F11"/>
    <w:rsid w:val="009A6B7C"/>
    <w:rsid w:val="009B0658"/>
    <w:rsid w:val="009B466B"/>
    <w:rsid w:val="009B60AE"/>
    <w:rsid w:val="009C1062"/>
    <w:rsid w:val="009C1A43"/>
    <w:rsid w:val="009C240D"/>
    <w:rsid w:val="009C40CD"/>
    <w:rsid w:val="009C5887"/>
    <w:rsid w:val="009C6D2A"/>
    <w:rsid w:val="009C7433"/>
    <w:rsid w:val="009D288B"/>
    <w:rsid w:val="009D2ADD"/>
    <w:rsid w:val="009D3449"/>
    <w:rsid w:val="009D4A25"/>
    <w:rsid w:val="009E0D0F"/>
    <w:rsid w:val="009E2B50"/>
    <w:rsid w:val="009E505A"/>
    <w:rsid w:val="009E50B4"/>
    <w:rsid w:val="009E65EA"/>
    <w:rsid w:val="009E6E36"/>
    <w:rsid w:val="009E72D9"/>
    <w:rsid w:val="009E7B06"/>
    <w:rsid w:val="009F0314"/>
    <w:rsid w:val="009F0E7F"/>
    <w:rsid w:val="009F3CCF"/>
    <w:rsid w:val="009F4400"/>
    <w:rsid w:val="009F4CAD"/>
    <w:rsid w:val="009F545D"/>
    <w:rsid w:val="00A014D0"/>
    <w:rsid w:val="00A02164"/>
    <w:rsid w:val="00A034DE"/>
    <w:rsid w:val="00A068F0"/>
    <w:rsid w:val="00A0698C"/>
    <w:rsid w:val="00A07E87"/>
    <w:rsid w:val="00A10134"/>
    <w:rsid w:val="00A10819"/>
    <w:rsid w:val="00A10EC9"/>
    <w:rsid w:val="00A17CDE"/>
    <w:rsid w:val="00A22C61"/>
    <w:rsid w:val="00A22CEF"/>
    <w:rsid w:val="00A23430"/>
    <w:rsid w:val="00A23A62"/>
    <w:rsid w:val="00A25304"/>
    <w:rsid w:val="00A25515"/>
    <w:rsid w:val="00A26101"/>
    <w:rsid w:val="00A26EB4"/>
    <w:rsid w:val="00A27718"/>
    <w:rsid w:val="00A31106"/>
    <w:rsid w:val="00A3137E"/>
    <w:rsid w:val="00A31C32"/>
    <w:rsid w:val="00A34694"/>
    <w:rsid w:val="00A346DF"/>
    <w:rsid w:val="00A3564F"/>
    <w:rsid w:val="00A3743E"/>
    <w:rsid w:val="00A400B7"/>
    <w:rsid w:val="00A406EC"/>
    <w:rsid w:val="00A40F86"/>
    <w:rsid w:val="00A41DD3"/>
    <w:rsid w:val="00A4394D"/>
    <w:rsid w:val="00A43C75"/>
    <w:rsid w:val="00A47A7B"/>
    <w:rsid w:val="00A47B88"/>
    <w:rsid w:val="00A52F4B"/>
    <w:rsid w:val="00A53ED4"/>
    <w:rsid w:val="00A54E17"/>
    <w:rsid w:val="00A567A5"/>
    <w:rsid w:val="00A57F24"/>
    <w:rsid w:val="00A6037A"/>
    <w:rsid w:val="00A65783"/>
    <w:rsid w:val="00A65B34"/>
    <w:rsid w:val="00A67563"/>
    <w:rsid w:val="00A700BE"/>
    <w:rsid w:val="00A70607"/>
    <w:rsid w:val="00A71BE9"/>
    <w:rsid w:val="00A7403C"/>
    <w:rsid w:val="00A75312"/>
    <w:rsid w:val="00A80060"/>
    <w:rsid w:val="00A81016"/>
    <w:rsid w:val="00A8274A"/>
    <w:rsid w:val="00A82FA8"/>
    <w:rsid w:val="00A86D94"/>
    <w:rsid w:val="00A9019A"/>
    <w:rsid w:val="00A90322"/>
    <w:rsid w:val="00A90936"/>
    <w:rsid w:val="00A95479"/>
    <w:rsid w:val="00A95910"/>
    <w:rsid w:val="00A97637"/>
    <w:rsid w:val="00AA0387"/>
    <w:rsid w:val="00AA41D5"/>
    <w:rsid w:val="00AA4350"/>
    <w:rsid w:val="00AA4B29"/>
    <w:rsid w:val="00AA7D35"/>
    <w:rsid w:val="00AB08D5"/>
    <w:rsid w:val="00AB1829"/>
    <w:rsid w:val="00AB42A9"/>
    <w:rsid w:val="00AB537B"/>
    <w:rsid w:val="00AC0E60"/>
    <w:rsid w:val="00AC151E"/>
    <w:rsid w:val="00AC193E"/>
    <w:rsid w:val="00AC2C90"/>
    <w:rsid w:val="00AC2C9B"/>
    <w:rsid w:val="00AC3475"/>
    <w:rsid w:val="00AC3BC6"/>
    <w:rsid w:val="00AC5AEC"/>
    <w:rsid w:val="00AC6DF9"/>
    <w:rsid w:val="00AD054E"/>
    <w:rsid w:val="00AD1C94"/>
    <w:rsid w:val="00AD1ED5"/>
    <w:rsid w:val="00AD303B"/>
    <w:rsid w:val="00AD34AE"/>
    <w:rsid w:val="00AD48FD"/>
    <w:rsid w:val="00AD51D2"/>
    <w:rsid w:val="00AD5C55"/>
    <w:rsid w:val="00AD5CD4"/>
    <w:rsid w:val="00AD5F78"/>
    <w:rsid w:val="00AD5F7B"/>
    <w:rsid w:val="00AD7812"/>
    <w:rsid w:val="00AE0719"/>
    <w:rsid w:val="00AE1031"/>
    <w:rsid w:val="00AE2C76"/>
    <w:rsid w:val="00AE582B"/>
    <w:rsid w:val="00AE5D60"/>
    <w:rsid w:val="00AE5DBA"/>
    <w:rsid w:val="00AE7DE9"/>
    <w:rsid w:val="00AF4FC2"/>
    <w:rsid w:val="00AF51EE"/>
    <w:rsid w:val="00AF6EB9"/>
    <w:rsid w:val="00B04ADC"/>
    <w:rsid w:val="00B051CC"/>
    <w:rsid w:val="00B0698C"/>
    <w:rsid w:val="00B07B0E"/>
    <w:rsid w:val="00B11070"/>
    <w:rsid w:val="00B12CFE"/>
    <w:rsid w:val="00B13CE7"/>
    <w:rsid w:val="00B15C52"/>
    <w:rsid w:val="00B17F61"/>
    <w:rsid w:val="00B20679"/>
    <w:rsid w:val="00B22AE0"/>
    <w:rsid w:val="00B22B30"/>
    <w:rsid w:val="00B231A2"/>
    <w:rsid w:val="00B24CA1"/>
    <w:rsid w:val="00B252FF"/>
    <w:rsid w:val="00B31406"/>
    <w:rsid w:val="00B315B6"/>
    <w:rsid w:val="00B36294"/>
    <w:rsid w:val="00B363A3"/>
    <w:rsid w:val="00B3797F"/>
    <w:rsid w:val="00B4128F"/>
    <w:rsid w:val="00B4140A"/>
    <w:rsid w:val="00B42B45"/>
    <w:rsid w:val="00B42CB7"/>
    <w:rsid w:val="00B4538D"/>
    <w:rsid w:val="00B46F7D"/>
    <w:rsid w:val="00B51844"/>
    <w:rsid w:val="00B523F6"/>
    <w:rsid w:val="00B55489"/>
    <w:rsid w:val="00B61158"/>
    <w:rsid w:val="00B62264"/>
    <w:rsid w:val="00B62319"/>
    <w:rsid w:val="00B632A8"/>
    <w:rsid w:val="00B64230"/>
    <w:rsid w:val="00B6555C"/>
    <w:rsid w:val="00B67A4C"/>
    <w:rsid w:val="00B7276D"/>
    <w:rsid w:val="00B744DB"/>
    <w:rsid w:val="00B749FB"/>
    <w:rsid w:val="00B75D6C"/>
    <w:rsid w:val="00B833C3"/>
    <w:rsid w:val="00B84773"/>
    <w:rsid w:val="00B84EF9"/>
    <w:rsid w:val="00B855C9"/>
    <w:rsid w:val="00B85D22"/>
    <w:rsid w:val="00B86196"/>
    <w:rsid w:val="00B90574"/>
    <w:rsid w:val="00B9258C"/>
    <w:rsid w:val="00B95F91"/>
    <w:rsid w:val="00B96A12"/>
    <w:rsid w:val="00BA1977"/>
    <w:rsid w:val="00BA5E2D"/>
    <w:rsid w:val="00BA5FD9"/>
    <w:rsid w:val="00BA614B"/>
    <w:rsid w:val="00BA7AF6"/>
    <w:rsid w:val="00BB03B4"/>
    <w:rsid w:val="00BB4134"/>
    <w:rsid w:val="00BB4B9F"/>
    <w:rsid w:val="00BB5F16"/>
    <w:rsid w:val="00BB6EAE"/>
    <w:rsid w:val="00BC0E17"/>
    <w:rsid w:val="00BC1CFF"/>
    <w:rsid w:val="00BC2EF1"/>
    <w:rsid w:val="00BC4256"/>
    <w:rsid w:val="00BC68C1"/>
    <w:rsid w:val="00BC7C8F"/>
    <w:rsid w:val="00BC7D0B"/>
    <w:rsid w:val="00BD0935"/>
    <w:rsid w:val="00BD2163"/>
    <w:rsid w:val="00BD3B79"/>
    <w:rsid w:val="00BD4B5D"/>
    <w:rsid w:val="00BD77EB"/>
    <w:rsid w:val="00BE064A"/>
    <w:rsid w:val="00BE0CFB"/>
    <w:rsid w:val="00BE3422"/>
    <w:rsid w:val="00BE4028"/>
    <w:rsid w:val="00BF1AEC"/>
    <w:rsid w:val="00BF324A"/>
    <w:rsid w:val="00BF3765"/>
    <w:rsid w:val="00BF3A0E"/>
    <w:rsid w:val="00BF4591"/>
    <w:rsid w:val="00BF7BCE"/>
    <w:rsid w:val="00C04641"/>
    <w:rsid w:val="00C046E4"/>
    <w:rsid w:val="00C06830"/>
    <w:rsid w:val="00C06982"/>
    <w:rsid w:val="00C06AE0"/>
    <w:rsid w:val="00C071C2"/>
    <w:rsid w:val="00C10151"/>
    <w:rsid w:val="00C10566"/>
    <w:rsid w:val="00C11E56"/>
    <w:rsid w:val="00C12707"/>
    <w:rsid w:val="00C131AF"/>
    <w:rsid w:val="00C165B0"/>
    <w:rsid w:val="00C165DC"/>
    <w:rsid w:val="00C16A02"/>
    <w:rsid w:val="00C16A20"/>
    <w:rsid w:val="00C20F1B"/>
    <w:rsid w:val="00C230F4"/>
    <w:rsid w:val="00C23DC0"/>
    <w:rsid w:val="00C241DB"/>
    <w:rsid w:val="00C26DEE"/>
    <w:rsid w:val="00C3051E"/>
    <w:rsid w:val="00C311AA"/>
    <w:rsid w:val="00C36722"/>
    <w:rsid w:val="00C41211"/>
    <w:rsid w:val="00C42B06"/>
    <w:rsid w:val="00C43567"/>
    <w:rsid w:val="00C43AE4"/>
    <w:rsid w:val="00C4445E"/>
    <w:rsid w:val="00C45154"/>
    <w:rsid w:val="00C452FB"/>
    <w:rsid w:val="00C46B7D"/>
    <w:rsid w:val="00C52B02"/>
    <w:rsid w:val="00C52B0E"/>
    <w:rsid w:val="00C52D26"/>
    <w:rsid w:val="00C53F67"/>
    <w:rsid w:val="00C54C41"/>
    <w:rsid w:val="00C54CBD"/>
    <w:rsid w:val="00C565A0"/>
    <w:rsid w:val="00C56CA9"/>
    <w:rsid w:val="00C57583"/>
    <w:rsid w:val="00C57C05"/>
    <w:rsid w:val="00C57FE8"/>
    <w:rsid w:val="00C60AAC"/>
    <w:rsid w:val="00C60AE5"/>
    <w:rsid w:val="00C61C63"/>
    <w:rsid w:val="00C63C7E"/>
    <w:rsid w:val="00C64327"/>
    <w:rsid w:val="00C663A3"/>
    <w:rsid w:val="00C66694"/>
    <w:rsid w:val="00C7405E"/>
    <w:rsid w:val="00C81098"/>
    <w:rsid w:val="00C817CB"/>
    <w:rsid w:val="00C8215F"/>
    <w:rsid w:val="00C827CE"/>
    <w:rsid w:val="00C83B4A"/>
    <w:rsid w:val="00C86E3D"/>
    <w:rsid w:val="00C876A2"/>
    <w:rsid w:val="00C87851"/>
    <w:rsid w:val="00C87B8E"/>
    <w:rsid w:val="00C90066"/>
    <w:rsid w:val="00C900D3"/>
    <w:rsid w:val="00C90F0F"/>
    <w:rsid w:val="00C9161F"/>
    <w:rsid w:val="00C9286A"/>
    <w:rsid w:val="00C977B0"/>
    <w:rsid w:val="00C97B87"/>
    <w:rsid w:val="00CA1510"/>
    <w:rsid w:val="00CA4737"/>
    <w:rsid w:val="00CA4C75"/>
    <w:rsid w:val="00CA556E"/>
    <w:rsid w:val="00CA656A"/>
    <w:rsid w:val="00CB229F"/>
    <w:rsid w:val="00CB5CD7"/>
    <w:rsid w:val="00CB5D4D"/>
    <w:rsid w:val="00CB6AFA"/>
    <w:rsid w:val="00CB6E6E"/>
    <w:rsid w:val="00CB70FC"/>
    <w:rsid w:val="00CB72C4"/>
    <w:rsid w:val="00CB72E6"/>
    <w:rsid w:val="00CC11C4"/>
    <w:rsid w:val="00CC3FCF"/>
    <w:rsid w:val="00CC6421"/>
    <w:rsid w:val="00CC7926"/>
    <w:rsid w:val="00CD205D"/>
    <w:rsid w:val="00CD38EA"/>
    <w:rsid w:val="00CD727F"/>
    <w:rsid w:val="00CE1AA7"/>
    <w:rsid w:val="00CE33BC"/>
    <w:rsid w:val="00CE3FB1"/>
    <w:rsid w:val="00CE5846"/>
    <w:rsid w:val="00CE6B0E"/>
    <w:rsid w:val="00CE7052"/>
    <w:rsid w:val="00CE7C1E"/>
    <w:rsid w:val="00CE7D85"/>
    <w:rsid w:val="00CE7DB2"/>
    <w:rsid w:val="00CF15BD"/>
    <w:rsid w:val="00CF23D5"/>
    <w:rsid w:val="00CF2CF9"/>
    <w:rsid w:val="00CF6636"/>
    <w:rsid w:val="00CF6A0A"/>
    <w:rsid w:val="00D004E7"/>
    <w:rsid w:val="00D011C5"/>
    <w:rsid w:val="00D025D7"/>
    <w:rsid w:val="00D05C03"/>
    <w:rsid w:val="00D06677"/>
    <w:rsid w:val="00D06C2C"/>
    <w:rsid w:val="00D1037E"/>
    <w:rsid w:val="00D10DE3"/>
    <w:rsid w:val="00D110C8"/>
    <w:rsid w:val="00D11AE3"/>
    <w:rsid w:val="00D11B13"/>
    <w:rsid w:val="00D12395"/>
    <w:rsid w:val="00D162D7"/>
    <w:rsid w:val="00D17466"/>
    <w:rsid w:val="00D20161"/>
    <w:rsid w:val="00D20D5B"/>
    <w:rsid w:val="00D24BFD"/>
    <w:rsid w:val="00D2642A"/>
    <w:rsid w:val="00D26BA3"/>
    <w:rsid w:val="00D27D92"/>
    <w:rsid w:val="00D32153"/>
    <w:rsid w:val="00D334EE"/>
    <w:rsid w:val="00D33AB7"/>
    <w:rsid w:val="00D35908"/>
    <w:rsid w:val="00D36AC9"/>
    <w:rsid w:val="00D435EC"/>
    <w:rsid w:val="00D43728"/>
    <w:rsid w:val="00D50136"/>
    <w:rsid w:val="00D5019A"/>
    <w:rsid w:val="00D52030"/>
    <w:rsid w:val="00D53E38"/>
    <w:rsid w:val="00D54384"/>
    <w:rsid w:val="00D54BBE"/>
    <w:rsid w:val="00D560BD"/>
    <w:rsid w:val="00D56F22"/>
    <w:rsid w:val="00D6140D"/>
    <w:rsid w:val="00D61867"/>
    <w:rsid w:val="00D6259C"/>
    <w:rsid w:val="00D627B0"/>
    <w:rsid w:val="00D63B4D"/>
    <w:rsid w:val="00D63B8E"/>
    <w:rsid w:val="00D66D57"/>
    <w:rsid w:val="00D70D33"/>
    <w:rsid w:val="00D70EC2"/>
    <w:rsid w:val="00D7208C"/>
    <w:rsid w:val="00D74665"/>
    <w:rsid w:val="00D74E40"/>
    <w:rsid w:val="00D75E34"/>
    <w:rsid w:val="00D76A13"/>
    <w:rsid w:val="00D80535"/>
    <w:rsid w:val="00D811B8"/>
    <w:rsid w:val="00D815B1"/>
    <w:rsid w:val="00D826AC"/>
    <w:rsid w:val="00D83D2B"/>
    <w:rsid w:val="00D8452F"/>
    <w:rsid w:val="00D86F8A"/>
    <w:rsid w:val="00D87F10"/>
    <w:rsid w:val="00D9076A"/>
    <w:rsid w:val="00D91C4E"/>
    <w:rsid w:val="00D920A6"/>
    <w:rsid w:val="00D92E4B"/>
    <w:rsid w:val="00D93400"/>
    <w:rsid w:val="00D950D5"/>
    <w:rsid w:val="00D96865"/>
    <w:rsid w:val="00D97E6A"/>
    <w:rsid w:val="00DA1427"/>
    <w:rsid w:val="00DA1AD7"/>
    <w:rsid w:val="00DA2F7F"/>
    <w:rsid w:val="00DA3CD7"/>
    <w:rsid w:val="00DA416E"/>
    <w:rsid w:val="00DA5EF2"/>
    <w:rsid w:val="00DB0138"/>
    <w:rsid w:val="00DB029C"/>
    <w:rsid w:val="00DB27D9"/>
    <w:rsid w:val="00DB2B19"/>
    <w:rsid w:val="00DB3666"/>
    <w:rsid w:val="00DB4B7D"/>
    <w:rsid w:val="00DB581C"/>
    <w:rsid w:val="00DB6C3B"/>
    <w:rsid w:val="00DB7336"/>
    <w:rsid w:val="00DB79C8"/>
    <w:rsid w:val="00DC0780"/>
    <w:rsid w:val="00DC0794"/>
    <w:rsid w:val="00DC18C6"/>
    <w:rsid w:val="00DC232C"/>
    <w:rsid w:val="00DC37BD"/>
    <w:rsid w:val="00DC417D"/>
    <w:rsid w:val="00DC482B"/>
    <w:rsid w:val="00DC4D31"/>
    <w:rsid w:val="00DC6259"/>
    <w:rsid w:val="00DC73F8"/>
    <w:rsid w:val="00DC76AC"/>
    <w:rsid w:val="00DD14D1"/>
    <w:rsid w:val="00DD56ED"/>
    <w:rsid w:val="00DE0CE7"/>
    <w:rsid w:val="00DE0F3C"/>
    <w:rsid w:val="00DE25F1"/>
    <w:rsid w:val="00DE4C59"/>
    <w:rsid w:val="00DE4DBD"/>
    <w:rsid w:val="00DE752F"/>
    <w:rsid w:val="00DF28C6"/>
    <w:rsid w:val="00DF31CB"/>
    <w:rsid w:val="00DF681C"/>
    <w:rsid w:val="00E01AB8"/>
    <w:rsid w:val="00E01FC5"/>
    <w:rsid w:val="00E04910"/>
    <w:rsid w:val="00E06126"/>
    <w:rsid w:val="00E074A9"/>
    <w:rsid w:val="00E07BC8"/>
    <w:rsid w:val="00E10369"/>
    <w:rsid w:val="00E11050"/>
    <w:rsid w:val="00E12451"/>
    <w:rsid w:val="00E12BA9"/>
    <w:rsid w:val="00E17D3E"/>
    <w:rsid w:val="00E24304"/>
    <w:rsid w:val="00E246BB"/>
    <w:rsid w:val="00E24995"/>
    <w:rsid w:val="00E25E56"/>
    <w:rsid w:val="00E2696A"/>
    <w:rsid w:val="00E26B12"/>
    <w:rsid w:val="00E30632"/>
    <w:rsid w:val="00E313C2"/>
    <w:rsid w:val="00E31A3D"/>
    <w:rsid w:val="00E31D84"/>
    <w:rsid w:val="00E345AD"/>
    <w:rsid w:val="00E34B8B"/>
    <w:rsid w:val="00E374B7"/>
    <w:rsid w:val="00E41520"/>
    <w:rsid w:val="00E432D6"/>
    <w:rsid w:val="00E44E90"/>
    <w:rsid w:val="00E45219"/>
    <w:rsid w:val="00E469AC"/>
    <w:rsid w:val="00E46F23"/>
    <w:rsid w:val="00E505EB"/>
    <w:rsid w:val="00E506DB"/>
    <w:rsid w:val="00E5183F"/>
    <w:rsid w:val="00E5253E"/>
    <w:rsid w:val="00E556C2"/>
    <w:rsid w:val="00E559A7"/>
    <w:rsid w:val="00E5722C"/>
    <w:rsid w:val="00E60A1D"/>
    <w:rsid w:val="00E6158F"/>
    <w:rsid w:val="00E63DAD"/>
    <w:rsid w:val="00E63FC9"/>
    <w:rsid w:val="00E64331"/>
    <w:rsid w:val="00E64643"/>
    <w:rsid w:val="00E646CB"/>
    <w:rsid w:val="00E671FD"/>
    <w:rsid w:val="00E726FC"/>
    <w:rsid w:val="00E72C10"/>
    <w:rsid w:val="00E72F51"/>
    <w:rsid w:val="00E731A6"/>
    <w:rsid w:val="00E75BE1"/>
    <w:rsid w:val="00E832CB"/>
    <w:rsid w:val="00E846C3"/>
    <w:rsid w:val="00E85169"/>
    <w:rsid w:val="00E86238"/>
    <w:rsid w:val="00E86E09"/>
    <w:rsid w:val="00E87F7C"/>
    <w:rsid w:val="00E90327"/>
    <w:rsid w:val="00E91D45"/>
    <w:rsid w:val="00E9324F"/>
    <w:rsid w:val="00E944F0"/>
    <w:rsid w:val="00E94B93"/>
    <w:rsid w:val="00E95296"/>
    <w:rsid w:val="00E956BE"/>
    <w:rsid w:val="00E976E7"/>
    <w:rsid w:val="00EA0A4F"/>
    <w:rsid w:val="00EA0CB3"/>
    <w:rsid w:val="00EA238D"/>
    <w:rsid w:val="00EA2D2D"/>
    <w:rsid w:val="00EA2EB4"/>
    <w:rsid w:val="00EA35D9"/>
    <w:rsid w:val="00EA59D6"/>
    <w:rsid w:val="00EA5CDC"/>
    <w:rsid w:val="00EA7737"/>
    <w:rsid w:val="00EB0DE6"/>
    <w:rsid w:val="00EB1ED4"/>
    <w:rsid w:val="00EB28E1"/>
    <w:rsid w:val="00EB6A27"/>
    <w:rsid w:val="00EC2943"/>
    <w:rsid w:val="00EC4173"/>
    <w:rsid w:val="00EC4456"/>
    <w:rsid w:val="00EC5C6D"/>
    <w:rsid w:val="00EC7534"/>
    <w:rsid w:val="00ED1E0B"/>
    <w:rsid w:val="00ED5C3E"/>
    <w:rsid w:val="00ED6027"/>
    <w:rsid w:val="00ED677B"/>
    <w:rsid w:val="00ED7093"/>
    <w:rsid w:val="00ED77D6"/>
    <w:rsid w:val="00EE13E1"/>
    <w:rsid w:val="00EE2C09"/>
    <w:rsid w:val="00EE34D7"/>
    <w:rsid w:val="00EE588D"/>
    <w:rsid w:val="00EF1390"/>
    <w:rsid w:val="00EF1D50"/>
    <w:rsid w:val="00EF4E8B"/>
    <w:rsid w:val="00EF4F55"/>
    <w:rsid w:val="00EF7A18"/>
    <w:rsid w:val="00F05821"/>
    <w:rsid w:val="00F06411"/>
    <w:rsid w:val="00F0794B"/>
    <w:rsid w:val="00F10489"/>
    <w:rsid w:val="00F10ACE"/>
    <w:rsid w:val="00F13D9D"/>
    <w:rsid w:val="00F16269"/>
    <w:rsid w:val="00F215CE"/>
    <w:rsid w:val="00F2236D"/>
    <w:rsid w:val="00F23264"/>
    <w:rsid w:val="00F24614"/>
    <w:rsid w:val="00F25F7F"/>
    <w:rsid w:val="00F3265A"/>
    <w:rsid w:val="00F3323A"/>
    <w:rsid w:val="00F33A10"/>
    <w:rsid w:val="00F33F3B"/>
    <w:rsid w:val="00F34DDD"/>
    <w:rsid w:val="00F35D58"/>
    <w:rsid w:val="00F422AD"/>
    <w:rsid w:val="00F438F5"/>
    <w:rsid w:val="00F4757D"/>
    <w:rsid w:val="00F50727"/>
    <w:rsid w:val="00F53384"/>
    <w:rsid w:val="00F5482F"/>
    <w:rsid w:val="00F5745F"/>
    <w:rsid w:val="00F577BA"/>
    <w:rsid w:val="00F63001"/>
    <w:rsid w:val="00F63D1D"/>
    <w:rsid w:val="00F64545"/>
    <w:rsid w:val="00F65D9B"/>
    <w:rsid w:val="00F66320"/>
    <w:rsid w:val="00F67924"/>
    <w:rsid w:val="00F70CD5"/>
    <w:rsid w:val="00F7349C"/>
    <w:rsid w:val="00F75A1C"/>
    <w:rsid w:val="00F76AAE"/>
    <w:rsid w:val="00F77C52"/>
    <w:rsid w:val="00F8217B"/>
    <w:rsid w:val="00F82BFE"/>
    <w:rsid w:val="00F8389D"/>
    <w:rsid w:val="00F83F14"/>
    <w:rsid w:val="00F85231"/>
    <w:rsid w:val="00F86AC8"/>
    <w:rsid w:val="00F90BA8"/>
    <w:rsid w:val="00F9386B"/>
    <w:rsid w:val="00F94CDB"/>
    <w:rsid w:val="00F95660"/>
    <w:rsid w:val="00F96EB1"/>
    <w:rsid w:val="00F97512"/>
    <w:rsid w:val="00FA0243"/>
    <w:rsid w:val="00FA0F60"/>
    <w:rsid w:val="00FA1438"/>
    <w:rsid w:val="00FA2764"/>
    <w:rsid w:val="00FA311B"/>
    <w:rsid w:val="00FA4132"/>
    <w:rsid w:val="00FA43C1"/>
    <w:rsid w:val="00FA475C"/>
    <w:rsid w:val="00FA524D"/>
    <w:rsid w:val="00FA52BF"/>
    <w:rsid w:val="00FA5997"/>
    <w:rsid w:val="00FA61BC"/>
    <w:rsid w:val="00FB009C"/>
    <w:rsid w:val="00FB0583"/>
    <w:rsid w:val="00FB0EF5"/>
    <w:rsid w:val="00FB2A36"/>
    <w:rsid w:val="00FB47A9"/>
    <w:rsid w:val="00FB57CB"/>
    <w:rsid w:val="00FB67D1"/>
    <w:rsid w:val="00FB67EE"/>
    <w:rsid w:val="00FB74DD"/>
    <w:rsid w:val="00FC0C4A"/>
    <w:rsid w:val="00FC0DB8"/>
    <w:rsid w:val="00FC4826"/>
    <w:rsid w:val="00FC4F9E"/>
    <w:rsid w:val="00FC70EF"/>
    <w:rsid w:val="00FC7D08"/>
    <w:rsid w:val="00FD23C8"/>
    <w:rsid w:val="00FD3091"/>
    <w:rsid w:val="00FD4F95"/>
    <w:rsid w:val="00FD5639"/>
    <w:rsid w:val="00FD772B"/>
    <w:rsid w:val="00FE1610"/>
    <w:rsid w:val="00FE30CF"/>
    <w:rsid w:val="00FE39B5"/>
    <w:rsid w:val="00FE5472"/>
    <w:rsid w:val="00FE6641"/>
    <w:rsid w:val="00FF0756"/>
    <w:rsid w:val="00FF2456"/>
    <w:rsid w:val="00FF55A5"/>
    <w:rsid w:val="00FF5D16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7870"/>
  <w15:docId w15:val="{9521A508-EF49-4DB9-883E-E5B5D580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52F"/>
    <w:rPr>
      <w:rFonts w:ascii="Arial" w:hAnsi="Arial" w:cs="Arial"/>
      <w:b/>
      <w:sz w:val="22"/>
      <w:szCs w:val="22"/>
    </w:rPr>
  </w:style>
  <w:style w:type="paragraph" w:styleId="Nagwek1">
    <w:name w:val="heading 1"/>
    <w:basedOn w:val="Normalny"/>
    <w:qFormat/>
    <w:rsid w:val="00541133"/>
    <w:pPr>
      <w:numPr>
        <w:numId w:val="1"/>
      </w:numPr>
      <w:spacing w:before="100" w:after="100" w:line="360" w:lineRule="auto"/>
      <w:outlineLvl w:val="0"/>
    </w:pPr>
    <w:rPr>
      <w:rFonts w:ascii="Verdana" w:hAnsi="Verdana" w:cs="Verdana"/>
      <w:bCs/>
      <w:smallCaps/>
      <w:color w:val="000000"/>
      <w:kern w:val="36"/>
      <w:sz w:val="28"/>
      <w:szCs w:val="28"/>
    </w:rPr>
  </w:style>
  <w:style w:type="paragraph" w:styleId="Nagwek2">
    <w:name w:val="heading 2"/>
    <w:basedOn w:val="Normalny"/>
    <w:next w:val="Normalny"/>
    <w:qFormat/>
    <w:rsid w:val="00541133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Verdana" w:hAnsi="Verdana" w:cs="Verdana"/>
      <w:bCs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541133"/>
    <w:pPr>
      <w:keepNext/>
      <w:numPr>
        <w:ilvl w:val="2"/>
        <w:numId w:val="1"/>
      </w:numPr>
      <w:spacing w:before="240" w:after="60"/>
      <w:outlineLvl w:val="2"/>
    </w:pPr>
    <w:rPr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41133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Verdana" w:hAnsi="Verdana" w:cs="Times New Roman"/>
      <w:b w:val="0"/>
      <w:szCs w:val="20"/>
      <w:u w:val="single"/>
    </w:rPr>
  </w:style>
  <w:style w:type="paragraph" w:styleId="Nagwek5">
    <w:name w:val="heading 5"/>
    <w:basedOn w:val="Normalny"/>
    <w:next w:val="Normalny"/>
    <w:qFormat/>
    <w:rsid w:val="00541133"/>
    <w:pPr>
      <w:keepNext/>
      <w:numPr>
        <w:ilvl w:val="4"/>
        <w:numId w:val="1"/>
      </w:numPr>
      <w:spacing w:line="360" w:lineRule="auto"/>
      <w:outlineLvl w:val="4"/>
    </w:pPr>
    <w:rPr>
      <w:rFonts w:ascii="Verdana" w:hAnsi="Verdana" w:cs="Verdana"/>
      <w:bCs/>
      <w:u w:val="single"/>
    </w:rPr>
  </w:style>
  <w:style w:type="paragraph" w:styleId="Nagwek6">
    <w:name w:val="heading 6"/>
    <w:basedOn w:val="Normalny"/>
    <w:next w:val="Normalny"/>
    <w:qFormat/>
    <w:rsid w:val="00541133"/>
    <w:pPr>
      <w:keepNext/>
      <w:numPr>
        <w:ilvl w:val="5"/>
        <w:numId w:val="1"/>
      </w:numPr>
      <w:spacing w:line="360" w:lineRule="auto"/>
      <w:outlineLvl w:val="5"/>
    </w:pPr>
    <w:rPr>
      <w:rFonts w:ascii="Verdana" w:hAnsi="Verdana" w:cs="Verdana"/>
      <w:bCs/>
      <w:sz w:val="18"/>
      <w:szCs w:val="18"/>
    </w:rPr>
  </w:style>
  <w:style w:type="paragraph" w:styleId="Nagwek7">
    <w:name w:val="heading 7"/>
    <w:basedOn w:val="Normalny"/>
    <w:next w:val="Normalny"/>
    <w:qFormat/>
    <w:rsid w:val="00541133"/>
    <w:pPr>
      <w:keepNext/>
      <w:numPr>
        <w:ilvl w:val="6"/>
        <w:numId w:val="1"/>
      </w:numPr>
      <w:spacing w:line="360" w:lineRule="auto"/>
      <w:outlineLvl w:val="6"/>
    </w:pPr>
    <w:rPr>
      <w:rFonts w:ascii="Verdana" w:hAnsi="Verdana" w:cs="Verdana"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541133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 w:val="0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41133"/>
    <w:pPr>
      <w:numPr>
        <w:ilvl w:val="8"/>
        <w:numId w:val="1"/>
      </w:numPr>
      <w:spacing w:before="240" w:after="60"/>
      <w:outlineLvl w:val="8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F0E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0E7F"/>
  </w:style>
  <w:style w:type="paragraph" w:styleId="Tekstpodstawowywcity">
    <w:name w:val="Body Text Indent"/>
    <w:basedOn w:val="Normalny"/>
    <w:rsid w:val="00CD727F"/>
    <w:pPr>
      <w:ind w:left="360"/>
      <w:jc w:val="both"/>
    </w:pPr>
    <w:rPr>
      <w:rFonts w:ascii="Tahoma" w:hAnsi="Tahoma" w:cs="Tahoma"/>
      <w:b w:val="0"/>
      <w:i/>
      <w:iCs/>
      <w:szCs w:val="24"/>
    </w:rPr>
  </w:style>
  <w:style w:type="paragraph" w:styleId="Tekstprzypisukocowego">
    <w:name w:val="endnote text"/>
    <w:basedOn w:val="Normalny"/>
    <w:semiHidden/>
    <w:rsid w:val="00BC2EF1"/>
    <w:rPr>
      <w:sz w:val="20"/>
      <w:szCs w:val="20"/>
    </w:rPr>
  </w:style>
  <w:style w:type="character" w:styleId="Odwoanieprzypisukocowego">
    <w:name w:val="endnote reference"/>
    <w:semiHidden/>
    <w:rsid w:val="00BC2EF1"/>
    <w:rPr>
      <w:vertAlign w:val="superscript"/>
    </w:rPr>
  </w:style>
  <w:style w:type="character" w:styleId="Pogrubienie">
    <w:name w:val="Strong"/>
    <w:qFormat/>
    <w:rsid w:val="00793E0A"/>
    <w:rPr>
      <w:b/>
      <w:bCs/>
    </w:rPr>
  </w:style>
  <w:style w:type="paragraph" w:styleId="Zwykytekst">
    <w:name w:val="Plain Text"/>
    <w:basedOn w:val="Normalny"/>
    <w:semiHidden/>
    <w:rsid w:val="00855B17"/>
    <w:rPr>
      <w:rFonts w:ascii="Courier New" w:hAnsi="Courier New" w:cs="Courier New"/>
      <w:b w:val="0"/>
      <w:sz w:val="20"/>
      <w:szCs w:val="20"/>
    </w:rPr>
  </w:style>
  <w:style w:type="paragraph" w:customStyle="1" w:styleId="StylTekstpodstawowyPierwszywiersz063cm">
    <w:name w:val="Styl Tekst podstawowy + Pierwszy wiersz:  063 cm"/>
    <w:basedOn w:val="Tekstpodstawowy"/>
    <w:rsid w:val="00541133"/>
    <w:pPr>
      <w:spacing w:after="0" w:line="360" w:lineRule="auto"/>
      <w:ind w:firstLine="360"/>
      <w:jc w:val="both"/>
    </w:pPr>
    <w:rPr>
      <w:rFonts w:cs="Times New Roman"/>
      <w:b w:val="0"/>
    </w:rPr>
  </w:style>
  <w:style w:type="paragraph" w:styleId="Tekstpodstawowy">
    <w:name w:val="Body Text"/>
    <w:basedOn w:val="Normalny"/>
    <w:rsid w:val="00541133"/>
    <w:pPr>
      <w:spacing w:after="120"/>
    </w:pPr>
  </w:style>
  <w:style w:type="paragraph" w:styleId="Nagwek">
    <w:name w:val="header"/>
    <w:basedOn w:val="Normalny"/>
    <w:rsid w:val="00E2499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712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712F6"/>
    <w:rPr>
      <w:rFonts w:ascii="Arial" w:hAnsi="Arial" w:cs="Arial"/>
      <w:b/>
      <w:sz w:val="22"/>
      <w:szCs w:val="22"/>
    </w:rPr>
  </w:style>
  <w:style w:type="character" w:customStyle="1" w:styleId="highlight">
    <w:name w:val="highlight"/>
    <w:basedOn w:val="Domylnaczcionkaakapitu"/>
    <w:rsid w:val="0085650F"/>
  </w:style>
  <w:style w:type="paragraph" w:styleId="NormalnyWeb">
    <w:name w:val="Normal (Web)"/>
    <w:basedOn w:val="Normalny"/>
    <w:uiPriority w:val="99"/>
    <w:rsid w:val="00840FED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  <w:style w:type="character" w:styleId="Hipercze">
    <w:name w:val="Hyperlink"/>
    <w:uiPriority w:val="99"/>
    <w:rsid w:val="00C452FB"/>
    <w:rPr>
      <w:color w:val="0000FF"/>
      <w:u w:val="single"/>
    </w:rPr>
  </w:style>
  <w:style w:type="paragraph" w:customStyle="1" w:styleId="ZLITUSTzmustliter">
    <w:name w:val="Z_LIT/UST(§) – zm. ust. (§) literą"/>
    <w:basedOn w:val="Normalny"/>
    <w:rsid w:val="001551BF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 w:val="0"/>
      <w:bCs/>
      <w:sz w:val="24"/>
      <w:szCs w:val="20"/>
    </w:rPr>
  </w:style>
  <w:style w:type="paragraph" w:customStyle="1" w:styleId="ZLITPKTzmpktliter">
    <w:name w:val="Z_LIT/PKT – zm. pkt literą"/>
    <w:basedOn w:val="Normalny"/>
    <w:rsid w:val="001551BF"/>
    <w:pPr>
      <w:spacing w:line="360" w:lineRule="auto"/>
      <w:ind w:left="1497" w:hanging="510"/>
      <w:jc w:val="both"/>
    </w:pPr>
    <w:rPr>
      <w:rFonts w:ascii="Times" w:hAnsi="Times"/>
      <w:b w:val="0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rsid w:val="001551BF"/>
    <w:pPr>
      <w:spacing w:line="360" w:lineRule="auto"/>
      <w:ind w:left="1973" w:hanging="476"/>
      <w:jc w:val="both"/>
    </w:pPr>
    <w:rPr>
      <w:rFonts w:ascii="Times" w:hAnsi="Times"/>
      <w:b w:val="0"/>
      <w:bCs/>
      <w:sz w:val="24"/>
      <w:szCs w:val="20"/>
    </w:rPr>
  </w:style>
  <w:style w:type="paragraph" w:customStyle="1" w:styleId="LITlitera">
    <w:name w:val="LIT – litera"/>
    <w:basedOn w:val="PKTpunkt"/>
    <w:rsid w:val="001551BF"/>
    <w:pPr>
      <w:ind w:left="986" w:hanging="476"/>
    </w:pPr>
  </w:style>
  <w:style w:type="paragraph" w:customStyle="1" w:styleId="PKTpunkt">
    <w:name w:val="PKT – punkt"/>
    <w:rsid w:val="001551BF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rsid w:val="001551BF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/>
      <w:b w:val="0"/>
      <w:sz w:val="24"/>
      <w:szCs w:val="20"/>
    </w:rPr>
  </w:style>
  <w:style w:type="paragraph" w:customStyle="1" w:styleId="ZPKTzmpktartykuempunktem">
    <w:name w:val="Z/PKT – zm. pkt artykułem (punktem)"/>
    <w:basedOn w:val="PKTpunkt"/>
    <w:rsid w:val="001551BF"/>
    <w:pPr>
      <w:ind w:left="1020"/>
    </w:pPr>
  </w:style>
  <w:style w:type="character" w:customStyle="1" w:styleId="Ppogrubienie">
    <w:name w:val="_P_ – pogrubienie"/>
    <w:rsid w:val="001551BF"/>
    <w:rPr>
      <w:rFonts w:cs="Times New Roman"/>
      <w:b/>
    </w:rPr>
  </w:style>
  <w:style w:type="paragraph" w:styleId="Tekstpodstawowywcity2">
    <w:name w:val="Body Text Indent 2"/>
    <w:basedOn w:val="Normalny"/>
    <w:rsid w:val="005C4CBE"/>
    <w:pPr>
      <w:spacing w:after="120" w:line="480" w:lineRule="auto"/>
      <w:ind w:left="283"/>
    </w:pPr>
  </w:style>
  <w:style w:type="paragraph" w:customStyle="1" w:styleId="Akapitzlist1">
    <w:name w:val="Akapit z listą1"/>
    <w:aliases w:val="normalny tekst"/>
    <w:basedOn w:val="Normalny"/>
    <w:link w:val="ListParagraphChar"/>
    <w:rsid w:val="005C4CBE"/>
    <w:pPr>
      <w:spacing w:after="200" w:line="276" w:lineRule="auto"/>
      <w:ind w:left="720"/>
      <w:contextualSpacing/>
    </w:pPr>
    <w:rPr>
      <w:rFonts w:ascii="Calibri" w:hAnsi="Calibri" w:cs="Times New Roman"/>
      <w:b w:val="0"/>
      <w:lang w:eastAsia="en-US"/>
    </w:rPr>
  </w:style>
  <w:style w:type="paragraph" w:customStyle="1" w:styleId="Tekstpodstawowywcity21">
    <w:name w:val="Tekst podstawowy wcięty 21"/>
    <w:basedOn w:val="Normalny"/>
    <w:rsid w:val="005C4CB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Calibri" w:hAnsi="Times New Roman" w:cs="Times New Roman"/>
      <w:b w:val="0"/>
      <w:sz w:val="24"/>
      <w:szCs w:val="20"/>
    </w:rPr>
  </w:style>
  <w:style w:type="character" w:styleId="Odwoaniedokomentarza">
    <w:name w:val="annotation reference"/>
    <w:semiHidden/>
    <w:rsid w:val="009F545D"/>
    <w:rPr>
      <w:sz w:val="16"/>
      <w:szCs w:val="16"/>
    </w:rPr>
  </w:style>
  <w:style w:type="paragraph" w:styleId="Tekstkomentarza">
    <w:name w:val="annotation text"/>
    <w:basedOn w:val="Normalny"/>
    <w:semiHidden/>
    <w:rsid w:val="009F54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F545D"/>
    <w:rPr>
      <w:bCs/>
    </w:rPr>
  </w:style>
  <w:style w:type="paragraph" w:styleId="Tekstdymka">
    <w:name w:val="Balloon Text"/>
    <w:basedOn w:val="Normalny"/>
    <w:semiHidden/>
    <w:rsid w:val="009F545D"/>
    <w:rPr>
      <w:rFonts w:ascii="Tahoma" w:hAnsi="Tahoma" w:cs="Tahoma"/>
      <w:sz w:val="16"/>
      <w:szCs w:val="16"/>
    </w:rPr>
  </w:style>
  <w:style w:type="character" w:customStyle="1" w:styleId="file-details">
    <w:name w:val="file-details"/>
    <w:rsid w:val="00790FB2"/>
  </w:style>
  <w:style w:type="character" w:customStyle="1" w:styleId="apple-converted-space">
    <w:name w:val="apple-converted-space"/>
    <w:rsid w:val="00790FB2"/>
  </w:style>
  <w:style w:type="paragraph" w:customStyle="1" w:styleId="Tytu1">
    <w:name w:val="Tytuł1"/>
    <w:basedOn w:val="Normalny"/>
    <w:rsid w:val="00D811B8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  <w:style w:type="character" w:styleId="UyteHipercze">
    <w:name w:val="FollowedHyperlink"/>
    <w:rsid w:val="00DC18C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D004E7"/>
    <w:pPr>
      <w:ind w:left="708"/>
    </w:pPr>
  </w:style>
  <w:style w:type="table" w:styleId="Tabela-Siatka">
    <w:name w:val="Table Grid"/>
    <w:basedOn w:val="Standardowy"/>
    <w:rsid w:val="003A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CF23D5"/>
    <w:rPr>
      <w:i/>
      <w:iCs/>
    </w:rPr>
  </w:style>
  <w:style w:type="paragraph" w:customStyle="1" w:styleId="Default">
    <w:name w:val="Default"/>
    <w:rsid w:val="00EA773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kstprzypisudolnego">
    <w:name w:val="footnote text"/>
    <w:aliases w:val="Tekst przypisu Znak"/>
    <w:basedOn w:val="Normalny"/>
    <w:link w:val="TekstprzypisudolnegoZnak"/>
    <w:rsid w:val="00967F8A"/>
    <w:rPr>
      <w:rFonts w:ascii="Times New Roman" w:eastAsia="Calibri" w:hAnsi="Times New Roman" w:cs="Times New Roman"/>
      <w:b w:val="0"/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locked/>
    <w:rsid w:val="00967F8A"/>
    <w:rPr>
      <w:rFonts w:eastAsia="Calibri"/>
      <w:lang w:val="pl-PL" w:eastAsia="pl-PL" w:bidi="ar-SA"/>
    </w:rPr>
  </w:style>
  <w:style w:type="character" w:styleId="Odwoanieprzypisudolnego">
    <w:name w:val="footnote reference"/>
    <w:aliases w:val="Odwołanie przypisu"/>
    <w:rsid w:val="00967F8A"/>
    <w:rPr>
      <w:vertAlign w:val="superscript"/>
    </w:rPr>
  </w:style>
  <w:style w:type="character" w:customStyle="1" w:styleId="ListParagraphChar">
    <w:name w:val="List Paragraph Char"/>
    <w:aliases w:val="normalny tekst Char"/>
    <w:link w:val="Akapitzlist1"/>
    <w:locked/>
    <w:rsid w:val="00967F8A"/>
    <w:rPr>
      <w:rFonts w:ascii="Calibri" w:hAnsi="Calibri"/>
      <w:sz w:val="22"/>
      <w:szCs w:val="22"/>
      <w:lang w:val="pl-PL" w:eastAsia="en-US" w:bidi="ar-SA"/>
    </w:rPr>
  </w:style>
  <w:style w:type="paragraph" w:customStyle="1" w:styleId="Akapitzlist3">
    <w:name w:val="Akapit z listą3"/>
    <w:basedOn w:val="Normalny"/>
    <w:uiPriority w:val="99"/>
    <w:rsid w:val="008749CB"/>
    <w:pPr>
      <w:ind w:left="720"/>
      <w:contextualSpacing/>
    </w:pPr>
    <w:rPr>
      <w:rFonts w:ascii="Times New Roman" w:eastAsia="Calibri" w:hAnsi="Times New Roman" w:cs="Times New Roman"/>
      <w:b w:val="0"/>
      <w:sz w:val="24"/>
      <w:szCs w:val="24"/>
    </w:rPr>
  </w:style>
  <w:style w:type="paragraph" w:customStyle="1" w:styleId="Akapitzlist2">
    <w:name w:val="Akapit z listą2"/>
    <w:basedOn w:val="Normalny"/>
    <w:rsid w:val="009E50B4"/>
    <w:pPr>
      <w:suppressAutoHyphens/>
      <w:spacing w:after="200" w:line="276" w:lineRule="auto"/>
      <w:ind w:left="720"/>
    </w:pPr>
    <w:rPr>
      <w:rFonts w:ascii="Calibri" w:hAnsi="Calibri" w:cs="Times New Roman"/>
      <w:b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774">
          <w:marLeft w:val="0"/>
          <w:marRight w:val="0"/>
          <w:marTop w:val="0"/>
          <w:marBottom w:val="300"/>
          <w:divBdr>
            <w:top w:val="single" w:sz="18" w:space="0" w:color="214386"/>
            <w:left w:val="single" w:sz="48" w:space="11" w:color="214386"/>
            <w:bottom w:val="single" w:sz="18" w:space="0" w:color="214386"/>
            <w:right w:val="single" w:sz="18" w:space="11" w:color="214386"/>
          </w:divBdr>
        </w:div>
      </w:divsChild>
    </w:div>
    <w:div w:id="1652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9725">
          <w:marLeft w:val="0"/>
          <w:marRight w:val="0"/>
          <w:marTop w:val="0"/>
          <w:marBottom w:val="300"/>
          <w:divBdr>
            <w:top w:val="single" w:sz="18" w:space="0" w:color="214386"/>
            <w:left w:val="single" w:sz="48" w:space="11" w:color="214386"/>
            <w:bottom w:val="single" w:sz="18" w:space="0" w:color="214386"/>
            <w:right w:val="single" w:sz="18" w:space="11" w:color="214386"/>
          </w:divBdr>
        </w:div>
      </w:divsChild>
    </w:div>
    <w:div w:id="1846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3785</Words>
  <Characters>25236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Adres obiektu budowlanego:</vt:lpstr>
    </vt:vector>
  </TitlesOfParts>
  <Company>Hewlett-Packard</Company>
  <LinksUpToDate>false</LinksUpToDate>
  <CharactersWithSpaces>28964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Adres obiektu budowlanego:</dc:title>
  <dc:creator>jp</dc:creator>
  <cp:lastModifiedBy>Katarzyna Jelinek</cp:lastModifiedBy>
  <cp:revision>11</cp:revision>
  <cp:lastPrinted>2019-06-14T08:45:00Z</cp:lastPrinted>
  <dcterms:created xsi:type="dcterms:W3CDTF">2019-06-12T06:38:00Z</dcterms:created>
  <dcterms:modified xsi:type="dcterms:W3CDTF">2019-07-02T11:21:00Z</dcterms:modified>
</cp:coreProperties>
</file>