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420"/>
        <w:gridCol w:w="5684"/>
        <w:gridCol w:w="36"/>
      </w:tblGrid>
      <w:tr w:rsidR="003A0516" w:rsidRPr="00BA0ACA" w:rsidTr="00CF0EFA">
        <w:tc>
          <w:tcPr>
            <w:tcW w:w="9210" w:type="dxa"/>
            <w:gridSpan w:val="4"/>
          </w:tcPr>
          <w:p w:rsidR="003A0516" w:rsidRDefault="003A0516" w:rsidP="00BA0ACA">
            <w:pPr>
              <w:widowControl w:val="0"/>
              <w:suppressAutoHyphens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Załącznik </w:t>
            </w:r>
            <w:r w:rsidR="00847AD4">
              <w:rPr>
                <w:rFonts w:ascii="Arial" w:hAnsi="Arial" w:cs="Arial"/>
                <w:b/>
                <w:sz w:val="18"/>
                <w:szCs w:val="18"/>
              </w:rPr>
              <w:t>4.1</w:t>
            </w:r>
            <w:r w:rsidRPr="00BA0ACA">
              <w:rPr>
                <w:rFonts w:ascii="Arial" w:hAnsi="Arial" w:cs="Arial"/>
                <w:b/>
                <w:sz w:val="18"/>
                <w:szCs w:val="18"/>
              </w:rPr>
              <w:t>. do SIWZ</w:t>
            </w:r>
          </w:p>
          <w:p w:rsidR="00CF0EFA" w:rsidRDefault="00CF0EFA" w:rsidP="00C3266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9B4">
              <w:rPr>
                <w:rFonts w:ascii="Arial" w:hAnsi="Arial" w:cs="Arial"/>
                <w:b/>
                <w:sz w:val="18"/>
                <w:szCs w:val="18"/>
              </w:rPr>
              <w:t>Nr sprawy: SP.ZP.272.</w:t>
            </w:r>
            <w:r w:rsidR="00554F78">
              <w:rPr>
                <w:rFonts w:ascii="Arial" w:hAnsi="Arial" w:cs="Arial"/>
                <w:b/>
                <w:sz w:val="18"/>
                <w:szCs w:val="18"/>
              </w:rPr>
              <w:t>32</w:t>
            </w:r>
            <w:bookmarkStart w:id="0" w:name="_GoBack"/>
            <w:bookmarkEnd w:id="0"/>
            <w:r w:rsidR="00546D3E">
              <w:rPr>
                <w:rFonts w:ascii="Arial" w:hAnsi="Arial" w:cs="Arial"/>
                <w:b/>
                <w:sz w:val="18"/>
                <w:szCs w:val="18"/>
              </w:rPr>
              <w:t>.201</w:t>
            </w:r>
            <w:r w:rsidR="00847AD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D739B4">
              <w:rPr>
                <w:rFonts w:ascii="Arial" w:hAnsi="Arial" w:cs="Arial"/>
                <w:b/>
                <w:sz w:val="18"/>
                <w:szCs w:val="18"/>
              </w:rPr>
              <w:t>.II.DT</w:t>
            </w:r>
          </w:p>
          <w:p w:rsidR="0006516A" w:rsidRPr="0006516A" w:rsidRDefault="0006516A" w:rsidP="00C32668">
            <w:pPr>
              <w:spacing w:line="360" w:lineRule="auto"/>
              <w:rPr>
                <w:rFonts w:ascii="Arial" w:hAnsi="Arial" w:cs="Arial"/>
                <w:b/>
                <w:sz w:val="10"/>
                <w:szCs w:val="18"/>
              </w:rPr>
            </w:pPr>
          </w:p>
        </w:tc>
      </w:tr>
      <w:tr w:rsidR="003A0516" w:rsidRPr="00BA0ACA" w:rsidTr="00CF0EFA">
        <w:tc>
          <w:tcPr>
            <w:tcW w:w="9210" w:type="dxa"/>
            <w:gridSpan w:val="4"/>
          </w:tcPr>
          <w:p w:rsidR="00847AD4" w:rsidRPr="0006516A" w:rsidRDefault="0006516A" w:rsidP="0006516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6516A">
              <w:rPr>
                <w:rFonts w:ascii="Arial" w:hAnsi="Arial" w:cs="Arial"/>
                <w:b/>
                <w:bCs/>
                <w:sz w:val="18"/>
              </w:rPr>
              <w:t>„</w:t>
            </w:r>
            <w:r w:rsidR="00554F78" w:rsidRPr="00733645">
              <w:rPr>
                <w:rFonts w:ascii="Arial" w:hAnsi="Arial" w:cs="Arial"/>
                <w:b/>
                <w:bCs/>
                <w:sz w:val="18"/>
                <w:szCs w:val="18"/>
              </w:rPr>
              <w:t>Przebudowa drogi powiatowej nr 2075D w zakresie budowy chodnika przy ul. Nowowiej</w:t>
            </w:r>
            <w:r w:rsidR="00554F78">
              <w:rPr>
                <w:rFonts w:ascii="Arial" w:hAnsi="Arial" w:cs="Arial"/>
                <w:b/>
                <w:bCs/>
                <w:sz w:val="18"/>
                <w:szCs w:val="18"/>
              </w:rPr>
              <w:t>skiej w miejscowości Garncarsko</w:t>
            </w:r>
            <w:r w:rsidR="00554F78" w:rsidRPr="00733645">
              <w:rPr>
                <w:rFonts w:ascii="Arial" w:hAnsi="Arial" w:cs="Arial"/>
                <w:b/>
                <w:bCs/>
                <w:sz w:val="18"/>
                <w:szCs w:val="18"/>
              </w:rPr>
              <w:t>, gmina Sobótka – ETAP II</w:t>
            </w:r>
            <w:r w:rsidRPr="0006516A">
              <w:rPr>
                <w:rFonts w:ascii="Arial" w:hAnsi="Arial" w:cs="Arial"/>
                <w:b/>
                <w:bCs/>
                <w:sz w:val="18"/>
              </w:rPr>
              <w:t>”</w:t>
            </w:r>
          </w:p>
        </w:tc>
      </w:tr>
      <w:tr w:rsidR="003A0516" w:rsidRPr="00BA0ACA" w:rsidTr="00CF0E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70" w:type="dxa"/>
          <w:wAfter w:w="36" w:type="dxa"/>
          <w:trHeight w:val="1895"/>
        </w:trPr>
        <w:tc>
          <w:tcPr>
            <w:tcW w:w="342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1C44A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684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A0ACA">
            <w:pPr>
              <w:widowControl w:val="0"/>
              <w:suppressAutoHyphens/>
              <w:spacing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>OŚWIADCZENIE</w:t>
            </w:r>
          </w:p>
          <w:p w:rsidR="003A0516" w:rsidRPr="00BA0ACA" w:rsidRDefault="00B916C4" w:rsidP="00BA0ACA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o przynależności lub braku przynależności do tej samej grupy kapitałowej, o której mowa w art. 24 ust. 1 pkt 23 p.z.p. 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djustRightInd w:val="0"/>
              <w:spacing w:before="120" w:line="360" w:lineRule="auto"/>
              <w:ind w:left="850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BA0ACA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Składamy listę podmiotów, razem z którymi należymy do tej samej grupy kapitałowej,</w:t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br/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o której mowa w art. 24 ust. 1 pkt. 23 ustawy PZP w rozumieniu ustawy z dnia 16 lutego 2007 r. </w:t>
            </w:r>
            <w:r w:rsidR="00CF0EFA">
              <w:rPr>
                <w:rFonts w:ascii="Arial" w:hAnsi="Arial" w:cs="Arial"/>
                <w:sz w:val="18"/>
                <w:szCs w:val="18"/>
              </w:rPr>
              <w:br/>
            </w:r>
            <w:r w:rsidRPr="00BA0ACA">
              <w:rPr>
                <w:rFonts w:ascii="Arial" w:hAnsi="Arial" w:cs="Arial"/>
                <w:sz w:val="18"/>
                <w:szCs w:val="18"/>
              </w:rPr>
              <w:t>O ochronie konkurencji i konsumentów (Dz. U. nr 50 poz. 331 z późn. zm.).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952"/>
        <w:gridCol w:w="5661"/>
      </w:tblGrid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Nazwa podmiotu</w:t>
            </w: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Adres podmiotu</w:t>
            </w: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554F78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rect id="_x0000_i1025" style="width:448.5pt;height:1.75pt" o:hrpct="989" o:hralign="center" o:hrstd="t" o:hr="t" fillcolor="#aca899" stroked="f">
                  <v:imagedata r:id="rId7" o:title=""/>
                </v:rect>
              </w:pic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djustRightInd w:val="0"/>
              <w:spacing w:before="120" w:after="240" w:line="360" w:lineRule="auto"/>
              <w:ind w:left="850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Informujemy, że nie należymy do grupy kapitałowej</w:t>
            </w:r>
            <w:r w:rsidRPr="00BA0ACA">
              <w:rPr>
                <w:rFonts w:ascii="Arial" w:hAnsi="Arial" w:cs="Arial"/>
                <w:sz w:val="18"/>
                <w:szCs w:val="18"/>
                <w:u w:val="single"/>
              </w:rPr>
              <w:t>,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o której mowa w art. 24 ust. 1 pkt. 23 ustawy PZP w rozumieniu ustawy z dnia 16 lutego 2007 r. O ochronie konkurencji i konsumentów (Dz. U. nr 50 poz. 331 z późn. zm.).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sectPr w:rsidR="003A0516" w:rsidRPr="00BA0ACA" w:rsidSect="00520DC5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 w:code="9"/>
      <w:pgMar w:top="904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739" w:rsidRDefault="00584739">
      <w:r>
        <w:separator/>
      </w:r>
    </w:p>
  </w:endnote>
  <w:endnote w:type="continuationSeparator" w:id="0">
    <w:p w:rsidR="00584739" w:rsidRDefault="0058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739" w:rsidRDefault="00584739">
      <w:r>
        <w:separator/>
      </w:r>
    </w:p>
  </w:footnote>
  <w:footnote w:type="continuationSeparator" w:id="0">
    <w:p w:rsidR="00584739" w:rsidRDefault="0058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Pr="0016424C" w:rsidRDefault="00CB324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CB3241" w:rsidRDefault="00CB3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1726C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6516A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C7342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8AE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B6C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2C3D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60F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47FD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0008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D3E"/>
    <w:rsid w:val="00546E6F"/>
    <w:rsid w:val="005470E9"/>
    <w:rsid w:val="005475FB"/>
    <w:rsid w:val="00553448"/>
    <w:rsid w:val="00554F7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81749"/>
    <w:rsid w:val="00581D05"/>
    <w:rsid w:val="0058361E"/>
    <w:rsid w:val="00584739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9C0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52E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47947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AD4"/>
    <w:rsid w:val="00847E1E"/>
    <w:rsid w:val="00850A0F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1F21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0D1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1646"/>
    <w:rsid w:val="00B916C4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B5647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2668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3241"/>
    <w:rsid w:val="00CB3E67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0EFA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9B4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256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49C8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70A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337217B"/>
  <w15:chartTrackingRefBased/>
  <w15:docId w15:val="{E4E322D6-9EEF-46EA-AD34-DDB16572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4</cp:revision>
  <cp:lastPrinted>2017-05-17T06:56:00Z</cp:lastPrinted>
  <dcterms:created xsi:type="dcterms:W3CDTF">2019-05-28T07:52:00Z</dcterms:created>
  <dcterms:modified xsi:type="dcterms:W3CDTF">2019-07-09T12:34:00Z</dcterms:modified>
</cp:coreProperties>
</file>