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030" w:rsidRDefault="00B12030" w:rsidP="006D102E">
      <w:pPr>
        <w:shd w:val="clear" w:color="auto" w:fill="FFFFFF"/>
        <w:spacing w:before="14" w:line="360" w:lineRule="auto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DANE WNIOSKODAWCY:</w:t>
      </w:r>
    </w:p>
    <w:p w:rsidR="00B12030" w:rsidRDefault="00B12030" w:rsidP="00750CC3">
      <w:pPr>
        <w:shd w:val="clear" w:color="auto" w:fill="FFFFFF"/>
        <w:spacing w:before="120"/>
        <w:ind w:right="-845"/>
        <w:rPr>
          <w:spacing w:val="0"/>
        </w:rPr>
        <w:sectPr w:rsidR="00B12030" w:rsidSect="009B52F1">
          <w:pgSz w:w="11909" w:h="16834"/>
          <w:pgMar w:top="719" w:right="1844" w:bottom="360" w:left="1498" w:header="708" w:footer="708" w:gutter="0"/>
          <w:cols w:num="2" w:space="708" w:equalWidth="0">
            <w:col w:w="4598" w:space="1574"/>
            <w:col w:w="2395"/>
          </w:cols>
          <w:noEndnote/>
        </w:sectPr>
      </w:pPr>
      <w:r>
        <w:rPr>
          <w:spacing w:val="0"/>
          <w:sz w:val="24"/>
          <w:szCs w:val="24"/>
        </w:rPr>
        <w:t>..........................................................................</w:t>
      </w:r>
      <w:r>
        <w:rPr>
          <w:spacing w:val="-20"/>
          <w:sz w:val="24"/>
          <w:szCs w:val="24"/>
        </w:rPr>
        <w:t xml:space="preserve">   </w:t>
      </w:r>
      <w:r>
        <w:rPr>
          <w:spacing w:val="-20"/>
          <w:sz w:val="24"/>
          <w:szCs w:val="24"/>
        </w:rPr>
        <w:t>..</w:t>
      </w:r>
      <w:r>
        <w:rPr>
          <w:spacing w:val="0"/>
          <w:sz w:val="24"/>
          <w:szCs w:val="24"/>
        </w:rPr>
        <w:t>...................................................</w:t>
      </w:r>
      <w:r>
        <w:rPr>
          <w:spacing w:val="0"/>
        </w:rPr>
        <w:t xml:space="preserve"> </w:t>
      </w:r>
    </w:p>
    <w:p w:rsidR="00B12030" w:rsidRPr="000D1B13" w:rsidRDefault="00B12030" w:rsidP="00CD3AB2">
      <w:pPr>
        <w:shd w:val="clear" w:color="auto" w:fill="FFFFFF"/>
        <w:rPr>
          <w:rFonts w:ascii="Cambria" w:hAnsi="Cambria"/>
          <w:spacing w:val="-20"/>
          <w:sz w:val="16"/>
          <w:szCs w:val="16"/>
        </w:rPr>
      </w:pPr>
      <w:r w:rsidRPr="000D1B13">
        <w:rPr>
          <w:rFonts w:ascii="Cambria" w:hAnsi="Cambria"/>
          <w:spacing w:val="-20"/>
          <w:sz w:val="16"/>
          <w:szCs w:val="16"/>
        </w:rPr>
        <w:t xml:space="preserve">                                                                      </w:t>
      </w:r>
      <w:r>
        <w:rPr>
          <w:rFonts w:ascii="Cambria" w:hAnsi="Cambria"/>
          <w:spacing w:val="-20"/>
          <w:sz w:val="16"/>
          <w:szCs w:val="16"/>
        </w:rPr>
        <w:t xml:space="preserve">                            </w:t>
      </w:r>
      <w:r w:rsidRPr="000D1B13">
        <w:rPr>
          <w:rFonts w:ascii="Cambria" w:hAnsi="Cambria"/>
          <w:spacing w:val="-20"/>
          <w:sz w:val="16"/>
          <w:szCs w:val="16"/>
        </w:rPr>
        <w:t xml:space="preserve">   (Imię i  nazwisko  / Jednostka)</w:t>
      </w:r>
    </w:p>
    <w:p w:rsidR="00B12030" w:rsidRPr="00BF73BD" w:rsidRDefault="00B12030" w:rsidP="00750CC3">
      <w:pPr>
        <w:shd w:val="clear" w:color="auto" w:fill="FFFFFF"/>
        <w:spacing w:before="120"/>
        <w:rPr>
          <w:b/>
          <w:spacing w:val="0"/>
          <w:sz w:val="28"/>
          <w:szCs w:val="28"/>
        </w:rPr>
      </w:pPr>
      <w:r>
        <w:rPr>
          <w:spacing w:val="0"/>
          <w:sz w:val="24"/>
          <w:szCs w:val="24"/>
        </w:rPr>
        <w:t xml:space="preserve">...........................................................................                               </w:t>
      </w:r>
    </w:p>
    <w:p w:rsidR="00B12030" w:rsidRPr="000D1B13" w:rsidRDefault="00B12030" w:rsidP="00CD3AB2">
      <w:pPr>
        <w:shd w:val="clear" w:color="auto" w:fill="FFFFFF"/>
        <w:rPr>
          <w:rFonts w:ascii="Cambria" w:hAnsi="Cambria"/>
          <w:spacing w:val="-20"/>
          <w:sz w:val="16"/>
          <w:szCs w:val="16"/>
        </w:rPr>
      </w:pPr>
      <w:r w:rsidRPr="000D1B13">
        <w:rPr>
          <w:rFonts w:ascii="Cambria" w:hAnsi="Cambria"/>
          <w:spacing w:val="-20"/>
          <w:sz w:val="16"/>
          <w:szCs w:val="16"/>
        </w:rPr>
        <w:t xml:space="preserve">                                                            </w:t>
      </w:r>
      <w:r>
        <w:rPr>
          <w:rFonts w:ascii="Cambria" w:hAnsi="Cambria"/>
          <w:spacing w:val="-20"/>
          <w:sz w:val="16"/>
          <w:szCs w:val="16"/>
        </w:rPr>
        <w:t xml:space="preserve">                                                       </w:t>
      </w:r>
      <w:r w:rsidRPr="000D1B13">
        <w:rPr>
          <w:rFonts w:ascii="Cambria" w:hAnsi="Cambria"/>
          <w:spacing w:val="-20"/>
          <w:sz w:val="16"/>
          <w:szCs w:val="16"/>
        </w:rPr>
        <w:t xml:space="preserve">                  (Adres)</w:t>
      </w:r>
    </w:p>
    <w:p w:rsidR="00B12030" w:rsidRDefault="00B12030" w:rsidP="00750CC3">
      <w:pPr>
        <w:shd w:val="clear" w:color="auto" w:fill="FFFFFF"/>
        <w:spacing w:before="12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............................................................................                       </w:t>
      </w:r>
    </w:p>
    <w:p w:rsidR="00B12030" w:rsidRPr="000D1B13" w:rsidRDefault="00B12030" w:rsidP="00CD3AB2">
      <w:pPr>
        <w:shd w:val="clear" w:color="auto" w:fill="FFFFFF"/>
        <w:rPr>
          <w:rFonts w:ascii="Cambria" w:hAnsi="Cambria"/>
          <w:spacing w:val="-20"/>
          <w:sz w:val="18"/>
          <w:szCs w:val="18"/>
        </w:rPr>
      </w:pPr>
      <w:r w:rsidRPr="000D1B13">
        <w:rPr>
          <w:spacing w:val="-20"/>
          <w:sz w:val="16"/>
          <w:szCs w:val="16"/>
        </w:rPr>
        <w:t xml:space="preserve">                                              </w:t>
      </w:r>
      <w:r>
        <w:rPr>
          <w:spacing w:val="-20"/>
          <w:sz w:val="16"/>
          <w:szCs w:val="16"/>
        </w:rPr>
        <w:t xml:space="preserve">                      </w:t>
      </w:r>
      <w:r w:rsidRPr="000D1B13">
        <w:rPr>
          <w:spacing w:val="-20"/>
          <w:sz w:val="16"/>
          <w:szCs w:val="16"/>
        </w:rPr>
        <w:t xml:space="preserve">        </w:t>
      </w:r>
      <w:r w:rsidRPr="000D1B13">
        <w:rPr>
          <w:rFonts w:ascii="Cambria" w:hAnsi="Cambria"/>
          <w:spacing w:val="-20"/>
          <w:sz w:val="16"/>
          <w:szCs w:val="16"/>
        </w:rPr>
        <w:t>(Adres  do korespondencji)</w:t>
      </w:r>
      <w:r w:rsidRPr="000D1B13">
        <w:rPr>
          <w:rFonts w:ascii="Cambria" w:hAnsi="Cambria"/>
          <w:spacing w:val="-20"/>
          <w:sz w:val="18"/>
          <w:szCs w:val="18"/>
          <w:vertAlign w:val="superscript"/>
        </w:rPr>
        <w:t>4)</w:t>
      </w:r>
    </w:p>
    <w:p w:rsidR="00B12030" w:rsidRDefault="00B12030" w:rsidP="00750CC3">
      <w:pPr>
        <w:shd w:val="clear" w:color="auto" w:fill="FFFFFF"/>
        <w:spacing w:before="12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............................................................................</w:t>
      </w:r>
    </w:p>
    <w:p w:rsidR="00B12030" w:rsidRPr="000D1B13" w:rsidRDefault="00B12030" w:rsidP="00CD3AB2">
      <w:pPr>
        <w:shd w:val="clear" w:color="auto" w:fill="FFFFFF"/>
        <w:rPr>
          <w:rFonts w:ascii="Cambria" w:hAnsi="Cambria"/>
          <w:sz w:val="18"/>
          <w:szCs w:val="18"/>
        </w:rPr>
      </w:pPr>
      <w:r w:rsidRPr="000D1B13">
        <w:rPr>
          <w:rFonts w:ascii="Cambria" w:hAnsi="Cambria"/>
          <w:sz w:val="16"/>
          <w:szCs w:val="16"/>
        </w:rPr>
        <w:t xml:space="preserve">                                     </w:t>
      </w:r>
      <w:r>
        <w:rPr>
          <w:rFonts w:ascii="Cambria" w:hAnsi="Cambria"/>
          <w:sz w:val="16"/>
          <w:szCs w:val="16"/>
        </w:rPr>
        <w:t xml:space="preserve">          </w:t>
      </w:r>
      <w:r w:rsidRPr="000D1B13">
        <w:rPr>
          <w:rFonts w:ascii="Cambria" w:hAnsi="Cambria"/>
          <w:sz w:val="16"/>
          <w:szCs w:val="16"/>
        </w:rPr>
        <w:t xml:space="preserve">     (Nr  telefonu)</w:t>
      </w:r>
      <w:r w:rsidRPr="000D1B13">
        <w:rPr>
          <w:rFonts w:ascii="Cambria" w:hAnsi="Cambria"/>
          <w:sz w:val="18"/>
          <w:szCs w:val="18"/>
          <w:vertAlign w:val="superscript"/>
        </w:rPr>
        <w:t>4)</w:t>
      </w:r>
    </w:p>
    <w:p w:rsidR="00B12030" w:rsidRDefault="00B12030" w:rsidP="00750CC3">
      <w:pPr>
        <w:shd w:val="clear" w:color="auto" w:fill="FFFFFF"/>
        <w:spacing w:before="12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............................................................................</w:t>
      </w:r>
    </w:p>
    <w:p w:rsidR="00B12030" w:rsidRPr="000D1B13" w:rsidRDefault="00B12030" w:rsidP="00CD3AB2">
      <w:pPr>
        <w:shd w:val="clear" w:color="auto" w:fill="FFFFFF"/>
        <w:rPr>
          <w:rFonts w:ascii="Cambria" w:hAnsi="Cambria"/>
          <w:sz w:val="18"/>
          <w:szCs w:val="18"/>
        </w:rPr>
      </w:pPr>
      <w:r w:rsidRPr="000D1B13">
        <w:rPr>
          <w:rFonts w:ascii="Cambria" w:hAnsi="Cambria"/>
          <w:sz w:val="16"/>
          <w:szCs w:val="16"/>
        </w:rPr>
        <w:t xml:space="preserve">                                           </w:t>
      </w:r>
      <w:r>
        <w:rPr>
          <w:rFonts w:ascii="Cambria" w:hAnsi="Cambria"/>
          <w:sz w:val="16"/>
          <w:szCs w:val="16"/>
        </w:rPr>
        <w:t xml:space="preserve">         </w:t>
      </w:r>
      <w:r w:rsidRPr="000D1B13">
        <w:rPr>
          <w:rFonts w:ascii="Cambria" w:hAnsi="Cambria"/>
          <w:sz w:val="16"/>
          <w:szCs w:val="16"/>
        </w:rPr>
        <w:t xml:space="preserve">     (e-mail)</w:t>
      </w:r>
      <w:r w:rsidRPr="000D1B13">
        <w:rPr>
          <w:rFonts w:ascii="Cambria" w:hAnsi="Cambria"/>
          <w:sz w:val="18"/>
          <w:szCs w:val="18"/>
          <w:vertAlign w:val="superscript"/>
        </w:rPr>
        <w:t>4)</w:t>
      </w:r>
    </w:p>
    <w:p w:rsidR="008E125E" w:rsidRDefault="008E125E" w:rsidP="009B52F1">
      <w:pPr>
        <w:shd w:val="clear" w:color="auto" w:fill="FFFFFF"/>
        <w:spacing w:before="77"/>
        <w:ind w:left="5040" w:right="307"/>
        <w:jc w:val="right"/>
        <w:rPr>
          <w:b/>
          <w:bCs/>
          <w:sz w:val="28"/>
          <w:szCs w:val="28"/>
        </w:rPr>
      </w:pPr>
    </w:p>
    <w:p w:rsidR="00B12030" w:rsidRPr="0090059A" w:rsidRDefault="00B12030" w:rsidP="009B52F1">
      <w:pPr>
        <w:shd w:val="clear" w:color="auto" w:fill="FFFFFF"/>
        <w:spacing w:before="77"/>
        <w:ind w:left="5040" w:right="307"/>
        <w:jc w:val="right"/>
        <w:rPr>
          <w:b/>
          <w:bCs/>
          <w:sz w:val="28"/>
          <w:szCs w:val="28"/>
        </w:rPr>
      </w:pPr>
      <w:r w:rsidRPr="0090059A">
        <w:rPr>
          <w:b/>
          <w:bCs/>
          <w:sz w:val="28"/>
          <w:szCs w:val="28"/>
        </w:rPr>
        <w:t>Starosta Powia</w:t>
      </w:r>
      <w:r>
        <w:rPr>
          <w:b/>
          <w:bCs/>
          <w:sz w:val="28"/>
          <w:szCs w:val="28"/>
        </w:rPr>
        <w:t xml:space="preserve">tu </w:t>
      </w:r>
      <w:r w:rsidRPr="0090059A">
        <w:rPr>
          <w:b/>
          <w:bCs/>
          <w:sz w:val="28"/>
          <w:szCs w:val="28"/>
        </w:rPr>
        <w:t>Wrocławskiego</w:t>
      </w:r>
    </w:p>
    <w:p w:rsidR="00B12030" w:rsidRDefault="00B12030" w:rsidP="009B52F1">
      <w:pPr>
        <w:shd w:val="clear" w:color="auto" w:fill="FFFFFF"/>
        <w:ind w:left="91"/>
        <w:jc w:val="center"/>
        <w:rPr>
          <w:b/>
          <w:bCs/>
          <w:i/>
          <w:iCs/>
          <w:sz w:val="24"/>
          <w:szCs w:val="24"/>
        </w:rPr>
      </w:pPr>
    </w:p>
    <w:p w:rsidR="008E125E" w:rsidRPr="009B52F1" w:rsidRDefault="008E125E" w:rsidP="009B52F1">
      <w:pPr>
        <w:shd w:val="clear" w:color="auto" w:fill="FFFFFF"/>
        <w:ind w:left="91"/>
        <w:jc w:val="center"/>
        <w:rPr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B12030" w:rsidRPr="0065470F" w:rsidRDefault="00B12030" w:rsidP="009B52F1">
      <w:pPr>
        <w:shd w:val="clear" w:color="auto" w:fill="FFFFFF"/>
        <w:ind w:left="91"/>
        <w:jc w:val="center"/>
        <w:rPr>
          <w:b/>
          <w:bCs/>
          <w:sz w:val="24"/>
          <w:szCs w:val="24"/>
        </w:rPr>
      </w:pPr>
      <w:r w:rsidRPr="0065470F">
        <w:rPr>
          <w:b/>
          <w:bCs/>
          <w:i/>
          <w:iCs/>
          <w:sz w:val="24"/>
          <w:szCs w:val="24"/>
        </w:rPr>
        <w:t>WNIOSEK</w:t>
      </w:r>
    </w:p>
    <w:p w:rsidR="00B12030" w:rsidRPr="0065470F" w:rsidRDefault="00B12030" w:rsidP="009B52F1">
      <w:pPr>
        <w:shd w:val="clear" w:color="auto" w:fill="FFFFFF"/>
        <w:jc w:val="center"/>
        <w:rPr>
          <w:b/>
          <w:bCs/>
          <w:sz w:val="24"/>
          <w:szCs w:val="24"/>
        </w:rPr>
      </w:pPr>
      <w:r w:rsidRPr="0065470F">
        <w:rPr>
          <w:b/>
          <w:bCs/>
          <w:i/>
          <w:iCs/>
          <w:sz w:val="24"/>
          <w:szCs w:val="24"/>
        </w:rPr>
        <w:t>O UDOSTĘPNIENIE INFORMACJI O ŚRODOWISKU</w:t>
      </w:r>
    </w:p>
    <w:p w:rsidR="00B12030" w:rsidRDefault="00B12030" w:rsidP="006D102E">
      <w:pPr>
        <w:shd w:val="clear" w:color="auto" w:fill="FFFFFF"/>
        <w:spacing w:before="144" w:line="278" w:lineRule="exact"/>
        <w:ind w:left="101"/>
        <w:jc w:val="both"/>
        <w:rPr>
          <w:rFonts w:ascii="Cambria" w:hAnsi="Cambria"/>
          <w:sz w:val="20"/>
          <w:szCs w:val="20"/>
        </w:rPr>
      </w:pPr>
      <w:r w:rsidRPr="00BF73BD">
        <w:rPr>
          <w:rFonts w:ascii="Cambria" w:hAnsi="Cambria"/>
          <w:sz w:val="20"/>
          <w:szCs w:val="20"/>
        </w:rPr>
        <w:t xml:space="preserve">Na podstawie art. 8 i 9 ustawy z dnia 3 października 2008 r. </w:t>
      </w:r>
      <w:r w:rsidRPr="00BF73BD">
        <w:rPr>
          <w:rFonts w:ascii="Cambria" w:hAnsi="Cambria"/>
          <w:i/>
          <w:sz w:val="20"/>
          <w:szCs w:val="20"/>
        </w:rPr>
        <w:t>o udostępnianiu informacji o środowisku</w:t>
      </w:r>
      <w:r w:rsidRPr="00BF73BD">
        <w:rPr>
          <w:rFonts w:ascii="Cambria" w:hAnsi="Cambria"/>
          <w:i/>
          <w:sz w:val="20"/>
          <w:szCs w:val="20"/>
        </w:rPr>
        <w:br/>
        <w:t xml:space="preserve"> i jego ochronie, udziale społeczeństwa w ochronie środowiska oraz o ocenach oddziaływania na środowisko</w:t>
      </w:r>
      <w:r w:rsidRPr="00BF73BD">
        <w:rPr>
          <w:rFonts w:ascii="Cambria" w:hAnsi="Cambria"/>
          <w:sz w:val="20"/>
          <w:szCs w:val="20"/>
        </w:rPr>
        <w:t xml:space="preserve"> </w:t>
      </w:r>
      <w:r w:rsidRPr="00BF73BD">
        <w:rPr>
          <w:rFonts w:ascii="Cambria" w:hAnsi="Cambria"/>
          <w:sz w:val="20"/>
          <w:szCs w:val="20"/>
        </w:rPr>
        <w:br/>
        <w:t xml:space="preserve"> zwracam się o udostępnienie informacji w następującym zakresie:</w:t>
      </w:r>
    </w:p>
    <w:p w:rsidR="00B12030" w:rsidRPr="00BF73BD" w:rsidRDefault="00B12030" w:rsidP="006D102E">
      <w:pPr>
        <w:shd w:val="clear" w:color="auto" w:fill="FFFFFF"/>
        <w:spacing w:before="144" w:line="278" w:lineRule="exact"/>
        <w:ind w:left="101"/>
        <w:jc w:val="both"/>
        <w:rPr>
          <w:rFonts w:ascii="Cambria" w:hAnsi="Cambria"/>
          <w:sz w:val="20"/>
          <w:szCs w:val="20"/>
        </w:rPr>
      </w:pPr>
    </w:p>
    <w:p w:rsidR="00B12030" w:rsidRDefault="00B12030" w:rsidP="007E13F3">
      <w:pPr>
        <w:pStyle w:val="Tekstpodstawowy2"/>
        <w:spacing w:line="360" w:lineRule="auto"/>
        <w:ind w:left="108"/>
        <w:jc w:val="both"/>
        <w:rPr>
          <w:spacing w:val="0"/>
          <w:sz w:val="24"/>
          <w:szCs w:val="24"/>
        </w:rPr>
      </w:pPr>
      <w:r>
        <w:rPr>
          <w:rFonts w:ascii="Cambria" w:hAnsi="Cambria"/>
          <w:spacing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12030" w:rsidRPr="00475CDF" w:rsidRDefault="00B12030" w:rsidP="009B52F1">
      <w:pPr>
        <w:shd w:val="clear" w:color="auto" w:fill="FFFFFF"/>
        <w:rPr>
          <w:rFonts w:ascii="Cambria" w:hAnsi="Cambria"/>
          <w:sz w:val="8"/>
          <w:szCs w:val="8"/>
        </w:rPr>
      </w:pPr>
    </w:p>
    <w:p w:rsidR="00B12030" w:rsidRPr="009B52F1" w:rsidRDefault="00B12030" w:rsidP="0073613B">
      <w:pPr>
        <w:shd w:val="clear" w:color="auto" w:fill="FFFFFF"/>
        <w:rPr>
          <w:rFonts w:ascii="Cambria" w:hAnsi="Cambria"/>
          <w:b/>
          <w:bCs/>
          <w:spacing w:val="-3"/>
          <w:sz w:val="20"/>
          <w:szCs w:val="20"/>
        </w:rPr>
      </w:pPr>
      <w:r w:rsidRPr="009B52F1">
        <w:rPr>
          <w:rFonts w:ascii="Cambria" w:hAnsi="Cambria"/>
          <w:b/>
          <w:bCs/>
          <w:spacing w:val="-3"/>
          <w:sz w:val="20"/>
          <w:szCs w:val="20"/>
        </w:rPr>
        <w:t>SPOSÓB I FORMA UDOSTĘPNIENIA INFORMACJI</w:t>
      </w:r>
      <w:r w:rsidRPr="009B52F1">
        <w:rPr>
          <w:rFonts w:ascii="Cambria" w:hAnsi="Cambria"/>
          <w:b/>
          <w:bCs/>
          <w:spacing w:val="-3"/>
          <w:sz w:val="20"/>
          <w:szCs w:val="20"/>
          <w:vertAlign w:val="superscript"/>
        </w:rPr>
        <w:t>1)</w:t>
      </w:r>
      <w:r w:rsidRPr="009B52F1">
        <w:rPr>
          <w:rFonts w:ascii="Cambria" w:hAnsi="Cambria"/>
          <w:b/>
          <w:bCs/>
          <w:spacing w:val="-3"/>
          <w:sz w:val="20"/>
          <w:szCs w:val="20"/>
        </w:rPr>
        <w:t>:</w:t>
      </w:r>
    </w:p>
    <w:p w:rsidR="00B12030" w:rsidRPr="009B52F1" w:rsidRDefault="00B12030" w:rsidP="0073613B">
      <w:pPr>
        <w:shd w:val="clear" w:color="auto" w:fill="FFFFFF"/>
        <w:ind w:left="106"/>
        <w:rPr>
          <w:rFonts w:ascii="Cambria" w:hAnsi="Cambria"/>
          <w:b/>
          <w:bCs/>
          <w:spacing w:val="-3"/>
          <w:sz w:val="8"/>
          <w:szCs w:val="8"/>
        </w:rPr>
      </w:pPr>
    </w:p>
    <w:p w:rsidR="00B12030" w:rsidRPr="009B52F1" w:rsidRDefault="00B12030" w:rsidP="008426AF">
      <w:pPr>
        <w:shd w:val="clear" w:color="auto" w:fill="FFFFFF"/>
        <w:rPr>
          <w:rFonts w:ascii="Cambria" w:hAnsi="Cambria"/>
          <w:sz w:val="20"/>
          <w:szCs w:val="20"/>
        </w:rPr>
      </w:pPr>
      <w:r w:rsidRPr="000D1B13">
        <w:rPr>
          <w:b/>
          <w:sz w:val="20"/>
          <w:szCs w:val="20"/>
        </w:rPr>
        <w:t></w:t>
      </w:r>
      <w:r w:rsidRPr="009B52F1">
        <w:rPr>
          <w:rFonts w:ascii="Cambria" w:hAnsi="Cambria"/>
          <w:sz w:val="20"/>
          <w:szCs w:val="20"/>
        </w:rPr>
        <w:t xml:space="preserve">  dostęp do informacji w urzędzie</w:t>
      </w:r>
    </w:p>
    <w:p w:rsidR="00B12030" w:rsidRPr="009B52F1" w:rsidRDefault="00B12030" w:rsidP="008426AF">
      <w:pPr>
        <w:shd w:val="clear" w:color="auto" w:fill="FFFFFF"/>
        <w:rPr>
          <w:rFonts w:ascii="Cambria" w:hAnsi="Cambria"/>
          <w:sz w:val="20"/>
          <w:szCs w:val="20"/>
        </w:rPr>
      </w:pPr>
      <w:r w:rsidRPr="00BA71D2">
        <w:rPr>
          <w:b/>
          <w:bCs/>
          <w:sz w:val="20"/>
          <w:szCs w:val="20"/>
        </w:rPr>
        <w:t></w:t>
      </w:r>
      <w:r w:rsidRPr="009B52F1">
        <w:rPr>
          <w:rFonts w:ascii="Cambria" w:hAnsi="Cambria"/>
          <w:sz w:val="20"/>
          <w:szCs w:val="20"/>
        </w:rPr>
        <w:t xml:space="preserve">  kserokopia</w:t>
      </w:r>
    </w:p>
    <w:p w:rsidR="00B12030" w:rsidRPr="009B52F1" w:rsidRDefault="00B12030" w:rsidP="008426AF">
      <w:pPr>
        <w:shd w:val="clear" w:color="auto" w:fill="FFFFFF"/>
        <w:rPr>
          <w:rFonts w:ascii="Cambria" w:hAnsi="Cambria"/>
          <w:sz w:val="20"/>
          <w:szCs w:val="20"/>
        </w:rPr>
      </w:pPr>
      <w:r w:rsidRPr="00BA71D2">
        <w:rPr>
          <w:b/>
          <w:bCs/>
          <w:sz w:val="20"/>
          <w:szCs w:val="20"/>
        </w:rPr>
        <w:t></w:t>
      </w:r>
      <w:r w:rsidRPr="009B52F1">
        <w:rPr>
          <w:rFonts w:ascii="Cambria" w:hAnsi="Cambria"/>
          <w:sz w:val="20"/>
          <w:szCs w:val="20"/>
        </w:rPr>
        <w:t xml:space="preserve">  udzielenie informacji pisemnej</w:t>
      </w:r>
    </w:p>
    <w:p w:rsidR="00B12030" w:rsidRPr="009B52F1" w:rsidRDefault="00B12030" w:rsidP="008426AF">
      <w:pPr>
        <w:shd w:val="clear" w:color="auto" w:fill="FFFFFF"/>
        <w:spacing w:line="254" w:lineRule="exact"/>
        <w:rPr>
          <w:rFonts w:ascii="Cambria" w:hAnsi="Cambria"/>
          <w:sz w:val="20"/>
          <w:szCs w:val="20"/>
        </w:rPr>
      </w:pPr>
      <w:r w:rsidRPr="000D1B13">
        <w:rPr>
          <w:b/>
          <w:sz w:val="20"/>
          <w:szCs w:val="20"/>
        </w:rPr>
        <w:t></w:t>
      </w:r>
      <w:r w:rsidRPr="009B52F1">
        <w:rPr>
          <w:rFonts w:ascii="Cambria" w:hAnsi="Cambria"/>
          <w:sz w:val="20"/>
          <w:szCs w:val="20"/>
        </w:rPr>
        <w:t xml:space="preserve">  pliki komputerowe - zapis na płycie CD/DVD lub do przesłania  na adres poczty elektronicznej</w:t>
      </w:r>
    </w:p>
    <w:p w:rsidR="00B12030" w:rsidRPr="009B52F1" w:rsidRDefault="00B12030" w:rsidP="009B52F1">
      <w:pPr>
        <w:shd w:val="clear" w:color="auto" w:fill="FFFFFF"/>
        <w:ind w:left="108"/>
        <w:rPr>
          <w:rFonts w:ascii="Cambria" w:hAnsi="Cambria"/>
          <w:b/>
          <w:bCs/>
          <w:spacing w:val="-3"/>
          <w:sz w:val="16"/>
          <w:szCs w:val="16"/>
        </w:rPr>
      </w:pPr>
    </w:p>
    <w:p w:rsidR="00B12030" w:rsidRPr="009B52F1" w:rsidRDefault="00B12030" w:rsidP="008426AF">
      <w:pPr>
        <w:shd w:val="clear" w:color="auto" w:fill="FFFFFF"/>
        <w:spacing w:line="278" w:lineRule="exact"/>
        <w:rPr>
          <w:rFonts w:ascii="Cambria" w:hAnsi="Cambria"/>
          <w:b/>
          <w:bCs/>
          <w:spacing w:val="-3"/>
          <w:sz w:val="20"/>
          <w:szCs w:val="20"/>
        </w:rPr>
      </w:pPr>
      <w:r w:rsidRPr="009B52F1">
        <w:rPr>
          <w:rFonts w:ascii="Cambria" w:hAnsi="Cambria"/>
          <w:b/>
          <w:bCs/>
          <w:spacing w:val="-3"/>
          <w:sz w:val="20"/>
          <w:szCs w:val="20"/>
        </w:rPr>
        <w:t>FORMA PRZEKAZANIA INFORMACJI</w:t>
      </w:r>
      <w:r w:rsidRPr="009B52F1">
        <w:rPr>
          <w:rFonts w:ascii="Cambria" w:hAnsi="Cambria"/>
          <w:b/>
          <w:bCs/>
          <w:spacing w:val="-3"/>
          <w:sz w:val="20"/>
          <w:szCs w:val="20"/>
          <w:vertAlign w:val="superscript"/>
        </w:rPr>
        <w:t>1)</w:t>
      </w:r>
      <w:r w:rsidRPr="009B52F1">
        <w:rPr>
          <w:rFonts w:ascii="Cambria" w:hAnsi="Cambria"/>
          <w:b/>
          <w:bCs/>
          <w:spacing w:val="-3"/>
          <w:sz w:val="20"/>
          <w:szCs w:val="20"/>
        </w:rPr>
        <w:t>:</w:t>
      </w:r>
    </w:p>
    <w:p w:rsidR="00B12030" w:rsidRPr="009B52F1" w:rsidRDefault="00B12030" w:rsidP="006D102E">
      <w:pPr>
        <w:shd w:val="clear" w:color="auto" w:fill="FFFFFF"/>
        <w:spacing w:line="360" w:lineRule="auto"/>
        <w:rPr>
          <w:rFonts w:ascii="Cambria" w:hAnsi="Cambria"/>
          <w:spacing w:val="-2"/>
          <w:sz w:val="8"/>
          <w:szCs w:val="8"/>
        </w:rPr>
      </w:pPr>
    </w:p>
    <w:p w:rsidR="00B12030" w:rsidRPr="009B52F1" w:rsidRDefault="00B12030" w:rsidP="008426AF">
      <w:pPr>
        <w:shd w:val="clear" w:color="auto" w:fill="FFFFFF"/>
        <w:rPr>
          <w:rFonts w:ascii="Cambria" w:hAnsi="Cambria"/>
          <w:sz w:val="20"/>
          <w:szCs w:val="20"/>
        </w:rPr>
      </w:pPr>
      <w:r w:rsidRPr="000D1B13">
        <w:rPr>
          <w:b/>
          <w:sz w:val="20"/>
          <w:szCs w:val="20"/>
        </w:rPr>
        <w:t></w:t>
      </w:r>
      <w:r w:rsidRPr="009B52F1">
        <w:rPr>
          <w:rFonts w:ascii="Cambria" w:hAnsi="Cambria"/>
          <w:spacing w:val="-3"/>
          <w:sz w:val="20"/>
          <w:szCs w:val="20"/>
        </w:rPr>
        <w:t xml:space="preserve">  Odbiór osobiście przez wnioskodawcę</w:t>
      </w:r>
      <w:r w:rsidRPr="00171597">
        <w:rPr>
          <w:rFonts w:ascii="Cambria" w:hAnsi="Cambria"/>
          <w:spacing w:val="-3"/>
          <w:sz w:val="18"/>
          <w:szCs w:val="18"/>
          <w:vertAlign w:val="superscript"/>
        </w:rPr>
        <w:t>2</w:t>
      </w:r>
      <w:r w:rsidRPr="00171597">
        <w:rPr>
          <w:rFonts w:ascii="Cambria" w:hAnsi="Cambria"/>
          <w:spacing w:val="-2"/>
          <w:sz w:val="18"/>
          <w:szCs w:val="18"/>
          <w:vertAlign w:val="superscript"/>
        </w:rPr>
        <w:t>)</w:t>
      </w:r>
    </w:p>
    <w:p w:rsidR="00B12030" w:rsidRPr="009B52F1" w:rsidRDefault="00B12030" w:rsidP="00555CB2">
      <w:pPr>
        <w:shd w:val="clear" w:color="auto" w:fill="FFFFFF"/>
        <w:rPr>
          <w:rFonts w:ascii="Cambria" w:hAnsi="Cambria"/>
          <w:sz w:val="20"/>
          <w:szCs w:val="20"/>
        </w:rPr>
      </w:pPr>
      <w:r w:rsidRPr="000D1B13">
        <w:rPr>
          <w:b/>
          <w:sz w:val="20"/>
          <w:szCs w:val="20"/>
        </w:rPr>
        <w:t></w:t>
      </w:r>
      <w:r w:rsidRPr="009B52F1">
        <w:rPr>
          <w:rFonts w:ascii="Cambria" w:hAnsi="Cambria"/>
          <w:spacing w:val="-2"/>
          <w:sz w:val="20"/>
          <w:szCs w:val="20"/>
        </w:rPr>
        <w:t xml:space="preserve">  Przesłanie informacji pocztą na adres </w:t>
      </w:r>
      <w:r w:rsidRPr="00171597">
        <w:rPr>
          <w:rFonts w:ascii="Cambria" w:hAnsi="Cambria"/>
          <w:spacing w:val="-2"/>
          <w:sz w:val="18"/>
          <w:szCs w:val="18"/>
          <w:vertAlign w:val="superscript"/>
        </w:rPr>
        <w:t>2)</w:t>
      </w:r>
    </w:p>
    <w:p w:rsidR="00B12030" w:rsidRPr="009B52F1" w:rsidRDefault="00B12030" w:rsidP="00555CB2">
      <w:pPr>
        <w:shd w:val="clear" w:color="auto" w:fill="FFFFFF"/>
        <w:rPr>
          <w:rFonts w:ascii="Cambria" w:hAnsi="Cambria"/>
          <w:sz w:val="20"/>
          <w:szCs w:val="20"/>
        </w:rPr>
      </w:pPr>
      <w:r w:rsidRPr="000D1B13">
        <w:rPr>
          <w:b/>
          <w:sz w:val="20"/>
          <w:szCs w:val="20"/>
        </w:rPr>
        <w:t></w:t>
      </w:r>
      <w:r w:rsidRPr="009B52F1">
        <w:rPr>
          <w:rFonts w:ascii="Cambria" w:hAnsi="Cambria"/>
          <w:spacing w:val="-3"/>
          <w:sz w:val="20"/>
          <w:szCs w:val="20"/>
        </w:rPr>
        <w:t xml:space="preserve">  Przesłanie informacji przesyłką poleconą za pobraniem</w:t>
      </w:r>
      <w:r w:rsidRPr="00171597">
        <w:rPr>
          <w:rFonts w:ascii="Cambria" w:hAnsi="Cambria"/>
          <w:spacing w:val="-2"/>
          <w:sz w:val="18"/>
          <w:szCs w:val="18"/>
          <w:vertAlign w:val="superscript"/>
        </w:rPr>
        <w:t>3)</w:t>
      </w:r>
    </w:p>
    <w:p w:rsidR="00B12030" w:rsidRPr="009B52F1" w:rsidRDefault="00B12030" w:rsidP="008426AF">
      <w:pPr>
        <w:shd w:val="clear" w:color="auto" w:fill="FFFFFF"/>
        <w:rPr>
          <w:rFonts w:ascii="Cambria" w:hAnsi="Cambria"/>
          <w:sz w:val="20"/>
          <w:szCs w:val="20"/>
        </w:rPr>
      </w:pPr>
      <w:r w:rsidRPr="000D1B13">
        <w:rPr>
          <w:b/>
          <w:sz w:val="20"/>
          <w:szCs w:val="20"/>
        </w:rPr>
        <w:t></w:t>
      </w:r>
      <w:r w:rsidRPr="009B52F1">
        <w:rPr>
          <w:rFonts w:ascii="Cambria" w:hAnsi="Cambria"/>
          <w:spacing w:val="-2"/>
          <w:sz w:val="20"/>
          <w:szCs w:val="20"/>
        </w:rPr>
        <w:t xml:space="preserve">  Przesłanie informacji </w:t>
      </w:r>
      <w:r w:rsidRPr="009B52F1">
        <w:rPr>
          <w:rFonts w:ascii="Cambria" w:hAnsi="Cambria"/>
          <w:sz w:val="20"/>
          <w:szCs w:val="20"/>
        </w:rPr>
        <w:t>na adres poczty elektronicznej</w:t>
      </w:r>
      <w:r w:rsidRPr="00171597">
        <w:rPr>
          <w:rFonts w:ascii="Cambria" w:hAnsi="Cambria"/>
          <w:spacing w:val="-3"/>
          <w:sz w:val="18"/>
          <w:szCs w:val="18"/>
          <w:vertAlign w:val="superscript"/>
        </w:rPr>
        <w:t>2</w:t>
      </w:r>
      <w:r w:rsidRPr="00171597">
        <w:rPr>
          <w:rFonts w:ascii="Cambria" w:hAnsi="Cambria"/>
          <w:spacing w:val="-2"/>
          <w:sz w:val="18"/>
          <w:szCs w:val="18"/>
          <w:vertAlign w:val="superscript"/>
        </w:rPr>
        <w:t>)</w:t>
      </w:r>
    </w:p>
    <w:p w:rsidR="00B12030" w:rsidRPr="009B52F1" w:rsidRDefault="00B12030" w:rsidP="00880DCD">
      <w:pPr>
        <w:shd w:val="clear" w:color="auto" w:fill="FFFFFF"/>
        <w:spacing w:before="120" w:line="254" w:lineRule="exact"/>
        <w:ind w:left="74"/>
        <w:rPr>
          <w:rFonts w:ascii="Cambria" w:hAnsi="Cambria"/>
          <w:sz w:val="18"/>
          <w:szCs w:val="18"/>
        </w:rPr>
      </w:pPr>
      <w:r w:rsidRPr="009B52F1">
        <w:rPr>
          <w:rFonts w:ascii="Cambria" w:hAnsi="Cambria"/>
          <w:b/>
          <w:bCs/>
          <w:spacing w:val="-4"/>
          <w:sz w:val="18"/>
          <w:szCs w:val="18"/>
          <w:u w:val="single"/>
        </w:rPr>
        <w:t>Uwagi:</w:t>
      </w:r>
    </w:p>
    <w:p w:rsidR="00B12030" w:rsidRPr="009B52F1" w:rsidRDefault="00B12030" w:rsidP="006D102E">
      <w:pPr>
        <w:shd w:val="clear" w:color="auto" w:fill="FFFFFF"/>
        <w:spacing w:before="5" w:line="254" w:lineRule="exact"/>
        <w:ind w:left="82"/>
        <w:rPr>
          <w:rFonts w:ascii="Cambria" w:hAnsi="Cambria"/>
          <w:sz w:val="18"/>
          <w:szCs w:val="18"/>
        </w:rPr>
      </w:pPr>
      <w:r w:rsidRPr="009B52F1">
        <w:rPr>
          <w:rFonts w:ascii="Cambria" w:hAnsi="Cambria"/>
          <w:spacing w:val="-9"/>
          <w:sz w:val="18"/>
          <w:szCs w:val="18"/>
          <w:vertAlign w:val="superscript"/>
        </w:rPr>
        <w:t>1)</w:t>
      </w:r>
      <w:r w:rsidRPr="009B52F1">
        <w:rPr>
          <w:rFonts w:ascii="Cambria" w:hAnsi="Cambria"/>
          <w:spacing w:val="-9"/>
          <w:sz w:val="18"/>
          <w:szCs w:val="18"/>
        </w:rPr>
        <w:t xml:space="preserve">     zakreślić właściwe pole krzyżykiem</w:t>
      </w:r>
    </w:p>
    <w:p w:rsidR="00B12030" w:rsidRPr="009B52F1" w:rsidRDefault="00B12030" w:rsidP="006D102E">
      <w:pPr>
        <w:shd w:val="clear" w:color="auto" w:fill="FFFFFF"/>
        <w:spacing w:line="254" w:lineRule="exact"/>
        <w:ind w:left="77"/>
        <w:rPr>
          <w:rFonts w:ascii="Cambria" w:hAnsi="Cambria"/>
          <w:spacing w:val="-9"/>
          <w:sz w:val="18"/>
          <w:szCs w:val="18"/>
        </w:rPr>
      </w:pPr>
      <w:r w:rsidRPr="009B52F1">
        <w:rPr>
          <w:rFonts w:ascii="Cambria" w:hAnsi="Cambria"/>
          <w:spacing w:val="-9"/>
          <w:sz w:val="18"/>
          <w:szCs w:val="18"/>
          <w:vertAlign w:val="superscript"/>
        </w:rPr>
        <w:t>2)</w:t>
      </w:r>
      <w:r w:rsidRPr="009B52F1">
        <w:rPr>
          <w:rFonts w:ascii="Cambria" w:hAnsi="Cambria"/>
          <w:spacing w:val="-9"/>
          <w:sz w:val="18"/>
          <w:szCs w:val="18"/>
        </w:rPr>
        <w:t xml:space="preserve">    wypełnić jeśli opłata  będzie uiszczana  w kasie urzędu lub na konto urzędu</w:t>
      </w:r>
    </w:p>
    <w:p w:rsidR="00B12030" w:rsidRPr="009B52F1" w:rsidRDefault="00B12030" w:rsidP="00C36E31">
      <w:pPr>
        <w:shd w:val="clear" w:color="auto" w:fill="FFFFFF"/>
        <w:spacing w:line="254" w:lineRule="exact"/>
        <w:ind w:left="77"/>
        <w:rPr>
          <w:rFonts w:ascii="Cambria" w:hAnsi="Cambria"/>
          <w:spacing w:val="-9"/>
          <w:sz w:val="18"/>
          <w:szCs w:val="18"/>
        </w:rPr>
      </w:pPr>
      <w:r w:rsidRPr="009B52F1">
        <w:rPr>
          <w:rFonts w:ascii="Cambria" w:hAnsi="Cambria"/>
          <w:spacing w:val="-9"/>
          <w:sz w:val="18"/>
          <w:szCs w:val="18"/>
          <w:vertAlign w:val="superscript"/>
        </w:rPr>
        <w:t>3)</w:t>
      </w:r>
      <w:r w:rsidRPr="009B52F1">
        <w:rPr>
          <w:rFonts w:ascii="Cambria" w:hAnsi="Cambria"/>
          <w:spacing w:val="-9"/>
          <w:sz w:val="18"/>
          <w:szCs w:val="18"/>
        </w:rPr>
        <w:t xml:space="preserve">    wypełnić jeśli opłata nie będzie uiszczana w kasie urzędu lub na konto urzędu</w:t>
      </w:r>
    </w:p>
    <w:p w:rsidR="00B12030" w:rsidRPr="009B52F1" w:rsidRDefault="00B12030" w:rsidP="00C36E31">
      <w:pPr>
        <w:shd w:val="clear" w:color="auto" w:fill="FFFFFF"/>
        <w:spacing w:line="254" w:lineRule="exact"/>
        <w:ind w:left="77"/>
        <w:rPr>
          <w:rFonts w:ascii="Cambria" w:hAnsi="Cambria"/>
          <w:spacing w:val="-9"/>
          <w:sz w:val="18"/>
          <w:szCs w:val="18"/>
        </w:rPr>
      </w:pPr>
      <w:r w:rsidRPr="009B52F1">
        <w:rPr>
          <w:rFonts w:ascii="Cambria" w:hAnsi="Cambria"/>
          <w:spacing w:val="-9"/>
          <w:sz w:val="18"/>
          <w:szCs w:val="18"/>
          <w:vertAlign w:val="superscript"/>
        </w:rPr>
        <w:t>4)</w:t>
      </w:r>
      <w:r w:rsidRPr="009B52F1">
        <w:rPr>
          <w:rFonts w:ascii="Cambria" w:hAnsi="Cambria"/>
          <w:spacing w:val="-9"/>
          <w:sz w:val="18"/>
          <w:szCs w:val="18"/>
        </w:rPr>
        <w:t xml:space="preserve">    wypełnić w zależności od wybranej formy przekazania informacji </w:t>
      </w:r>
    </w:p>
    <w:p w:rsidR="00B12030" w:rsidRDefault="00B12030" w:rsidP="009B52F1">
      <w:pPr>
        <w:shd w:val="clear" w:color="auto" w:fill="FFFFFF"/>
        <w:spacing w:line="254" w:lineRule="exact"/>
        <w:rPr>
          <w:rFonts w:ascii="Cambria" w:hAnsi="Cambria"/>
          <w:b/>
          <w:spacing w:val="-9"/>
          <w:sz w:val="18"/>
          <w:szCs w:val="18"/>
        </w:rPr>
      </w:pPr>
      <w:r w:rsidRPr="009B52F1">
        <w:rPr>
          <w:rFonts w:ascii="Cambria" w:hAnsi="Cambria"/>
          <w:b/>
          <w:spacing w:val="-9"/>
          <w:sz w:val="18"/>
          <w:szCs w:val="18"/>
        </w:rPr>
        <w:t>W przypadku nie zaznaczenia formy przekazania informacji, informacja zostanie przesłana przesyłk</w:t>
      </w:r>
      <w:r>
        <w:rPr>
          <w:rFonts w:ascii="Cambria" w:hAnsi="Cambria"/>
          <w:b/>
          <w:spacing w:val="-9"/>
          <w:sz w:val="18"/>
          <w:szCs w:val="18"/>
        </w:rPr>
        <w:t>ą</w:t>
      </w:r>
      <w:r w:rsidRPr="009B52F1">
        <w:rPr>
          <w:rFonts w:ascii="Cambria" w:hAnsi="Cambria"/>
          <w:b/>
          <w:spacing w:val="-9"/>
          <w:sz w:val="18"/>
          <w:szCs w:val="18"/>
        </w:rPr>
        <w:t xml:space="preserve"> poleconą za pobraniem</w:t>
      </w:r>
      <w:r>
        <w:rPr>
          <w:rFonts w:ascii="Cambria" w:hAnsi="Cambria"/>
          <w:b/>
          <w:spacing w:val="-9"/>
          <w:sz w:val="18"/>
          <w:szCs w:val="18"/>
        </w:rPr>
        <w:t>.</w:t>
      </w:r>
    </w:p>
    <w:p w:rsidR="00B12030" w:rsidRDefault="00B12030" w:rsidP="009B52F1">
      <w:pPr>
        <w:shd w:val="clear" w:color="auto" w:fill="FFFFFF"/>
        <w:spacing w:line="254" w:lineRule="exact"/>
        <w:rPr>
          <w:rFonts w:ascii="Cambria" w:hAnsi="Cambria"/>
          <w:b/>
          <w:spacing w:val="-9"/>
          <w:sz w:val="18"/>
          <w:szCs w:val="18"/>
        </w:rPr>
      </w:pPr>
    </w:p>
    <w:p w:rsidR="008E125E" w:rsidRDefault="008E125E" w:rsidP="009B52F1">
      <w:pPr>
        <w:shd w:val="clear" w:color="auto" w:fill="FFFFFF"/>
        <w:spacing w:line="254" w:lineRule="exact"/>
        <w:rPr>
          <w:rFonts w:ascii="Cambria" w:hAnsi="Cambria"/>
          <w:b/>
          <w:spacing w:val="-9"/>
          <w:sz w:val="18"/>
          <w:szCs w:val="18"/>
        </w:rPr>
      </w:pPr>
    </w:p>
    <w:p w:rsidR="008E125E" w:rsidRDefault="008E125E" w:rsidP="009B52F1">
      <w:pPr>
        <w:shd w:val="clear" w:color="auto" w:fill="FFFFFF"/>
        <w:spacing w:line="254" w:lineRule="exact"/>
        <w:rPr>
          <w:rFonts w:ascii="Cambria" w:hAnsi="Cambria"/>
          <w:b/>
          <w:spacing w:val="-9"/>
          <w:sz w:val="18"/>
          <w:szCs w:val="18"/>
        </w:rPr>
      </w:pPr>
    </w:p>
    <w:p w:rsidR="008E125E" w:rsidRDefault="008E125E" w:rsidP="009B52F1">
      <w:pPr>
        <w:shd w:val="clear" w:color="auto" w:fill="FFFFFF"/>
        <w:spacing w:line="254" w:lineRule="exact"/>
        <w:rPr>
          <w:rFonts w:ascii="Cambria" w:hAnsi="Cambria"/>
          <w:b/>
          <w:spacing w:val="-9"/>
          <w:sz w:val="18"/>
          <w:szCs w:val="18"/>
        </w:rPr>
      </w:pPr>
    </w:p>
    <w:p w:rsidR="00B12030" w:rsidRPr="000D1B13" w:rsidRDefault="00B12030" w:rsidP="009B52F1">
      <w:pPr>
        <w:shd w:val="clear" w:color="auto" w:fill="FFFFFF"/>
        <w:spacing w:line="254" w:lineRule="exact"/>
        <w:jc w:val="right"/>
        <w:rPr>
          <w:rFonts w:ascii="Cambria" w:hAnsi="Cambria"/>
          <w:spacing w:val="-9"/>
          <w:sz w:val="18"/>
          <w:szCs w:val="18"/>
        </w:rPr>
      </w:pPr>
      <w:r w:rsidRPr="000D1B13">
        <w:rPr>
          <w:rFonts w:ascii="Cambria" w:hAnsi="Cambria"/>
          <w:spacing w:val="-9"/>
          <w:sz w:val="18"/>
          <w:szCs w:val="18"/>
        </w:rPr>
        <w:t>………………………………………………………………………...</w:t>
      </w:r>
    </w:p>
    <w:p w:rsidR="00B12030" w:rsidRPr="00D54A70" w:rsidRDefault="00B12030" w:rsidP="009B52F1">
      <w:pPr>
        <w:shd w:val="clear" w:color="auto" w:fill="FFFFFF"/>
        <w:spacing w:line="254" w:lineRule="exact"/>
        <w:jc w:val="center"/>
        <w:rPr>
          <w:rFonts w:ascii="Cambria" w:hAnsi="Cambria"/>
          <w:spacing w:val="-9"/>
          <w:sz w:val="16"/>
          <w:szCs w:val="16"/>
        </w:rPr>
      </w:pPr>
      <w:r w:rsidRPr="00D54A70"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sz w:val="16"/>
          <w:szCs w:val="16"/>
        </w:rPr>
        <w:t xml:space="preserve">                        </w:t>
      </w:r>
      <w:r w:rsidRPr="00D54A70">
        <w:rPr>
          <w:rFonts w:ascii="Cambria" w:hAnsi="Cambria"/>
          <w:sz w:val="16"/>
          <w:szCs w:val="16"/>
        </w:rPr>
        <w:t xml:space="preserve"> (czytelny podpis wnioskodawcy)</w:t>
      </w:r>
    </w:p>
    <w:p w:rsidR="00B12030" w:rsidRDefault="00B12030" w:rsidP="009B52F1">
      <w:pPr>
        <w:contextualSpacing/>
        <w:jc w:val="both"/>
        <w:rPr>
          <w:sz w:val="16"/>
          <w:szCs w:val="16"/>
        </w:rPr>
      </w:pPr>
    </w:p>
    <w:p w:rsidR="00B12030" w:rsidRDefault="00B12030" w:rsidP="009B52F1">
      <w:pPr>
        <w:shd w:val="clear" w:color="auto" w:fill="FFFFFF"/>
        <w:spacing w:line="254" w:lineRule="exact"/>
        <w:jc w:val="right"/>
        <w:rPr>
          <w:rFonts w:ascii="Cambria" w:hAnsi="Cambria"/>
          <w:b/>
          <w:spacing w:val="-9"/>
          <w:sz w:val="18"/>
          <w:szCs w:val="18"/>
        </w:rPr>
      </w:pPr>
    </w:p>
    <w:p w:rsidR="00B12030" w:rsidRDefault="00B12030" w:rsidP="009B52F1">
      <w:pPr>
        <w:shd w:val="clear" w:color="auto" w:fill="FFFFFF"/>
        <w:spacing w:before="139"/>
        <w:ind w:right="115"/>
        <w:jc w:val="both"/>
        <w:rPr>
          <w:rFonts w:ascii="Cambria" w:hAnsi="Cambria"/>
          <w:spacing w:val="-8"/>
          <w:sz w:val="20"/>
          <w:szCs w:val="20"/>
        </w:rPr>
      </w:pPr>
      <w:r w:rsidRPr="009B52F1">
        <w:rPr>
          <w:rFonts w:ascii="Cambria" w:hAnsi="Cambria"/>
          <w:spacing w:val="-7"/>
          <w:sz w:val="20"/>
          <w:szCs w:val="20"/>
        </w:rPr>
        <w:t xml:space="preserve">Opłaty za udostępnienie informacji pobierane są zgodnie z rozporządzeniem Ministra Środowiska </w:t>
      </w:r>
      <w:r w:rsidRPr="009B52F1">
        <w:rPr>
          <w:rFonts w:ascii="Cambria" w:hAnsi="Cambria"/>
          <w:spacing w:val="-7"/>
          <w:sz w:val="20"/>
          <w:szCs w:val="20"/>
        </w:rPr>
        <w:br/>
        <w:t xml:space="preserve">z dnia 12 listopada 2010 r. </w:t>
      </w:r>
      <w:r w:rsidRPr="009B52F1">
        <w:rPr>
          <w:rFonts w:ascii="Cambria" w:hAnsi="Cambria"/>
          <w:i/>
          <w:spacing w:val="-7"/>
          <w:sz w:val="20"/>
          <w:szCs w:val="20"/>
        </w:rPr>
        <w:t xml:space="preserve">w sprawie stawek opłat za udostępnienie informacji o środowisku i jego ochronie </w:t>
      </w:r>
      <w:r w:rsidRPr="009B52F1">
        <w:rPr>
          <w:rFonts w:ascii="Cambria" w:hAnsi="Cambria"/>
          <w:i/>
          <w:spacing w:val="-7"/>
          <w:sz w:val="20"/>
          <w:szCs w:val="20"/>
        </w:rPr>
        <w:br/>
        <w:t>oraz sposobu uiszczania opłat</w:t>
      </w:r>
      <w:r w:rsidRPr="009B52F1">
        <w:rPr>
          <w:rFonts w:ascii="Cambria" w:hAnsi="Cambria"/>
          <w:spacing w:val="-7"/>
          <w:sz w:val="20"/>
          <w:szCs w:val="20"/>
        </w:rPr>
        <w:t xml:space="preserve"> </w:t>
      </w:r>
      <w:r w:rsidR="003E7088">
        <w:rPr>
          <w:rFonts w:ascii="Cambria" w:hAnsi="Cambria"/>
          <w:spacing w:val="-7"/>
          <w:sz w:val="20"/>
          <w:szCs w:val="20"/>
        </w:rPr>
        <w:t xml:space="preserve"> </w:t>
      </w:r>
      <w:r w:rsidRPr="009B52F1">
        <w:rPr>
          <w:rFonts w:ascii="Cambria" w:hAnsi="Cambria"/>
          <w:spacing w:val="-8"/>
          <w:sz w:val="20"/>
          <w:szCs w:val="20"/>
        </w:rPr>
        <w:t>- tekst na odwrocie.</w:t>
      </w:r>
    </w:p>
    <w:p w:rsidR="004C72A7" w:rsidRDefault="004C72A7" w:rsidP="004C72A7">
      <w:pPr>
        <w:spacing w:before="146"/>
        <w:jc w:val="center"/>
        <w:rPr>
          <w:b/>
          <w:color w:val="000000"/>
          <w:sz w:val="20"/>
        </w:rPr>
      </w:pPr>
    </w:p>
    <w:p w:rsidR="004C72A7" w:rsidRDefault="004C72A7" w:rsidP="004C72A7">
      <w:pPr>
        <w:spacing w:before="146"/>
        <w:jc w:val="center"/>
        <w:rPr>
          <w:b/>
          <w:color w:val="000000"/>
          <w:sz w:val="20"/>
        </w:rPr>
      </w:pPr>
    </w:p>
    <w:p w:rsidR="004C72A7" w:rsidRDefault="004C72A7" w:rsidP="004C72A7">
      <w:pPr>
        <w:spacing w:before="146"/>
        <w:jc w:val="center"/>
        <w:rPr>
          <w:b/>
          <w:color w:val="000000"/>
          <w:sz w:val="20"/>
        </w:rPr>
      </w:pPr>
    </w:p>
    <w:p w:rsidR="004C72A7" w:rsidRDefault="004C72A7" w:rsidP="004C72A7">
      <w:pPr>
        <w:spacing w:before="146"/>
        <w:jc w:val="center"/>
        <w:rPr>
          <w:b/>
          <w:color w:val="000000"/>
          <w:sz w:val="20"/>
        </w:rPr>
      </w:pPr>
    </w:p>
    <w:p w:rsidR="004C72A7" w:rsidRDefault="004C72A7" w:rsidP="004C72A7">
      <w:pPr>
        <w:spacing w:before="146"/>
        <w:jc w:val="center"/>
      </w:pPr>
      <w:r>
        <w:rPr>
          <w:b/>
          <w:color w:val="000000"/>
          <w:sz w:val="20"/>
        </w:rPr>
        <w:t>ROZPORZĄDZENIE</w:t>
      </w:r>
    </w:p>
    <w:p w:rsidR="004C72A7" w:rsidRDefault="004C72A7" w:rsidP="004C72A7">
      <w:pPr>
        <w:jc w:val="center"/>
      </w:pPr>
      <w:r>
        <w:rPr>
          <w:b/>
          <w:color w:val="000000"/>
          <w:sz w:val="20"/>
        </w:rPr>
        <w:t>MINISTRA ŚRODOWISKA   </w:t>
      </w:r>
    </w:p>
    <w:p w:rsidR="004C72A7" w:rsidRDefault="004C72A7" w:rsidP="004C72A7">
      <w:pPr>
        <w:spacing w:before="80"/>
        <w:jc w:val="center"/>
      </w:pPr>
      <w:r>
        <w:rPr>
          <w:color w:val="000000"/>
          <w:sz w:val="20"/>
        </w:rPr>
        <w:t>z dnia 12 listopada 2010 r.</w:t>
      </w:r>
    </w:p>
    <w:p w:rsidR="004C72A7" w:rsidRDefault="004C72A7" w:rsidP="004C72A7">
      <w:pPr>
        <w:spacing w:before="80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w sprawie opłat za udostępnianie informacji o środowisku</w:t>
      </w:r>
    </w:p>
    <w:p w:rsidR="004C72A7" w:rsidRDefault="004C72A7" w:rsidP="004C72A7">
      <w:pPr>
        <w:spacing w:before="80"/>
        <w:jc w:val="center"/>
      </w:pPr>
    </w:p>
    <w:p w:rsidR="004C72A7" w:rsidRDefault="004C72A7" w:rsidP="004C72A7">
      <w:pPr>
        <w:spacing w:before="80" w:after="240"/>
        <w:jc w:val="center"/>
      </w:pPr>
      <w:r>
        <w:rPr>
          <w:color w:val="000000"/>
          <w:sz w:val="20"/>
        </w:rPr>
        <w:t xml:space="preserve">Na podstawie </w:t>
      </w:r>
      <w:r>
        <w:rPr>
          <w:color w:val="1B1B1B"/>
          <w:sz w:val="20"/>
        </w:rPr>
        <w:t>art. 28</w:t>
      </w:r>
      <w:r>
        <w:rPr>
          <w:color w:val="000000"/>
          <w:sz w:val="20"/>
        </w:rPr>
        <w:t xml:space="preserve"> ustawy z dnia 3 października 2008 r. o udostępnianiu informacji o środowisku i jego ochronie, udziale społeczeństwa w ochronie środowiska oraz o ocena</w:t>
      </w:r>
      <w:r w:rsidR="003E7088">
        <w:rPr>
          <w:color w:val="000000"/>
          <w:sz w:val="20"/>
        </w:rPr>
        <w:t xml:space="preserve">ch oddziaływania na środowisko </w:t>
      </w:r>
      <w:r>
        <w:rPr>
          <w:color w:val="000000"/>
          <w:sz w:val="20"/>
        </w:rPr>
        <w:t>zarządza się, co następuje:</w:t>
      </w:r>
    </w:p>
    <w:p w:rsidR="004C72A7" w:rsidRDefault="004C72A7" w:rsidP="004C72A7">
      <w:pPr>
        <w:spacing w:before="26"/>
      </w:pPr>
      <w:r>
        <w:rPr>
          <w:b/>
          <w:color w:val="000000"/>
          <w:sz w:val="20"/>
        </w:rPr>
        <w:t xml:space="preserve">§  1. </w:t>
      </w:r>
      <w:r>
        <w:rPr>
          <w:color w:val="000000"/>
          <w:sz w:val="20"/>
        </w:rPr>
        <w:t>Rozporządzenie określa:</w:t>
      </w:r>
    </w:p>
    <w:p w:rsidR="004C72A7" w:rsidRDefault="004C72A7" w:rsidP="004C72A7">
      <w:pPr>
        <w:spacing w:before="26"/>
        <w:ind w:left="373"/>
      </w:pPr>
      <w:r>
        <w:rPr>
          <w:color w:val="000000"/>
          <w:sz w:val="20"/>
        </w:rPr>
        <w:t>1) szczegółowe stawki opłat,</w:t>
      </w:r>
    </w:p>
    <w:p w:rsidR="004C72A7" w:rsidRDefault="004C72A7" w:rsidP="004C72A7">
      <w:pPr>
        <w:spacing w:before="26"/>
        <w:ind w:left="373"/>
      </w:pPr>
      <w:r>
        <w:rPr>
          <w:color w:val="000000"/>
          <w:sz w:val="20"/>
        </w:rPr>
        <w:t>2) współczynniki różnicujące wysokość opłat,</w:t>
      </w:r>
    </w:p>
    <w:p w:rsidR="004C72A7" w:rsidRDefault="004C72A7" w:rsidP="004C72A7">
      <w:pPr>
        <w:spacing w:before="26"/>
        <w:ind w:left="373"/>
      </w:pPr>
      <w:r>
        <w:rPr>
          <w:color w:val="000000"/>
          <w:sz w:val="20"/>
        </w:rPr>
        <w:t>3) sposób naliczania opłat,</w:t>
      </w:r>
    </w:p>
    <w:p w:rsidR="004C72A7" w:rsidRDefault="004C72A7" w:rsidP="004C72A7">
      <w:pPr>
        <w:spacing w:before="26"/>
        <w:ind w:left="373"/>
      </w:pPr>
      <w:r>
        <w:rPr>
          <w:color w:val="000000"/>
          <w:sz w:val="20"/>
        </w:rPr>
        <w:t>4) terminy i sposób uiszczania opłat</w:t>
      </w:r>
    </w:p>
    <w:p w:rsidR="004C72A7" w:rsidRDefault="004C72A7" w:rsidP="004C72A7">
      <w:pPr>
        <w:spacing w:before="25"/>
        <w:jc w:val="both"/>
      </w:pPr>
      <w:r>
        <w:rPr>
          <w:color w:val="000000"/>
          <w:sz w:val="20"/>
        </w:rPr>
        <w:t>- za wyszukiwanie, przekształcanie informacji, sporządzanie kopii dokumentów lub danych oraz ich przesłanie.</w:t>
      </w:r>
    </w:p>
    <w:p w:rsidR="004C72A7" w:rsidRDefault="004C72A7" w:rsidP="004C72A7">
      <w:pPr>
        <w:spacing w:before="26"/>
      </w:pPr>
      <w:r>
        <w:rPr>
          <w:b/>
          <w:color w:val="000000"/>
          <w:sz w:val="20"/>
        </w:rPr>
        <w:t xml:space="preserve">§  2. </w:t>
      </w:r>
    </w:p>
    <w:p w:rsidR="004C72A7" w:rsidRDefault="004C72A7" w:rsidP="004C72A7">
      <w:pPr>
        <w:spacing w:before="26"/>
      </w:pPr>
      <w:r>
        <w:rPr>
          <w:color w:val="000000"/>
          <w:sz w:val="20"/>
        </w:rPr>
        <w:t>1. Opłata za wyszukiwanie informacji wynosi 5 zł, jeżeli wymaga wyszukania do dziesięciu dokumentów.</w:t>
      </w:r>
    </w:p>
    <w:p w:rsidR="004C72A7" w:rsidRDefault="004C72A7" w:rsidP="004C72A7">
      <w:pPr>
        <w:spacing w:before="26"/>
      </w:pPr>
      <w:r>
        <w:rPr>
          <w:color w:val="000000"/>
          <w:sz w:val="20"/>
        </w:rPr>
        <w:t>2. Jeżeli informacja wymaga wyszukania więcej niż dziesięciu dokumentów, pobiera się dodatkową opłatę, mnożąc kwotę z ust. 1 przez liczbę dodatkowych dokumentów i przez współczynnik różnicujący 0,1.</w:t>
      </w:r>
    </w:p>
    <w:p w:rsidR="004C72A7" w:rsidRDefault="004C72A7" w:rsidP="004C72A7">
      <w:pPr>
        <w:spacing w:before="26"/>
      </w:pPr>
      <w:r>
        <w:rPr>
          <w:b/>
          <w:color w:val="000000"/>
          <w:sz w:val="20"/>
        </w:rPr>
        <w:t xml:space="preserve">§  3. </w:t>
      </w:r>
    </w:p>
    <w:p w:rsidR="004C72A7" w:rsidRDefault="004C72A7" w:rsidP="004C72A7">
      <w:pPr>
        <w:spacing w:before="26"/>
      </w:pPr>
      <w:r>
        <w:rPr>
          <w:color w:val="000000"/>
          <w:sz w:val="20"/>
        </w:rPr>
        <w:t>1. Opłata za przekształcanie informacji polegające na skanowaniu dokumentów wynosi 0,10 zł za każdą stronę.</w:t>
      </w:r>
    </w:p>
    <w:p w:rsidR="004C72A7" w:rsidRDefault="004C72A7" w:rsidP="004C72A7">
      <w:pPr>
        <w:spacing w:before="26"/>
      </w:pPr>
      <w:r>
        <w:rPr>
          <w:color w:val="000000"/>
          <w:sz w:val="20"/>
        </w:rPr>
        <w:t>2. Opłaty za sporządzanie kopii dokumentów lub danych w formacie 210 mm x 297 mm (A4), w formie wydruku lub kserokopii, wynoszą:</w:t>
      </w:r>
    </w:p>
    <w:p w:rsidR="004C72A7" w:rsidRDefault="004C72A7" w:rsidP="004C72A7">
      <w:pPr>
        <w:spacing w:before="26"/>
        <w:ind w:left="373"/>
      </w:pPr>
      <w:r>
        <w:rPr>
          <w:color w:val="000000"/>
          <w:sz w:val="20"/>
        </w:rPr>
        <w:t>1) 0,15 zł za stronę kopii czarno-białej;</w:t>
      </w:r>
    </w:p>
    <w:p w:rsidR="004C72A7" w:rsidRDefault="004C72A7" w:rsidP="004C72A7">
      <w:pPr>
        <w:spacing w:before="26"/>
        <w:ind w:left="373"/>
      </w:pPr>
      <w:r>
        <w:rPr>
          <w:color w:val="000000"/>
          <w:sz w:val="20"/>
        </w:rPr>
        <w:t>2) 1,5 zł za stronę kopii kolorowej.</w:t>
      </w:r>
    </w:p>
    <w:p w:rsidR="004C72A7" w:rsidRDefault="004C72A7" w:rsidP="004C72A7">
      <w:pPr>
        <w:spacing w:before="26"/>
      </w:pPr>
      <w:r>
        <w:rPr>
          <w:color w:val="000000"/>
          <w:sz w:val="20"/>
        </w:rPr>
        <w:t>3. Za sporządzanie kopii dokumentów lub danych, w formie wydruku lub kserokopii, w formacie:</w:t>
      </w:r>
    </w:p>
    <w:p w:rsidR="004C72A7" w:rsidRDefault="004C72A7" w:rsidP="004C72A7">
      <w:pPr>
        <w:spacing w:before="26"/>
        <w:ind w:left="373"/>
      </w:pPr>
      <w:r>
        <w:rPr>
          <w:color w:val="000000"/>
          <w:sz w:val="20"/>
        </w:rPr>
        <w:t>1) 297 mm x 420 mm (A3) pobiera się opłaty, o których mowa w ust. 2, mnożąc je przez współczynnik różnicujący 2;</w:t>
      </w:r>
    </w:p>
    <w:p w:rsidR="004C72A7" w:rsidRDefault="004C72A7" w:rsidP="004C72A7">
      <w:pPr>
        <w:spacing w:before="26"/>
        <w:ind w:left="373"/>
      </w:pPr>
      <w:r>
        <w:rPr>
          <w:color w:val="000000"/>
          <w:sz w:val="20"/>
        </w:rPr>
        <w:t>2) 420 mm x 594 mm (A2) pobiera się opłaty, o których mowa w ust. 2, mnożąc je przez współczynnik różnicujący 4;</w:t>
      </w:r>
    </w:p>
    <w:p w:rsidR="004C72A7" w:rsidRDefault="004C72A7" w:rsidP="004C72A7">
      <w:pPr>
        <w:spacing w:before="26"/>
        <w:ind w:left="373"/>
      </w:pPr>
      <w:r>
        <w:rPr>
          <w:color w:val="000000"/>
          <w:sz w:val="20"/>
        </w:rPr>
        <w:t>3) 594 mm x 841 mm (A1) pobiera się opłaty, o których mowa w ust. 2, mnożąc je przez współczynnik różnicujący 8;</w:t>
      </w:r>
    </w:p>
    <w:p w:rsidR="004C72A7" w:rsidRDefault="004C72A7" w:rsidP="004C72A7">
      <w:pPr>
        <w:spacing w:before="26"/>
        <w:ind w:left="373"/>
      </w:pPr>
      <w:r>
        <w:rPr>
          <w:color w:val="000000"/>
          <w:sz w:val="20"/>
        </w:rPr>
        <w:t>4) 841 mm x 1189 mm (A0) pobiera się opłaty, o których mowa w ust. 1, mnożąc je przez współczynnik różnicujący 16.</w:t>
      </w:r>
    </w:p>
    <w:p w:rsidR="004C72A7" w:rsidRDefault="004C72A7" w:rsidP="004C72A7">
      <w:pPr>
        <w:spacing w:before="26"/>
      </w:pPr>
      <w:r>
        <w:rPr>
          <w:b/>
          <w:color w:val="000000"/>
          <w:sz w:val="20"/>
        </w:rPr>
        <w:t xml:space="preserve">§  4. </w:t>
      </w:r>
    </w:p>
    <w:p w:rsidR="004C72A7" w:rsidRDefault="004C72A7" w:rsidP="004C72A7">
      <w:pPr>
        <w:spacing w:before="26"/>
      </w:pPr>
      <w:r>
        <w:rPr>
          <w:color w:val="000000"/>
          <w:sz w:val="20"/>
        </w:rPr>
        <w:t>1. Jeżeli wniosek dotyczy udostępnienia informacji w formie elektronicznej, pobiera się opłatę nie wyższą niż 1,50 zł za każdą płytę CD lub DVD.</w:t>
      </w:r>
    </w:p>
    <w:p w:rsidR="004C72A7" w:rsidRDefault="004C72A7" w:rsidP="004C72A7">
      <w:pPr>
        <w:spacing w:before="26"/>
      </w:pPr>
      <w:r>
        <w:rPr>
          <w:color w:val="000000"/>
          <w:sz w:val="20"/>
        </w:rPr>
        <w:t>2.   Jeżeli wniosek dotyczy udostępnienia informacji na nośnikach innych niż nośniki, o których mowa w ust. 1, władze publiczne, po uzyskaniu zgody wnioskującego, pobierają opłatę równą kosztowi zakupu nośnika.</w:t>
      </w:r>
    </w:p>
    <w:p w:rsidR="004C72A7" w:rsidRDefault="004C72A7" w:rsidP="004C72A7">
      <w:pPr>
        <w:spacing w:before="26"/>
      </w:pPr>
      <w:r>
        <w:rPr>
          <w:color w:val="000000"/>
          <w:sz w:val="20"/>
        </w:rPr>
        <w:t>3. Po udostępnieniu informacji nośnik stanowi własność wnioskującego.</w:t>
      </w:r>
    </w:p>
    <w:p w:rsidR="004C72A7" w:rsidRDefault="004C72A7" w:rsidP="004C72A7">
      <w:pPr>
        <w:spacing w:before="26" w:after="240"/>
      </w:pPr>
      <w:r>
        <w:rPr>
          <w:b/>
          <w:color w:val="000000"/>
          <w:sz w:val="20"/>
        </w:rPr>
        <w:t xml:space="preserve">§  5.  </w:t>
      </w:r>
      <w:r>
        <w:rPr>
          <w:color w:val="000000"/>
          <w:sz w:val="20"/>
        </w:rPr>
        <w:t> Za przesłanie kopii dokumentów lub danych drogą pocztową pobiera się opłatę w wysokości podanej w obowiązującym cenniku usług pocztowych lub kurierskich operatora, który obsługuje władze publiczne, za przesyłkę danego rodzaju i danej kategorii wagowej.</w:t>
      </w:r>
    </w:p>
    <w:p w:rsidR="004C72A7" w:rsidRDefault="004C72A7" w:rsidP="004C72A7">
      <w:pPr>
        <w:spacing w:before="26" w:after="240"/>
      </w:pPr>
      <w:r>
        <w:rPr>
          <w:b/>
          <w:color w:val="000000"/>
          <w:sz w:val="20"/>
        </w:rPr>
        <w:t xml:space="preserve">§  6.  </w:t>
      </w:r>
      <w:r>
        <w:rPr>
          <w:color w:val="000000"/>
          <w:sz w:val="20"/>
        </w:rPr>
        <w:t> Opłaty, o których mowa w § 2-5, uiszcza się w terminie 14 dni od dnia zawiadomienia o wysokości opłaty, przez wpłatę do kasy, na rachunek bankowy właściwych władz publicznych lub przy odbiorze przesyłki. Dodatkową opłatę przy odbiorze przesyłki uiszcza również wnioskujący.</w:t>
      </w:r>
    </w:p>
    <w:p w:rsidR="004C72A7" w:rsidRDefault="004C72A7" w:rsidP="004C72A7">
      <w:pPr>
        <w:spacing w:before="26" w:after="240"/>
      </w:pPr>
      <w:r>
        <w:rPr>
          <w:b/>
          <w:color w:val="000000"/>
          <w:sz w:val="20"/>
        </w:rPr>
        <w:t xml:space="preserve">§  7. </w:t>
      </w:r>
      <w:r>
        <w:rPr>
          <w:color w:val="000000"/>
          <w:sz w:val="20"/>
        </w:rPr>
        <w:t>Rozporządzenie wchodzi w życie z dniem 16 listopada 2010 r.   </w:t>
      </w:r>
    </w:p>
    <w:p w:rsidR="00654E1D" w:rsidRPr="009B52F1" w:rsidRDefault="00654E1D" w:rsidP="009B52F1">
      <w:pPr>
        <w:shd w:val="clear" w:color="auto" w:fill="FFFFFF"/>
        <w:spacing w:before="139"/>
        <w:ind w:right="115"/>
        <w:jc w:val="both"/>
        <w:rPr>
          <w:rFonts w:ascii="Cambria" w:hAnsi="Cambria"/>
          <w:sz w:val="20"/>
          <w:szCs w:val="20"/>
        </w:rPr>
      </w:pPr>
    </w:p>
    <w:sectPr w:rsidR="00654E1D" w:rsidRPr="009B52F1" w:rsidSect="009B52F1">
      <w:type w:val="continuous"/>
      <w:pgSz w:w="11909" w:h="16834"/>
      <w:pgMar w:top="360" w:right="749" w:bottom="357" w:left="1366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2E"/>
    <w:rsid w:val="00010F3B"/>
    <w:rsid w:val="0002440B"/>
    <w:rsid w:val="00030314"/>
    <w:rsid w:val="000509B7"/>
    <w:rsid w:val="00097937"/>
    <w:rsid w:val="000B4922"/>
    <w:rsid w:val="000C257E"/>
    <w:rsid w:val="000D1B13"/>
    <w:rsid w:val="00130D2C"/>
    <w:rsid w:val="00171597"/>
    <w:rsid w:val="00192AA5"/>
    <w:rsid w:val="001F200C"/>
    <w:rsid w:val="0021627C"/>
    <w:rsid w:val="00230F90"/>
    <w:rsid w:val="002312D6"/>
    <w:rsid w:val="002314B3"/>
    <w:rsid w:val="00241EFE"/>
    <w:rsid w:val="002C06B5"/>
    <w:rsid w:val="002D36E7"/>
    <w:rsid w:val="00392287"/>
    <w:rsid w:val="003C48C9"/>
    <w:rsid w:val="003E7088"/>
    <w:rsid w:val="00475CDF"/>
    <w:rsid w:val="004C72A7"/>
    <w:rsid w:val="00555CB2"/>
    <w:rsid w:val="00563A12"/>
    <w:rsid w:val="00571BEF"/>
    <w:rsid w:val="005732BC"/>
    <w:rsid w:val="00575E51"/>
    <w:rsid w:val="005774A9"/>
    <w:rsid w:val="0058634C"/>
    <w:rsid w:val="00587093"/>
    <w:rsid w:val="005B0A7C"/>
    <w:rsid w:val="005B4C30"/>
    <w:rsid w:val="005F08F2"/>
    <w:rsid w:val="005F1087"/>
    <w:rsid w:val="005F57CC"/>
    <w:rsid w:val="00604EF8"/>
    <w:rsid w:val="00617B10"/>
    <w:rsid w:val="00621A55"/>
    <w:rsid w:val="0065470F"/>
    <w:rsid w:val="00654E1D"/>
    <w:rsid w:val="00681285"/>
    <w:rsid w:val="006813F4"/>
    <w:rsid w:val="006A2E02"/>
    <w:rsid w:val="006D102E"/>
    <w:rsid w:val="006D4C60"/>
    <w:rsid w:val="006F3F0D"/>
    <w:rsid w:val="0072275A"/>
    <w:rsid w:val="007261ED"/>
    <w:rsid w:val="007273B3"/>
    <w:rsid w:val="00735AB7"/>
    <w:rsid w:val="0073613B"/>
    <w:rsid w:val="007458CF"/>
    <w:rsid w:val="00750CC3"/>
    <w:rsid w:val="00753247"/>
    <w:rsid w:val="007651AA"/>
    <w:rsid w:val="00781427"/>
    <w:rsid w:val="007C0425"/>
    <w:rsid w:val="007E13F3"/>
    <w:rsid w:val="008204DA"/>
    <w:rsid w:val="008426AF"/>
    <w:rsid w:val="00880DCD"/>
    <w:rsid w:val="008A3406"/>
    <w:rsid w:val="008B1338"/>
    <w:rsid w:val="008C10C8"/>
    <w:rsid w:val="008E125E"/>
    <w:rsid w:val="0090059A"/>
    <w:rsid w:val="00927B16"/>
    <w:rsid w:val="00952B60"/>
    <w:rsid w:val="0095770E"/>
    <w:rsid w:val="00986BEE"/>
    <w:rsid w:val="009A1268"/>
    <w:rsid w:val="009B52F1"/>
    <w:rsid w:val="00A227F6"/>
    <w:rsid w:val="00A90465"/>
    <w:rsid w:val="00A937EE"/>
    <w:rsid w:val="00AA28AD"/>
    <w:rsid w:val="00AC362D"/>
    <w:rsid w:val="00B12030"/>
    <w:rsid w:val="00B15AF3"/>
    <w:rsid w:val="00B27C12"/>
    <w:rsid w:val="00B424E8"/>
    <w:rsid w:val="00B65464"/>
    <w:rsid w:val="00BA51F3"/>
    <w:rsid w:val="00BA71D2"/>
    <w:rsid w:val="00BF73BD"/>
    <w:rsid w:val="00C10055"/>
    <w:rsid w:val="00C36E31"/>
    <w:rsid w:val="00C3725B"/>
    <w:rsid w:val="00CA4B81"/>
    <w:rsid w:val="00CA78E8"/>
    <w:rsid w:val="00CD3AB2"/>
    <w:rsid w:val="00D10A8E"/>
    <w:rsid w:val="00D54A70"/>
    <w:rsid w:val="00E247E6"/>
    <w:rsid w:val="00E24AFB"/>
    <w:rsid w:val="00E348BD"/>
    <w:rsid w:val="00E97CCE"/>
    <w:rsid w:val="00EC6280"/>
    <w:rsid w:val="00F06EA3"/>
    <w:rsid w:val="00F146C0"/>
    <w:rsid w:val="00F52F5E"/>
    <w:rsid w:val="00F85E4F"/>
    <w:rsid w:val="00F95932"/>
    <w:rsid w:val="00F9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1EBE3"/>
  <w15:docId w15:val="{EB3B0B72-075B-498F-AFEB-9A0CEBB6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02E"/>
    <w:pPr>
      <w:widowControl w:val="0"/>
      <w:autoSpaceDE w:val="0"/>
      <w:autoSpaceDN w:val="0"/>
    </w:pPr>
    <w:rPr>
      <w:rFonts w:ascii="Times New Roman" w:eastAsia="Times New Roman" w:hAnsi="Times New Roman"/>
      <w:spacing w:val="-1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6D102E"/>
    <w:pPr>
      <w:shd w:val="clear" w:color="auto" w:fill="FFFFFF"/>
      <w:ind w:left="106"/>
    </w:pPr>
    <w:rPr>
      <w:spacing w:val="-20"/>
    </w:rPr>
  </w:style>
  <w:style w:type="character" w:customStyle="1" w:styleId="Tekstpodstawowy2Znak">
    <w:name w:val="Tekst podstawowy 2 Znak"/>
    <w:link w:val="Tekstpodstawowy2"/>
    <w:uiPriority w:val="99"/>
    <w:locked/>
    <w:rsid w:val="006D102E"/>
    <w:rPr>
      <w:rFonts w:ascii="Times New Roman" w:hAnsi="Times New Roman" w:cs="Times New Roman"/>
      <w:spacing w:val="-20"/>
      <w:sz w:val="40"/>
      <w:szCs w:val="40"/>
      <w:shd w:val="clear" w:color="auto" w:fill="FFFF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D10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D102E"/>
    <w:rPr>
      <w:rFonts w:ascii="Tahoma" w:hAnsi="Tahoma" w:cs="Tahoma"/>
      <w:sz w:val="16"/>
      <w:szCs w:val="16"/>
      <w:lang w:eastAsia="pl-PL"/>
    </w:rPr>
  </w:style>
  <w:style w:type="character" w:customStyle="1" w:styleId="fn-ref">
    <w:name w:val="fn-ref"/>
    <w:rsid w:val="00654E1D"/>
  </w:style>
  <w:style w:type="character" w:styleId="Hipercze">
    <w:name w:val="Hyperlink"/>
    <w:uiPriority w:val="99"/>
    <w:semiHidden/>
    <w:unhideWhenUsed/>
    <w:rsid w:val="00654E1D"/>
    <w:rPr>
      <w:color w:val="0000FF"/>
      <w:u w:val="single"/>
    </w:rPr>
  </w:style>
  <w:style w:type="character" w:customStyle="1" w:styleId="alb">
    <w:name w:val="a_lb"/>
    <w:rsid w:val="00654E1D"/>
  </w:style>
  <w:style w:type="paragraph" w:customStyle="1" w:styleId="text-justify">
    <w:name w:val="text-justify"/>
    <w:basedOn w:val="Normalny"/>
    <w:rsid w:val="00654E1D"/>
    <w:pPr>
      <w:widowControl/>
      <w:autoSpaceDE/>
      <w:autoSpaceDN/>
      <w:spacing w:before="100" w:beforeAutospacing="1" w:after="100" w:afterAutospacing="1"/>
    </w:pPr>
    <w:rPr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923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1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48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50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3896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0224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4179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231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279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7034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234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3685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783548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4410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617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11347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11697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731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8170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60191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167468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4167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59611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26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3603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7268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83464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7472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6342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666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</dc:creator>
  <cp:lastModifiedBy>Adam Hruszowiec</cp:lastModifiedBy>
  <cp:revision>4</cp:revision>
  <cp:lastPrinted>2018-11-08T08:37:00Z</cp:lastPrinted>
  <dcterms:created xsi:type="dcterms:W3CDTF">2023-09-28T10:20:00Z</dcterms:created>
  <dcterms:modified xsi:type="dcterms:W3CDTF">2025-05-23T10:46:00Z</dcterms:modified>
</cp:coreProperties>
</file>