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AE3555">
        <w:rPr>
          <w:rFonts w:ascii="Arial" w:hAnsi="Arial" w:cs="Arial"/>
          <w:b/>
          <w:sz w:val="18"/>
          <w:szCs w:val="18"/>
        </w:rPr>
        <w:t>40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6346F">
        <w:trPr>
          <w:trHeight w:val="711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7E01B2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355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AE3555">
              <w:rPr>
                <w:rFonts w:ascii="Arial" w:hAnsi="Arial" w:cs="Arial"/>
                <w:b/>
                <w:bCs/>
                <w:sz w:val="18"/>
                <w:szCs w:val="18"/>
              </w:rPr>
              <w:t>Dostawa oleju napędowego oznaczonego symbolem ON w ilości szacunkowej 40.000 litrów do zbiornika o pojemności 2.500 litrów znajdującego się na placu Obwodu Drogowego w Mirosławicach dla potrzeb samochodów i sprzętu służbowego Obwodu Drogowego w Mirosławicach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E3555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AE3555" w:rsidRPr="00AE3555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6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55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8D85DCD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6</cp:revision>
  <cp:lastPrinted>2019-08-12T12:07:00Z</cp:lastPrinted>
  <dcterms:created xsi:type="dcterms:W3CDTF">2019-05-28T07:48:00Z</dcterms:created>
  <dcterms:modified xsi:type="dcterms:W3CDTF">2019-08-12T12:07:00Z</dcterms:modified>
</cp:coreProperties>
</file>