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38" w:rsidRPr="000F4F38" w:rsidRDefault="000F4F38" w:rsidP="000F4F3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0F4F38">
        <w:rPr>
          <w:rFonts w:ascii="Arial" w:hAnsi="Arial" w:cs="Arial"/>
          <w:b/>
          <w:sz w:val="20"/>
          <w:szCs w:val="20"/>
        </w:rPr>
        <w:t>Załącznik 3 do zapytania ofertowego</w:t>
      </w:r>
    </w:p>
    <w:p w:rsidR="000F4F38" w:rsidRPr="000F4F38" w:rsidRDefault="000F4F38" w:rsidP="000F4F38">
      <w:pPr>
        <w:spacing w:after="0"/>
        <w:rPr>
          <w:rFonts w:ascii="Arial" w:hAnsi="Arial" w:cs="Arial"/>
          <w:b/>
          <w:sz w:val="20"/>
          <w:szCs w:val="20"/>
        </w:rPr>
      </w:pPr>
      <w:r w:rsidRPr="000F4F38">
        <w:rPr>
          <w:rFonts w:ascii="Arial" w:hAnsi="Arial" w:cs="Arial"/>
          <w:b/>
          <w:sz w:val="20"/>
          <w:szCs w:val="20"/>
        </w:rPr>
        <w:t>SP.ZP.272.19.2019.I.ORP</w:t>
      </w:r>
    </w:p>
    <w:p w:rsidR="000F4F38" w:rsidRDefault="000F4F38" w:rsidP="000F4F38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9258EE" w:rsidRDefault="007E4180" w:rsidP="000F4F38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7E4180">
        <w:rPr>
          <w:rFonts w:ascii="Arial" w:hAnsi="Arial" w:cs="Arial"/>
          <w:b/>
          <w:i/>
          <w:sz w:val="24"/>
          <w:szCs w:val="24"/>
          <w:u w:val="single"/>
        </w:rPr>
        <w:t>WY</w:t>
      </w:r>
      <w:r w:rsidR="005D6C53">
        <w:rPr>
          <w:rFonts w:ascii="Arial" w:hAnsi="Arial" w:cs="Arial"/>
          <w:b/>
          <w:i/>
          <w:sz w:val="24"/>
          <w:szCs w:val="24"/>
          <w:u w:val="single"/>
        </w:rPr>
        <w:t xml:space="preserve">KAZ </w:t>
      </w:r>
      <w:r w:rsidR="00122C47">
        <w:rPr>
          <w:rFonts w:ascii="Arial" w:hAnsi="Arial" w:cs="Arial"/>
          <w:b/>
          <w:i/>
          <w:sz w:val="24"/>
          <w:szCs w:val="24"/>
          <w:u w:val="single"/>
        </w:rPr>
        <w:t xml:space="preserve">ILOŚCIOWO-ASORTYMENTOWY </w:t>
      </w:r>
      <w:r w:rsidR="005D6C53">
        <w:rPr>
          <w:rFonts w:ascii="Arial" w:hAnsi="Arial" w:cs="Arial"/>
          <w:b/>
          <w:i/>
          <w:sz w:val="24"/>
          <w:szCs w:val="24"/>
          <w:u w:val="single"/>
        </w:rPr>
        <w:t>MEBLI BIUROWYCH</w:t>
      </w:r>
    </w:p>
    <w:p w:rsidR="000F4F38" w:rsidRDefault="000F4F38" w:rsidP="000F4F38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7"/>
        <w:gridCol w:w="2028"/>
        <w:gridCol w:w="537"/>
        <w:gridCol w:w="627"/>
        <w:gridCol w:w="2543"/>
        <w:gridCol w:w="2977"/>
      </w:tblGrid>
      <w:tr w:rsidR="009616C9" w:rsidTr="000F4F38">
        <w:trPr>
          <w:trHeight w:val="302"/>
        </w:trPr>
        <w:tc>
          <w:tcPr>
            <w:tcW w:w="497" w:type="dxa"/>
            <w:vAlign w:val="center"/>
          </w:tcPr>
          <w:p w:rsidR="009616C9" w:rsidRPr="007E4180" w:rsidRDefault="009616C9" w:rsidP="000F4F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E4180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2028" w:type="dxa"/>
            <w:vAlign w:val="center"/>
          </w:tcPr>
          <w:p w:rsidR="009616C9" w:rsidRPr="007E4180" w:rsidRDefault="009616C9" w:rsidP="000F4F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E4180">
              <w:rPr>
                <w:rFonts w:ascii="Arial" w:hAnsi="Arial" w:cs="Arial"/>
                <w:b/>
                <w:i/>
                <w:sz w:val="18"/>
                <w:szCs w:val="18"/>
              </w:rPr>
              <w:t>Nazwa mebli</w:t>
            </w:r>
          </w:p>
        </w:tc>
        <w:tc>
          <w:tcPr>
            <w:tcW w:w="537" w:type="dxa"/>
            <w:vAlign w:val="center"/>
          </w:tcPr>
          <w:p w:rsidR="009616C9" w:rsidRPr="007E4180" w:rsidRDefault="009616C9" w:rsidP="000F4F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E4180">
              <w:rPr>
                <w:rFonts w:ascii="Arial" w:hAnsi="Arial" w:cs="Arial"/>
                <w:b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  <w:vAlign w:val="center"/>
          </w:tcPr>
          <w:p w:rsidR="009616C9" w:rsidRPr="007E4180" w:rsidRDefault="009616C9" w:rsidP="000F4F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E4180">
              <w:rPr>
                <w:rFonts w:ascii="Arial" w:hAnsi="Arial" w:cs="Arial"/>
                <w:b/>
                <w:i/>
                <w:sz w:val="18"/>
                <w:szCs w:val="18"/>
              </w:rPr>
              <w:t>Ilość</w:t>
            </w:r>
          </w:p>
        </w:tc>
        <w:tc>
          <w:tcPr>
            <w:tcW w:w="2543" w:type="dxa"/>
            <w:vAlign w:val="center"/>
          </w:tcPr>
          <w:p w:rsidR="009616C9" w:rsidRPr="007E4180" w:rsidRDefault="009616C9" w:rsidP="000F4F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E4180">
              <w:rPr>
                <w:rFonts w:ascii="Arial" w:hAnsi="Arial" w:cs="Arial"/>
                <w:b/>
                <w:i/>
                <w:sz w:val="18"/>
                <w:szCs w:val="18"/>
              </w:rPr>
              <w:t>Wydział</w:t>
            </w:r>
          </w:p>
        </w:tc>
        <w:tc>
          <w:tcPr>
            <w:tcW w:w="2977" w:type="dxa"/>
            <w:vAlign w:val="center"/>
          </w:tcPr>
          <w:p w:rsidR="009616C9" w:rsidRPr="007E4180" w:rsidRDefault="009616C9" w:rsidP="000F4F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E4180">
              <w:rPr>
                <w:rFonts w:ascii="Arial" w:hAnsi="Arial" w:cs="Arial"/>
                <w:b/>
                <w:i/>
                <w:sz w:val="18"/>
                <w:szCs w:val="18"/>
              </w:rPr>
              <w:t>Wymiary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E4180">
              <w:rPr>
                <w:rFonts w:ascii="Arial" w:hAnsi="Arial" w:cs="Arial"/>
                <w:i/>
                <w:sz w:val="18"/>
                <w:szCs w:val="18"/>
              </w:rPr>
              <w:t>1.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Fotel obrotowy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54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OŚ,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ORP,KM,GN,ZP,DiT,FE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216,audytor,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AiB</w:t>
            </w:r>
            <w:proofErr w:type="spellEnd"/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Ława z trzema łączonymi siedzeniami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Komunikacja hol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 całkowita: 840 mm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 całkowita: 1650 mm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 siedziska: 445 mm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 całkowita: 640 mm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 siedziska: 455 mm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Ława z dwoma łączonymi siedzeniami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Komunikacja hol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 całkowita: 840 mm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 siedziska: 445 mm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 całkowita: 640mm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 siedziska: 455 mm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Regał otwarty z 5 półkami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Komunikacja hol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200 cm</w:t>
            </w:r>
            <w:bookmarkStart w:id="0" w:name="_GoBack"/>
            <w:bookmarkEnd w:id="0"/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Odległość między półkami ok.32,5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Blat montowany do ściany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Komunikacja hol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210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Grubość: 2,5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Stół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Komunikacja hol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 całkowita: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 całkowita: 160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 całkowita: 60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Kształt blatu: prostokąt o grubości 25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Szafka niska zamykana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202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42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110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pod komputer z półką pod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108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100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75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Łącznik półokrągły do biurka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108</w:t>
            </w:r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623305">
              <w:rPr>
                <w:rFonts w:ascii="Arial" w:hAnsi="Arial" w:cs="Arial"/>
                <w:i/>
                <w:sz w:val="16"/>
                <w:szCs w:val="16"/>
              </w:rPr>
              <w:t>Dł.boków</w:t>
            </w:r>
            <w:proofErr w:type="spellEnd"/>
            <w:r w:rsidRPr="00623305">
              <w:rPr>
                <w:rFonts w:ascii="Arial" w:hAnsi="Arial" w:cs="Arial"/>
                <w:i/>
                <w:sz w:val="16"/>
                <w:szCs w:val="16"/>
              </w:rPr>
              <w:t>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23305">
              <w:rPr>
                <w:rFonts w:ascii="Arial" w:hAnsi="Arial" w:cs="Arial"/>
                <w:i/>
                <w:sz w:val="16"/>
                <w:szCs w:val="16"/>
              </w:rPr>
              <w:t>Wysokość 75 cm</w:t>
            </w:r>
          </w:p>
        </w:tc>
      </w:tr>
      <w:tr w:rsidR="009616C9" w:rsidTr="009616C9">
        <w:trPr>
          <w:trHeight w:val="621"/>
        </w:trPr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108</w:t>
            </w:r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23305">
              <w:rPr>
                <w:rFonts w:ascii="Arial" w:hAnsi="Arial" w:cs="Arial"/>
                <w:i/>
                <w:sz w:val="16"/>
                <w:szCs w:val="16"/>
              </w:rPr>
              <w:t>Dł:130cm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23305"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23305">
              <w:rPr>
                <w:rFonts w:ascii="Arial" w:hAnsi="Arial" w:cs="Arial"/>
                <w:i/>
                <w:sz w:val="16"/>
                <w:szCs w:val="16"/>
              </w:rPr>
              <w:t>Szerokość: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11.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Szafka niska zamykana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108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23305">
              <w:rPr>
                <w:rFonts w:ascii="Arial" w:hAnsi="Arial" w:cs="Arial"/>
                <w:i/>
                <w:sz w:val="16"/>
                <w:szCs w:val="16"/>
              </w:rPr>
              <w:t>Wysokość: 100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 60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12.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Nadstawka na szafę biurową z 1-ą półką 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108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ok 40/42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80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13.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pod komputer z klawiaturą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302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100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14.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302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100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 70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Łącznik półokrągły do biurka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302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 boków: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Kontener pod biurko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Pokój 302, 303, 234, 240,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AiB</w:t>
            </w:r>
            <w:proofErr w:type="spellEnd"/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60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17.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narożne z półką na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303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140x150cm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Szafka niska zamykana z 3 półkami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303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60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60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140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19.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Szafa aktowa zamykana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234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Wysokość:180/185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Szafka zamykana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234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110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21.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Szafka niska zamykana z drzwiami otwieranymi na lewą stronę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234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 40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Regał z półkami otwarty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234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Wysokość:180/185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23.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proste z półką na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234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100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24.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narożne z półką na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103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150x150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25.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Kontener pod biurko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103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60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Kontener pod biurko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305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60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40/42cm</w:t>
            </w:r>
          </w:p>
        </w:tc>
      </w:tr>
      <w:tr w:rsidR="009616C9" w:rsidTr="009616C9">
        <w:trPr>
          <w:trHeight w:val="47"/>
        </w:trPr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pod komputer z półką pod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248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120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Krzesła konferencyjne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225</w:t>
            </w:r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29.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z półką pod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218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140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z półką pod klawiaturę z łącznikiem półokrągłym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239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Wymiary biurka: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Wysokość:75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Wymiary łącznika (1/4 koła)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 boku: 70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Szafka niska z drzwiami na lewą stronę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239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32.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Krzesła konferencyjne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234</w:t>
            </w:r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Fotele gabinetowe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234, 239, 104, 201, 218 KM- 2 szt.</w:t>
            </w:r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34.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z półką pod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15 KM, audytor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140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Kontener pod biurko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15 KM, audytor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60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36.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Szafa aktowa zamykana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 w:rsidP="0051114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15 KM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220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37.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Szafa ubraniowa zamykana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15 KM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80cm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Wysokość:180/185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38.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Wieszak metalowy wolnostojący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218</w:t>
            </w:r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z półką pod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218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80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40.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Przystawka do biurka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218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120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60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41.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Kontener pod biurko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218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60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42.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Regał/komoda niska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218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42/43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ok.80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ok 120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43.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Krzesła konferencyjne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234</w:t>
            </w:r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44.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Stół konferencyjny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218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ok. 74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ok.200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45.</w:t>
            </w:r>
          </w:p>
        </w:tc>
        <w:tc>
          <w:tcPr>
            <w:tcW w:w="2028" w:type="dxa"/>
          </w:tcPr>
          <w:p w:rsidR="009616C9" w:rsidRPr="007E4180" w:rsidRDefault="009616C9" w:rsidP="000F52B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Regał z półkami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AiB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p.216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37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191,5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37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46.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Szafa aktowa zamykana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405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43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180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80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47.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Regał otwarty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405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43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180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48.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Półka pod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405</w:t>
            </w:r>
          </w:p>
        </w:tc>
        <w:tc>
          <w:tcPr>
            <w:tcW w:w="2977" w:type="dxa"/>
          </w:tcPr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49.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Blat z blendą z prawej i lewej strony połączony z łącznikiem ¼ koła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405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Wymiary blatu: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200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ok . 75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68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(z prawej i lewej strony nogi – blenda)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Wymiary łącznika: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ok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68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50.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Biurko z półką pod klawiaturę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audytor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Długość: 140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70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51.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Kontener czteroszufladkowy 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audytor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50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75 cm</w:t>
            </w:r>
          </w:p>
          <w:p w:rsidR="009616C9" w:rsidRPr="00623305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40/42 cm</w:t>
            </w:r>
          </w:p>
        </w:tc>
      </w:tr>
      <w:tr w:rsidR="009616C9" w:rsidTr="009616C9">
        <w:tc>
          <w:tcPr>
            <w:tcW w:w="497" w:type="dxa"/>
          </w:tcPr>
          <w:p w:rsidR="009616C9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52.</w:t>
            </w:r>
          </w:p>
        </w:tc>
        <w:tc>
          <w:tcPr>
            <w:tcW w:w="2028" w:type="dxa"/>
          </w:tcPr>
          <w:p w:rsidR="009616C9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Wisząca szafka kuchenna</w:t>
            </w:r>
          </w:p>
        </w:tc>
        <w:tc>
          <w:tcPr>
            <w:tcW w:w="537" w:type="dxa"/>
          </w:tcPr>
          <w:p w:rsidR="009616C9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AiB</w:t>
            </w:r>
            <w:proofErr w:type="spellEnd"/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30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60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80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616C9" w:rsidTr="009616C9">
        <w:trPr>
          <w:trHeight w:val="424"/>
        </w:trPr>
        <w:tc>
          <w:tcPr>
            <w:tcW w:w="9209" w:type="dxa"/>
            <w:gridSpan w:val="6"/>
          </w:tcPr>
          <w:p w:rsidR="009616C9" w:rsidRPr="00261018" w:rsidRDefault="009616C9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SZAFY METALOWE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Szafa metalowa Aktowa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305</w:t>
            </w:r>
          </w:p>
        </w:tc>
        <w:tc>
          <w:tcPr>
            <w:tcW w:w="2977" w:type="dxa"/>
          </w:tcPr>
          <w:p w:rsidR="009616C9" w:rsidRPr="000602EE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602EE">
              <w:rPr>
                <w:rFonts w:ascii="Arial" w:hAnsi="Arial" w:cs="Arial"/>
                <w:i/>
                <w:sz w:val="16"/>
                <w:szCs w:val="16"/>
              </w:rPr>
              <w:t>Szerokość: od 80 do 90 cm</w:t>
            </w:r>
          </w:p>
          <w:p w:rsidR="009616C9" w:rsidRPr="000602EE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602EE">
              <w:rPr>
                <w:rFonts w:ascii="Arial" w:hAnsi="Arial" w:cs="Arial"/>
                <w:i/>
                <w:sz w:val="16"/>
                <w:szCs w:val="16"/>
              </w:rPr>
              <w:t>Wysokość: 180/185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602EE">
              <w:rPr>
                <w:rFonts w:ascii="Arial" w:hAnsi="Arial" w:cs="Arial"/>
                <w:i/>
                <w:sz w:val="16"/>
                <w:szCs w:val="16"/>
              </w:rPr>
              <w:t xml:space="preserve">Głębokość: 40 cm </w:t>
            </w:r>
          </w:p>
          <w:p w:rsidR="009616C9" w:rsidRPr="000602EE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Waga: do 45/50 kg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Szafa metalowa aktowa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Pokój 208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Waga: do 24 kg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Szerokość: od 80 do 90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90/93 cm</w:t>
            </w:r>
          </w:p>
          <w:p w:rsidR="009616C9" w:rsidRPr="000602EE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Głębokość; 40 cm</w:t>
            </w:r>
          </w:p>
        </w:tc>
      </w:tr>
      <w:tr w:rsidR="009616C9" w:rsidTr="009616C9">
        <w:tc>
          <w:tcPr>
            <w:tcW w:w="49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3.</w:t>
            </w:r>
          </w:p>
        </w:tc>
        <w:tc>
          <w:tcPr>
            <w:tcW w:w="2028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Szafa kartotekowa metalowa aktowa </w:t>
            </w:r>
          </w:p>
        </w:tc>
        <w:tc>
          <w:tcPr>
            <w:tcW w:w="53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:rsidR="009616C9" w:rsidRPr="007E4180" w:rsidRDefault="009616C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WO</w:t>
            </w:r>
          </w:p>
        </w:tc>
        <w:tc>
          <w:tcPr>
            <w:tcW w:w="2977" w:type="dxa"/>
          </w:tcPr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Wysokość: 128,5 cm</w:t>
            </w:r>
          </w:p>
          <w:p w:rsidR="009616C9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Głębokość: 63 cm</w:t>
            </w:r>
          </w:p>
          <w:p w:rsidR="009616C9" w:rsidRPr="000602EE" w:rsidRDefault="009616C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Szerokość: 61 cm </w:t>
            </w:r>
          </w:p>
        </w:tc>
      </w:tr>
    </w:tbl>
    <w:p w:rsidR="007E4180" w:rsidRDefault="007E4180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5D6C53" w:rsidRDefault="005D6C53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5D6C53" w:rsidRPr="007E4180" w:rsidRDefault="005D6C53">
      <w:pPr>
        <w:rPr>
          <w:rFonts w:ascii="Arial" w:hAnsi="Arial" w:cs="Arial"/>
          <w:b/>
          <w:i/>
          <w:sz w:val="24"/>
          <w:szCs w:val="24"/>
          <w:u w:val="single"/>
        </w:rPr>
      </w:pPr>
    </w:p>
    <w:sectPr w:rsidR="005D6C53" w:rsidRPr="007E4180" w:rsidSect="000F4F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59"/>
    <w:rsid w:val="00046047"/>
    <w:rsid w:val="000602EE"/>
    <w:rsid w:val="000A50B6"/>
    <w:rsid w:val="000B6300"/>
    <w:rsid w:val="000F4F38"/>
    <w:rsid w:val="000F52B7"/>
    <w:rsid w:val="00122C47"/>
    <w:rsid w:val="00261018"/>
    <w:rsid w:val="00424200"/>
    <w:rsid w:val="00432CBE"/>
    <w:rsid w:val="004A710E"/>
    <w:rsid w:val="00511146"/>
    <w:rsid w:val="00553759"/>
    <w:rsid w:val="00596A1B"/>
    <w:rsid w:val="005C354F"/>
    <w:rsid w:val="005D6C53"/>
    <w:rsid w:val="0062060F"/>
    <w:rsid w:val="00623305"/>
    <w:rsid w:val="007A498C"/>
    <w:rsid w:val="007E4180"/>
    <w:rsid w:val="009258EE"/>
    <w:rsid w:val="009616C9"/>
    <w:rsid w:val="00A117E4"/>
    <w:rsid w:val="00A217FB"/>
    <w:rsid w:val="00AF34D7"/>
    <w:rsid w:val="00B73231"/>
    <w:rsid w:val="00C01B72"/>
    <w:rsid w:val="00C15381"/>
    <w:rsid w:val="00C70468"/>
    <w:rsid w:val="00C83108"/>
    <w:rsid w:val="00D11514"/>
    <w:rsid w:val="00D1326C"/>
    <w:rsid w:val="00E11878"/>
    <w:rsid w:val="00EE40D1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EAE1"/>
  <w15:chartTrackingRefBased/>
  <w15:docId w15:val="{CFFCED3F-49E9-46CE-A209-B69AAF7E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0522-4F4C-424D-8759-7D2E11F8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Leszkiewicz</dc:creator>
  <cp:keywords/>
  <dc:description/>
  <cp:lastModifiedBy>Katarzyna Jelinek</cp:lastModifiedBy>
  <cp:revision>3</cp:revision>
  <cp:lastPrinted>2019-09-25T11:02:00Z</cp:lastPrinted>
  <dcterms:created xsi:type="dcterms:W3CDTF">2019-09-26T13:39:00Z</dcterms:created>
  <dcterms:modified xsi:type="dcterms:W3CDTF">2019-09-27T10:03:00Z</dcterms:modified>
</cp:coreProperties>
</file>