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 xml:space="preserve">dla postępowania O UDZIELENIE ZAMÓWIENIA PUBLICZNEGO NA </w:t>
      </w:r>
      <w:r w:rsidR="00FF2E3C">
        <w:rPr>
          <w:rFonts w:ascii="Arial" w:hAnsi="Arial" w:cs="Arial"/>
          <w:b/>
          <w:i/>
          <w:caps/>
          <w:sz w:val="19"/>
          <w:szCs w:val="19"/>
        </w:rPr>
        <w:t>DOSTAWĘ</w:t>
      </w:r>
      <w:r w:rsidRPr="00D942BB">
        <w:rPr>
          <w:rFonts w:ascii="Arial" w:hAnsi="Arial" w:cs="Arial"/>
          <w:b/>
          <w:i/>
          <w:caps/>
          <w:sz w:val="19"/>
          <w:szCs w:val="19"/>
        </w:rPr>
        <w:t xml:space="preserve"> prowadzonego w trybie PRZETARGU nieOGRANICZONEGO o wartości poNIŻEJ wyrażonej w złotych równowa</w:t>
      </w:r>
      <w:r w:rsidR="00FF2E3C">
        <w:rPr>
          <w:rFonts w:ascii="Arial" w:hAnsi="Arial" w:cs="Arial"/>
          <w:b/>
          <w:i/>
          <w:caps/>
          <w:sz w:val="19"/>
          <w:szCs w:val="19"/>
        </w:rPr>
        <w:t>rtości kwoty 221</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903C5B" w:rsidRDefault="00903C5B"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FF7167" w:rsidRDefault="0064195F" w:rsidP="0064195F">
      <w:pPr>
        <w:spacing w:line="360" w:lineRule="auto"/>
        <w:jc w:val="both"/>
        <w:rPr>
          <w:rFonts w:ascii="Arial" w:hAnsi="Arial" w:cs="Arial"/>
          <w:b/>
          <w:sz w:val="22"/>
          <w:szCs w:val="18"/>
        </w:rPr>
      </w:pPr>
      <w:r w:rsidRPr="00FF7167">
        <w:rPr>
          <w:rFonts w:ascii="Arial" w:hAnsi="Arial" w:cs="Arial"/>
          <w:b/>
          <w:sz w:val="22"/>
          <w:szCs w:val="18"/>
        </w:rPr>
        <w:t>Nazwa zadania:</w:t>
      </w:r>
    </w:p>
    <w:p w:rsidR="0064195F" w:rsidRDefault="0064195F" w:rsidP="0064195F">
      <w:pPr>
        <w:spacing w:line="276" w:lineRule="auto"/>
        <w:jc w:val="center"/>
        <w:rPr>
          <w:rFonts w:ascii="Arial" w:hAnsi="Arial" w:cs="Arial"/>
          <w:b/>
          <w:sz w:val="24"/>
          <w:szCs w:val="24"/>
        </w:rPr>
      </w:pPr>
    </w:p>
    <w:p w:rsidR="0064195F" w:rsidRPr="00FF7167" w:rsidRDefault="00FF2E3C" w:rsidP="009E2CC9">
      <w:pPr>
        <w:spacing w:line="360" w:lineRule="auto"/>
        <w:jc w:val="center"/>
        <w:rPr>
          <w:rFonts w:ascii="Arial" w:hAnsi="Arial" w:cs="Arial"/>
          <w:b/>
          <w:bCs/>
          <w:sz w:val="22"/>
          <w:szCs w:val="24"/>
        </w:rPr>
      </w:pPr>
      <w:r w:rsidRPr="00FF7167">
        <w:rPr>
          <w:rFonts w:ascii="Arial" w:hAnsi="Arial" w:cs="Arial"/>
          <w:b/>
          <w:bCs/>
          <w:sz w:val="24"/>
          <w:szCs w:val="26"/>
        </w:rPr>
        <w:t>„</w:t>
      </w:r>
      <w:r w:rsidR="0044455A" w:rsidRPr="0044455A">
        <w:rPr>
          <w:rFonts w:ascii="Arial" w:hAnsi="Arial" w:cs="Arial"/>
          <w:b/>
          <w:color w:val="000000" w:themeColor="text1"/>
          <w:sz w:val="24"/>
        </w:rPr>
        <w:t xml:space="preserve">Dostawa paliw płynnych w asortymencie benzyny bezołowiowej oznaczonej symbolem </w:t>
      </w:r>
      <w:r w:rsidR="009E2CC9">
        <w:rPr>
          <w:rFonts w:ascii="Arial" w:hAnsi="Arial" w:cs="Arial"/>
          <w:b/>
          <w:color w:val="000000" w:themeColor="text1"/>
          <w:sz w:val="24"/>
        </w:rPr>
        <w:t>E</w:t>
      </w:r>
      <w:r w:rsidR="0044455A" w:rsidRPr="0044455A">
        <w:rPr>
          <w:rFonts w:ascii="Arial" w:hAnsi="Arial" w:cs="Arial"/>
          <w:b/>
          <w:color w:val="000000" w:themeColor="text1"/>
          <w:sz w:val="24"/>
        </w:rPr>
        <w:t xml:space="preserve">5 (Pb 95) oraz oleju napędowego oznaczonego symbolem </w:t>
      </w:r>
      <w:r w:rsidR="009E2CC9">
        <w:rPr>
          <w:rFonts w:ascii="Arial" w:hAnsi="Arial" w:cs="Arial"/>
          <w:b/>
          <w:color w:val="000000" w:themeColor="text1"/>
          <w:sz w:val="24"/>
        </w:rPr>
        <w:t>B7 (</w:t>
      </w:r>
      <w:r w:rsidR="0044455A" w:rsidRPr="0044455A">
        <w:rPr>
          <w:rFonts w:ascii="Arial" w:hAnsi="Arial" w:cs="Arial"/>
          <w:b/>
          <w:color w:val="000000" w:themeColor="text1"/>
          <w:sz w:val="24"/>
        </w:rPr>
        <w:t>ON</w:t>
      </w:r>
      <w:r w:rsidR="009E2CC9">
        <w:rPr>
          <w:rFonts w:ascii="Arial" w:hAnsi="Arial" w:cs="Arial"/>
          <w:b/>
          <w:color w:val="000000" w:themeColor="text1"/>
          <w:sz w:val="24"/>
        </w:rPr>
        <w:t>)</w:t>
      </w:r>
      <w:r w:rsidR="0044455A" w:rsidRPr="0044455A">
        <w:rPr>
          <w:rFonts w:ascii="Arial" w:hAnsi="Arial" w:cs="Arial"/>
          <w:b/>
          <w:color w:val="000000" w:themeColor="text1"/>
          <w:sz w:val="24"/>
        </w:rPr>
        <w:t xml:space="preserve"> </w:t>
      </w:r>
      <w:r w:rsidR="0044455A">
        <w:rPr>
          <w:rFonts w:ascii="Arial" w:hAnsi="Arial" w:cs="Arial"/>
          <w:b/>
          <w:color w:val="000000" w:themeColor="text1"/>
          <w:sz w:val="24"/>
        </w:rPr>
        <w:t xml:space="preserve">                  </w:t>
      </w:r>
      <w:r w:rsidR="0044455A" w:rsidRPr="0044455A">
        <w:rPr>
          <w:rFonts w:ascii="Arial" w:hAnsi="Arial" w:cs="Arial"/>
          <w:b/>
          <w:color w:val="000000" w:themeColor="text1"/>
          <w:sz w:val="24"/>
        </w:rPr>
        <w:t xml:space="preserve">dla potrzeb samochodów i sprzętu służbowego </w:t>
      </w:r>
      <w:r w:rsidR="0044455A">
        <w:rPr>
          <w:rFonts w:ascii="Arial" w:hAnsi="Arial" w:cs="Arial"/>
          <w:b/>
          <w:color w:val="000000" w:themeColor="text1"/>
          <w:sz w:val="24"/>
        </w:rPr>
        <w:t xml:space="preserve">                                                     </w:t>
      </w:r>
      <w:r w:rsidR="0044455A">
        <w:rPr>
          <w:rFonts w:ascii="Arial" w:hAnsi="Arial" w:cs="Arial"/>
          <w:b/>
          <w:bCs/>
          <w:color w:val="000000" w:themeColor="text1"/>
          <w:sz w:val="24"/>
        </w:rPr>
        <w:t xml:space="preserve">Obwodu Drogowego </w:t>
      </w:r>
      <w:r w:rsidR="0044455A" w:rsidRPr="0044455A">
        <w:rPr>
          <w:rFonts w:ascii="Arial" w:hAnsi="Arial" w:cs="Arial"/>
          <w:b/>
          <w:bCs/>
          <w:color w:val="000000" w:themeColor="text1"/>
          <w:sz w:val="24"/>
        </w:rPr>
        <w:t>w Sulimowie</w:t>
      </w:r>
      <w:r w:rsidRPr="00FF7167">
        <w:rPr>
          <w:rFonts w:ascii="Arial" w:hAnsi="Arial" w:cs="Arial"/>
          <w:b/>
          <w:bCs/>
          <w:sz w:val="24"/>
          <w:szCs w:val="26"/>
        </w:rPr>
        <w:t>”</w:t>
      </w:r>
    </w:p>
    <w:p w:rsidR="0064195F" w:rsidRPr="00FF7167" w:rsidRDefault="0064195F" w:rsidP="0064195F">
      <w:pPr>
        <w:spacing w:line="360" w:lineRule="auto"/>
        <w:jc w:val="both"/>
        <w:rPr>
          <w:rFonts w:ascii="Arial" w:hAnsi="Arial" w:cs="Arial"/>
          <w:b/>
          <w:sz w:val="16"/>
          <w:szCs w:val="18"/>
        </w:rPr>
      </w:pPr>
    </w:p>
    <w:p w:rsidR="0064195F" w:rsidRDefault="0064195F" w:rsidP="0064195F">
      <w:pPr>
        <w:spacing w:line="360" w:lineRule="auto"/>
        <w:jc w:val="both"/>
        <w:rPr>
          <w:rFonts w:ascii="Arial" w:hAnsi="Arial" w:cs="Arial"/>
          <w:b/>
          <w:sz w:val="18"/>
          <w:szCs w:val="18"/>
        </w:rPr>
      </w:pPr>
    </w:p>
    <w:p w:rsidR="00903C5B" w:rsidRPr="00B12313" w:rsidRDefault="00903C5B"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44455A" w:rsidRDefault="0044455A" w:rsidP="00903C5B">
      <w:pPr>
        <w:spacing w:line="360" w:lineRule="auto"/>
        <w:jc w:val="both"/>
        <w:rPr>
          <w:rFonts w:ascii="Arial" w:hAnsi="Arial" w:cs="Arial"/>
          <w:bCs/>
          <w:szCs w:val="18"/>
        </w:rPr>
      </w:pPr>
      <w:r w:rsidRPr="00DA70E3">
        <w:rPr>
          <w:rFonts w:ascii="Arial" w:hAnsi="Arial" w:cs="Arial"/>
          <w:color w:val="000000" w:themeColor="text1"/>
        </w:rPr>
        <w:t>09 13 21 00</w:t>
      </w:r>
      <w:r>
        <w:rPr>
          <w:rFonts w:ascii="Arial" w:hAnsi="Arial" w:cs="Arial"/>
          <w:bCs/>
          <w:szCs w:val="18"/>
        </w:rPr>
        <w:t xml:space="preserve"> – 4</w:t>
      </w:r>
      <w:r w:rsidRPr="00FF7167">
        <w:rPr>
          <w:rFonts w:ascii="Arial" w:hAnsi="Arial" w:cs="Arial"/>
          <w:bCs/>
          <w:szCs w:val="18"/>
        </w:rPr>
        <w:t xml:space="preserve"> – </w:t>
      </w:r>
      <w:r w:rsidRPr="00DA70E3">
        <w:rPr>
          <w:rFonts w:ascii="Arial" w:hAnsi="Arial" w:cs="Arial"/>
          <w:color w:val="000000" w:themeColor="text1"/>
        </w:rPr>
        <w:t>benzyna bezołowiowa</w:t>
      </w:r>
    </w:p>
    <w:p w:rsidR="00903C5B" w:rsidRPr="00FF7167" w:rsidRDefault="00FF2E3C" w:rsidP="00903C5B">
      <w:pPr>
        <w:spacing w:line="360" w:lineRule="auto"/>
        <w:jc w:val="both"/>
        <w:rPr>
          <w:rFonts w:ascii="Arial" w:hAnsi="Arial" w:cs="Arial"/>
          <w:bCs/>
          <w:szCs w:val="18"/>
        </w:rPr>
      </w:pPr>
      <w:r w:rsidRPr="00FF7167">
        <w:rPr>
          <w:rFonts w:ascii="Arial" w:hAnsi="Arial" w:cs="Arial"/>
          <w:bCs/>
          <w:szCs w:val="18"/>
        </w:rPr>
        <w:t>09 13 41 00 – 8 – olej napędowy</w:t>
      </w:r>
    </w:p>
    <w:p w:rsidR="00520DC5" w:rsidRPr="00FF7167" w:rsidRDefault="00520DC5" w:rsidP="000B510F">
      <w:pPr>
        <w:spacing w:line="360" w:lineRule="auto"/>
        <w:jc w:val="both"/>
        <w:rPr>
          <w:rFonts w:ascii="Arial" w:hAnsi="Arial" w:cs="Arial"/>
          <w:bCs/>
          <w:szCs w:val="18"/>
        </w:rPr>
      </w:pPr>
    </w:p>
    <w:p w:rsidR="0044455A" w:rsidRDefault="0044455A" w:rsidP="0044455A">
      <w:pPr>
        <w:widowControl w:val="0"/>
        <w:suppressAutoHyphens/>
        <w:spacing w:line="360" w:lineRule="auto"/>
        <w:rPr>
          <w:rFonts w:ascii="Arial" w:hAnsi="Arial" w:cs="Arial"/>
          <w:b/>
        </w:rPr>
      </w:pPr>
    </w:p>
    <w:p w:rsidR="00FF2E3C" w:rsidRDefault="00FF2E3C" w:rsidP="00BA0ACA">
      <w:pPr>
        <w:widowControl w:val="0"/>
        <w:suppressAutoHyphens/>
        <w:spacing w:line="360" w:lineRule="auto"/>
        <w:jc w:val="center"/>
        <w:rPr>
          <w:rFonts w:ascii="Arial" w:hAnsi="Arial" w:cs="Arial"/>
          <w:b/>
        </w:rPr>
      </w:pPr>
    </w:p>
    <w:p w:rsidR="00FF2E3C" w:rsidRPr="00B12313" w:rsidRDefault="00FF2E3C" w:rsidP="00BA0ACA">
      <w:pPr>
        <w:widowControl w:val="0"/>
        <w:suppressAutoHyphens/>
        <w:spacing w:line="360" w:lineRule="auto"/>
        <w:jc w:val="center"/>
        <w:rPr>
          <w:rFonts w:ascii="Arial" w:hAnsi="Arial" w:cs="Arial"/>
          <w:b/>
        </w:rPr>
      </w:pPr>
    </w:p>
    <w:p w:rsidR="00D942BB" w:rsidRPr="003A58AB" w:rsidRDefault="00670719" w:rsidP="003A58AB">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44455A">
        <w:rPr>
          <w:rFonts w:ascii="Arial" w:hAnsi="Arial" w:cs="Arial"/>
          <w:b/>
        </w:rPr>
        <w:t>49</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9E2CC9" w:rsidRDefault="009E2CC9"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p.z.p.) </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950FED">
      <w:pPr>
        <w:widowControl w:val="0"/>
        <w:numPr>
          <w:ilvl w:val="0"/>
          <w:numId w:val="25"/>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D942BB" w:rsidRPr="003A58AB" w:rsidRDefault="00D942BB" w:rsidP="00D942BB">
      <w:pPr>
        <w:widowControl w:val="0"/>
        <w:suppressAutoHyphens/>
        <w:spacing w:line="360" w:lineRule="auto"/>
        <w:ind w:left="284"/>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D942BB"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555CE4">
        <w:rPr>
          <w:rFonts w:ascii="Arial" w:hAnsi="Arial" w:cs="Arial"/>
          <w:bCs/>
          <w:sz w:val="18"/>
          <w:szCs w:val="18"/>
        </w:rPr>
        <w:t>2.</w:t>
      </w:r>
      <w:r w:rsidR="0064195F">
        <w:rPr>
          <w:rFonts w:ascii="Arial" w:hAnsi="Arial" w:cs="Arial"/>
          <w:bCs/>
          <w:sz w:val="18"/>
          <w:szCs w:val="18"/>
        </w:rPr>
        <w:t>1</w:t>
      </w:r>
      <w:r w:rsidR="00555CE4">
        <w:rPr>
          <w:rFonts w:ascii="Arial" w:hAnsi="Arial" w:cs="Arial"/>
          <w:bCs/>
          <w:sz w:val="18"/>
          <w:szCs w:val="18"/>
        </w:rPr>
        <w:t>.</w:t>
      </w:r>
      <w:r w:rsidRPr="00B12313">
        <w:rPr>
          <w:rFonts w:ascii="Arial" w:hAnsi="Arial" w:cs="Arial"/>
          <w:bCs/>
          <w:sz w:val="18"/>
          <w:szCs w:val="18"/>
        </w:rPr>
        <w:t xml:space="preserve"> </w:t>
      </w:r>
      <w:r w:rsidRPr="00B12313">
        <w:rPr>
          <w:rFonts w:ascii="Arial" w:hAnsi="Arial" w:cs="Arial"/>
          <w:bCs/>
          <w:sz w:val="18"/>
          <w:szCs w:val="18"/>
        </w:rPr>
        <w:tab/>
        <w:t>Formular</w:t>
      </w:r>
      <w:r w:rsidR="002F3121">
        <w:rPr>
          <w:rFonts w:ascii="Arial" w:hAnsi="Arial" w:cs="Arial"/>
          <w:bCs/>
          <w:sz w:val="18"/>
          <w:szCs w:val="18"/>
        </w:rPr>
        <w:t>z O</w:t>
      </w:r>
      <w:r w:rsidRPr="00B12313">
        <w:rPr>
          <w:rFonts w:ascii="Arial" w:hAnsi="Arial" w:cs="Arial"/>
          <w:bCs/>
          <w:sz w:val="18"/>
          <w:szCs w:val="18"/>
        </w:rPr>
        <w:t xml:space="preserve">fertowy </w:t>
      </w:r>
    </w:p>
    <w:p w:rsidR="00FF2E3C" w:rsidRPr="003A58AB" w:rsidRDefault="00FF2E3C" w:rsidP="00946F95">
      <w:pPr>
        <w:widowControl w:val="0"/>
        <w:suppressAutoHyphens/>
        <w:spacing w:line="360" w:lineRule="auto"/>
        <w:jc w:val="both"/>
        <w:rPr>
          <w:rFonts w:ascii="Arial" w:hAnsi="Arial" w:cs="Arial"/>
          <w:bCs/>
          <w:sz w:val="10"/>
          <w:szCs w:val="18"/>
        </w:rPr>
      </w:pP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r w:rsidR="0017770C">
        <w:rPr>
          <w:rFonts w:ascii="Arial" w:hAnsi="Arial" w:cs="Arial"/>
          <w:sz w:val="18"/>
          <w:szCs w:val="18"/>
        </w:rPr>
        <w:t>.</w:t>
      </w:r>
    </w:p>
    <w:p w:rsidR="00D942BB" w:rsidRPr="003A58AB" w:rsidRDefault="00D942BB" w:rsidP="00946F95">
      <w:pPr>
        <w:widowControl w:val="0"/>
        <w:suppressAutoHyphens/>
        <w:spacing w:line="360" w:lineRule="auto"/>
        <w:ind w:left="1418" w:hanging="1418"/>
        <w:jc w:val="both"/>
        <w:rPr>
          <w:rFonts w:ascii="Arial" w:hAnsi="Arial" w:cs="Arial"/>
          <w:sz w:val="10"/>
          <w:szCs w:val="18"/>
        </w:rPr>
      </w:pP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FF2E3C" w:rsidRPr="00FF7167" w:rsidRDefault="00576342" w:rsidP="00FF7167">
      <w:pPr>
        <w:widowControl w:val="0"/>
        <w:suppressAutoHyphens/>
        <w:spacing w:line="276" w:lineRule="auto"/>
        <w:ind w:left="1418" w:hanging="1418"/>
        <w:jc w:val="both"/>
        <w:rPr>
          <w:rFonts w:ascii="Arial" w:hAnsi="Arial" w:cs="Arial"/>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471391">
        <w:rPr>
          <w:rFonts w:ascii="Arial" w:hAnsi="Arial" w:cs="Arial"/>
          <w:b/>
          <w:sz w:val="18"/>
          <w:szCs w:val="18"/>
        </w:rPr>
        <w:t>UWAGA – Każdy Wykonawca, który złoży ofertę, musi złożyć Oświadczenie w wersji oryginalnej, w terminie 3 dni od dnia przekazania lub zamieszczenia na stronie informacji podawanych podczas sesji otwarcia ofert.</w:t>
      </w:r>
      <w:r w:rsidRPr="00D942BB">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r w:rsidR="00332685">
        <w:rPr>
          <w:rFonts w:ascii="Arial" w:hAnsi="Arial" w:cs="Arial"/>
          <w:b/>
          <w:sz w:val="18"/>
          <w:szCs w:val="18"/>
        </w:rPr>
        <w:t>:</w:t>
      </w:r>
    </w:p>
    <w:p w:rsidR="00FF2E3C" w:rsidRPr="003A58AB" w:rsidRDefault="00576342" w:rsidP="003A58AB">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332685">
        <w:rPr>
          <w:rFonts w:ascii="Arial" w:hAnsi="Arial" w:cs="Arial"/>
          <w:bCs/>
          <w:sz w:val="18"/>
          <w:szCs w:val="18"/>
        </w:rPr>
        <w:t>.1</w:t>
      </w:r>
      <w:r w:rsidR="00FA7249">
        <w:rPr>
          <w:rFonts w:ascii="Arial" w:hAnsi="Arial" w:cs="Arial"/>
          <w:bCs/>
          <w:sz w:val="18"/>
          <w:szCs w:val="18"/>
        </w:rPr>
        <w:t>.</w:t>
      </w:r>
      <w:r w:rsidR="00EA3C25" w:rsidRPr="00B12313">
        <w:rPr>
          <w:rFonts w:ascii="Arial" w:hAnsi="Arial" w:cs="Arial"/>
          <w:sz w:val="18"/>
          <w:szCs w:val="18"/>
        </w:rPr>
        <w:tab/>
      </w:r>
      <w:r w:rsidR="003A58AB">
        <w:rPr>
          <w:rFonts w:ascii="Arial" w:hAnsi="Arial" w:cs="Arial"/>
          <w:sz w:val="18"/>
          <w:szCs w:val="18"/>
        </w:rPr>
        <w:t>Projekt umowy</w:t>
      </w:r>
    </w:p>
    <w:p w:rsidR="00893BD8" w:rsidRPr="00B12313" w:rsidRDefault="008B00AB" w:rsidP="00E96362">
      <w:pPr>
        <w:spacing w:line="360" w:lineRule="auto"/>
        <w:jc w:val="both"/>
        <w:rPr>
          <w:rFonts w:ascii="Arial" w:hAnsi="Arial" w:cs="Arial"/>
          <w:b/>
        </w:rPr>
      </w:pPr>
      <w:r w:rsidRPr="00B12313">
        <w:rPr>
          <w:rFonts w:ascii="Arial" w:hAnsi="Arial" w:cs="Arial"/>
          <w:b/>
        </w:rPr>
        <w:lastRenderedPageBreak/>
        <w:t>CZĘŚĆ 1 – INSTRUKCJA DLA WYKONAWCÓW</w:t>
      </w:r>
    </w:p>
    <w:p w:rsidR="00893BD8"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 xml:space="preserve">ozumiewania się </w:t>
      </w:r>
      <w:r w:rsidR="00332685">
        <w:rPr>
          <w:rFonts w:ascii="Arial" w:hAnsi="Arial" w:cs="Arial"/>
          <w:sz w:val="18"/>
          <w:szCs w:val="18"/>
        </w:rPr>
        <w:t xml:space="preserve">                        </w:t>
      </w:r>
      <w:r>
        <w:rPr>
          <w:rFonts w:ascii="Arial" w:hAnsi="Arial" w:cs="Arial"/>
          <w:sz w:val="18"/>
          <w:szCs w:val="18"/>
        </w:rPr>
        <w:t>z Zamawiającym</w:t>
      </w:r>
      <w:r w:rsidRPr="00BB65DF">
        <w:rPr>
          <w:rFonts w:ascii="Arial" w:hAnsi="Arial" w:cs="Arial"/>
          <w:sz w:val="18"/>
          <w:szCs w:val="18"/>
        </w:rPr>
        <w:t>.</w:t>
      </w:r>
    </w:p>
    <w:p w:rsidR="00D942BB" w:rsidRDefault="00D942BB" w:rsidP="003F6D6F">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317478" w:rsidRPr="00317478">
        <w:rPr>
          <w:rFonts w:ascii="Arial" w:hAnsi="Arial" w:cs="Arial"/>
          <w:b/>
          <w:sz w:val="18"/>
          <w:szCs w:val="18"/>
        </w:rPr>
        <w:t>604510</w:t>
      </w:r>
      <w:r w:rsidR="00397AF2" w:rsidRPr="00397AF2">
        <w:rPr>
          <w:rFonts w:ascii="Arial" w:hAnsi="Arial" w:cs="Arial"/>
          <w:b/>
          <w:sz w:val="18"/>
          <w:szCs w:val="18"/>
        </w:rPr>
        <w:t>-N-2019</w:t>
      </w:r>
      <w:r w:rsidR="00397AF2">
        <w:rPr>
          <w:rFonts w:ascii="Arial" w:hAnsi="Arial" w:cs="Arial"/>
          <w:b/>
          <w:sz w:val="18"/>
          <w:szCs w:val="18"/>
        </w:rPr>
        <w:t xml:space="preserve"> </w:t>
      </w:r>
      <w:r w:rsidR="00FF2E3C">
        <w:rPr>
          <w:rFonts w:ascii="Arial" w:hAnsi="Arial" w:cs="Arial"/>
          <w:b/>
          <w:sz w:val="18"/>
          <w:szCs w:val="18"/>
        </w:rPr>
        <w:t>w dniu</w:t>
      </w:r>
      <w:r w:rsidR="00317478">
        <w:rPr>
          <w:rFonts w:ascii="Arial" w:hAnsi="Arial" w:cs="Arial"/>
          <w:b/>
          <w:sz w:val="18"/>
          <w:szCs w:val="18"/>
        </w:rPr>
        <w:t xml:space="preserve"> 01 października </w:t>
      </w:r>
      <w:bookmarkStart w:id="1" w:name="_GoBack"/>
      <w:bookmarkEnd w:id="1"/>
      <w:r w:rsidR="003F6D6F">
        <w:rPr>
          <w:rFonts w:ascii="Arial" w:hAnsi="Arial" w:cs="Arial"/>
          <w:b/>
          <w:sz w:val="18"/>
          <w:szCs w:val="18"/>
        </w:rPr>
        <w:t>2019 r.</w:t>
      </w:r>
      <w:r>
        <w:rPr>
          <w:rFonts w:ascii="Arial" w:hAnsi="Arial" w:cs="Arial"/>
          <w:b/>
          <w:sz w:val="18"/>
          <w:szCs w:val="18"/>
        </w:rPr>
        <w:t xml:space="preserve">,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 xml:space="preserve">j. </w:t>
      </w:r>
      <w:r w:rsidRPr="00BB65DF">
        <w:rPr>
          <w:rFonts w:ascii="Arial" w:hAnsi="Arial" w:cs="Arial"/>
          <w:sz w:val="18"/>
          <w:szCs w:val="18"/>
        </w:rPr>
        <w:t>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r w:rsidR="00096B49">
        <w:rPr>
          <w:rFonts w:ascii="Arial" w:hAnsi="Arial" w:cs="Arial"/>
          <w:bCs/>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w:t>
      </w:r>
      <w:r w:rsidR="00332685">
        <w:rPr>
          <w:rFonts w:ascii="Arial" w:hAnsi="Arial" w:cs="Arial"/>
          <w:sz w:val="18"/>
          <w:szCs w:val="18"/>
        </w:rPr>
        <w:t>t.</w:t>
      </w:r>
      <w:r w:rsidR="0060087A">
        <w:rPr>
          <w:rFonts w:ascii="Arial" w:hAnsi="Arial" w:cs="Arial"/>
          <w:sz w:val="18"/>
          <w:szCs w:val="18"/>
        </w:rPr>
        <w:t xml:space="preserve"> </w:t>
      </w:r>
      <w:r w:rsidR="00332685">
        <w:rPr>
          <w:rFonts w:ascii="Arial" w:hAnsi="Arial" w:cs="Arial"/>
          <w:sz w:val="18"/>
          <w:szCs w:val="18"/>
        </w:rPr>
        <w:t>j. Dz. U z 2019 r.</w:t>
      </w:r>
      <w:r w:rsidRPr="00257FFA">
        <w:rPr>
          <w:rFonts w:ascii="Arial" w:hAnsi="Arial" w:cs="Arial"/>
          <w:sz w:val="18"/>
          <w:szCs w:val="18"/>
        </w:rPr>
        <w:t xml:space="preserve"> poz. </w:t>
      </w:r>
      <w:r w:rsidR="00332685">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950FED">
      <w:pPr>
        <w:numPr>
          <w:ilvl w:val="1"/>
          <w:numId w:val="26"/>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Do udzielenia przedmiotowego zamówienia publicznego stosuje się przep</w:t>
      </w:r>
      <w:r w:rsidR="00FF7167">
        <w:rPr>
          <w:rFonts w:ascii="Arial" w:hAnsi="Arial" w:cs="Arial"/>
          <w:sz w:val="18"/>
          <w:szCs w:val="18"/>
          <w:u w:val="single"/>
        </w:rPr>
        <w:t>isy dotyczące dostaw</w:t>
      </w:r>
      <w:r w:rsidRPr="002528FA">
        <w:rPr>
          <w:rFonts w:ascii="Arial" w:hAnsi="Arial" w:cs="Arial"/>
          <w:sz w:val="18"/>
          <w:szCs w:val="18"/>
          <w:u w:val="single"/>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r w:rsidR="00096B49">
        <w:rPr>
          <w:rFonts w:ascii="Arial" w:eastAsia="Arial Unicode MS" w:hAnsi="Arial" w:cs="Arial"/>
          <w:kern w:val="1"/>
          <w:sz w:val="18"/>
          <w:szCs w:val="18"/>
        </w:rPr>
        <w:t>.</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950FED">
      <w:pPr>
        <w:numPr>
          <w:ilvl w:val="1"/>
          <w:numId w:val="26"/>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950FED">
      <w:pPr>
        <w:numPr>
          <w:ilvl w:val="1"/>
          <w:numId w:val="26"/>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Pr="00B118BC" w:rsidRDefault="00D942BB" w:rsidP="00D942BB">
      <w:pPr>
        <w:tabs>
          <w:tab w:val="left" w:pos="360"/>
        </w:tabs>
        <w:spacing w:line="360" w:lineRule="auto"/>
        <w:ind w:left="426"/>
        <w:jc w:val="both"/>
        <w:rPr>
          <w:rFonts w:ascii="Arial" w:hAnsi="Arial" w:cs="Arial"/>
          <w:b/>
          <w:sz w:val="8"/>
          <w:szCs w:val="18"/>
        </w:rPr>
      </w:pPr>
    </w:p>
    <w:p w:rsidR="00071428" w:rsidRPr="00B12313" w:rsidRDefault="00071428" w:rsidP="00A12DBA">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FF7167" w:rsidRPr="004F6683" w:rsidRDefault="00071428" w:rsidP="004F6683">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465D3D" w:rsidRPr="005F5F66" w:rsidRDefault="00465D3D" w:rsidP="005F5F66">
      <w:pPr>
        <w:spacing w:line="360" w:lineRule="auto"/>
        <w:jc w:val="both"/>
        <w:rPr>
          <w:sz w:val="4"/>
        </w:rPr>
      </w:pPr>
    </w:p>
    <w:p w:rsidR="00564959" w:rsidRPr="009E2CC9" w:rsidRDefault="00FF7167" w:rsidP="00FF7167">
      <w:pPr>
        <w:spacing w:line="360" w:lineRule="auto"/>
        <w:ind w:left="426"/>
        <w:jc w:val="both"/>
        <w:rPr>
          <w:rFonts w:ascii="Arial" w:hAnsi="Arial" w:cs="Arial"/>
        </w:rPr>
      </w:pPr>
      <w:r w:rsidRPr="009E2CC9">
        <w:t xml:space="preserve"> </w:t>
      </w:r>
      <w:r w:rsidRPr="009E2CC9">
        <w:rPr>
          <w:rFonts w:ascii="Arial" w:hAnsi="Arial" w:cs="Arial"/>
          <w:sz w:val="18"/>
        </w:rPr>
        <w:t>„</w:t>
      </w:r>
      <w:r w:rsidR="009E2CC9" w:rsidRPr="009E2CC9">
        <w:rPr>
          <w:rFonts w:ascii="Arial" w:hAnsi="Arial" w:cs="Arial"/>
          <w:color w:val="000000" w:themeColor="text1"/>
          <w:sz w:val="18"/>
          <w:szCs w:val="18"/>
        </w:rPr>
        <w:t>Dostawa paliw płynnych w asortymencie benzyny bezołowiowej oznaczonej symbolem E5 (Pb 95) oraz oleju nap</w:t>
      </w:r>
      <w:r w:rsidR="00485853">
        <w:rPr>
          <w:rFonts w:ascii="Arial" w:hAnsi="Arial" w:cs="Arial"/>
          <w:color w:val="000000" w:themeColor="text1"/>
          <w:sz w:val="18"/>
          <w:szCs w:val="18"/>
        </w:rPr>
        <w:t xml:space="preserve">ędowego oznaczonego symbolem B7 </w:t>
      </w:r>
      <w:r w:rsidR="009E2CC9" w:rsidRPr="009E2CC9">
        <w:rPr>
          <w:rFonts w:ascii="Arial" w:hAnsi="Arial" w:cs="Arial"/>
          <w:color w:val="000000" w:themeColor="text1"/>
          <w:sz w:val="18"/>
          <w:szCs w:val="18"/>
        </w:rPr>
        <w:t xml:space="preserve">(ON) dla potrzeb samochodów i sprzętu służbowego </w:t>
      </w:r>
      <w:r w:rsidR="009E2CC9" w:rsidRPr="009E2CC9">
        <w:rPr>
          <w:rFonts w:ascii="Arial" w:hAnsi="Arial" w:cs="Arial"/>
          <w:bCs/>
          <w:color w:val="000000" w:themeColor="text1"/>
          <w:sz w:val="18"/>
          <w:szCs w:val="18"/>
        </w:rPr>
        <w:t>Obwodu Drogowego w Sulimowie</w:t>
      </w:r>
      <w:r w:rsidRPr="009E2CC9">
        <w:rPr>
          <w:rFonts w:ascii="Arial" w:hAnsi="Arial" w:cs="Arial"/>
          <w:sz w:val="18"/>
          <w:szCs w:val="18"/>
        </w:rPr>
        <w:t>.”</w:t>
      </w:r>
    </w:p>
    <w:p w:rsidR="00564959" w:rsidRPr="005F5F66" w:rsidRDefault="00564959" w:rsidP="00564959">
      <w:pPr>
        <w:spacing w:line="360" w:lineRule="auto"/>
        <w:jc w:val="both"/>
        <w:rPr>
          <w:rFonts w:ascii="Arial" w:hAnsi="Arial" w:cs="Arial"/>
          <w:b/>
          <w:sz w:val="6"/>
        </w:rPr>
      </w:pPr>
    </w:p>
    <w:p w:rsidR="0060087A" w:rsidRDefault="00071428" w:rsidP="0060087A">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64959" w:rsidRPr="00BC415E" w:rsidRDefault="00564959" w:rsidP="00564959">
      <w:pPr>
        <w:spacing w:line="360" w:lineRule="auto"/>
        <w:jc w:val="both"/>
        <w:rPr>
          <w:rFonts w:ascii="Arial" w:hAnsi="Arial" w:cs="Arial"/>
          <w:bCs/>
          <w:sz w:val="6"/>
          <w:szCs w:val="18"/>
        </w:rPr>
      </w:pPr>
    </w:p>
    <w:p w:rsidR="009E2CC9" w:rsidRPr="009E2CC9" w:rsidRDefault="009E2CC9" w:rsidP="009E2CC9">
      <w:pPr>
        <w:spacing w:line="360" w:lineRule="auto"/>
        <w:ind w:left="1418" w:hanging="992"/>
        <w:jc w:val="both"/>
        <w:rPr>
          <w:rFonts w:ascii="Arial" w:hAnsi="Arial" w:cs="Arial"/>
          <w:bCs/>
          <w:sz w:val="18"/>
          <w:szCs w:val="18"/>
        </w:rPr>
      </w:pPr>
      <w:r w:rsidRPr="009E2CC9">
        <w:rPr>
          <w:rFonts w:ascii="Arial" w:hAnsi="Arial" w:cs="Arial"/>
          <w:bCs/>
          <w:sz w:val="18"/>
          <w:szCs w:val="18"/>
        </w:rPr>
        <w:t>09 13 21 00 – 4 – benzyna bezołowiowa</w:t>
      </w:r>
    </w:p>
    <w:p w:rsidR="004F6683" w:rsidRDefault="009E2CC9" w:rsidP="009E2CC9">
      <w:pPr>
        <w:spacing w:line="360" w:lineRule="auto"/>
        <w:ind w:left="1418" w:hanging="992"/>
        <w:jc w:val="both"/>
        <w:rPr>
          <w:rFonts w:ascii="Arial" w:hAnsi="Arial" w:cs="Arial"/>
          <w:bCs/>
          <w:sz w:val="18"/>
          <w:szCs w:val="18"/>
        </w:rPr>
      </w:pPr>
      <w:r w:rsidRPr="009E2CC9">
        <w:rPr>
          <w:rFonts w:ascii="Arial" w:hAnsi="Arial" w:cs="Arial"/>
          <w:bCs/>
          <w:sz w:val="18"/>
          <w:szCs w:val="18"/>
        </w:rPr>
        <w:t>09 13 41 00 – 8 – olej napędowy</w:t>
      </w:r>
    </w:p>
    <w:p w:rsidR="004F6683" w:rsidRPr="005F5F66" w:rsidRDefault="004F6683" w:rsidP="004F6683">
      <w:pPr>
        <w:spacing w:line="360" w:lineRule="auto"/>
        <w:ind w:left="1418" w:hanging="992"/>
        <w:jc w:val="both"/>
        <w:rPr>
          <w:rFonts w:ascii="Arial" w:hAnsi="Arial" w:cs="Arial"/>
          <w:bCs/>
          <w:sz w:val="4"/>
          <w:szCs w:val="18"/>
        </w:rPr>
      </w:pPr>
    </w:p>
    <w:p w:rsidR="005F5F66" w:rsidRDefault="000839B3" w:rsidP="005F5F66">
      <w:pPr>
        <w:numPr>
          <w:ilvl w:val="1"/>
          <w:numId w:val="8"/>
        </w:numPr>
        <w:tabs>
          <w:tab w:val="clear" w:pos="720"/>
          <w:tab w:val="num" w:pos="426"/>
        </w:tabs>
        <w:spacing w:line="360" w:lineRule="auto"/>
        <w:ind w:left="426" w:hanging="426"/>
        <w:jc w:val="both"/>
        <w:rPr>
          <w:rFonts w:ascii="Arial" w:hAnsi="Arial" w:cs="Arial"/>
          <w:b/>
          <w:sz w:val="18"/>
          <w:szCs w:val="18"/>
        </w:rPr>
      </w:pPr>
      <w:r w:rsidRPr="00BC415E">
        <w:rPr>
          <w:rFonts w:ascii="Arial" w:hAnsi="Arial" w:cs="Arial"/>
          <w:b/>
          <w:sz w:val="18"/>
          <w:szCs w:val="18"/>
        </w:rPr>
        <w:t>Przedmiot zamówi</w:t>
      </w:r>
      <w:r w:rsidR="00091D73" w:rsidRPr="00BC415E">
        <w:rPr>
          <w:rFonts w:ascii="Arial" w:hAnsi="Arial" w:cs="Arial"/>
          <w:b/>
          <w:sz w:val="18"/>
          <w:szCs w:val="18"/>
        </w:rPr>
        <w:t>enia obejmuje:</w:t>
      </w:r>
    </w:p>
    <w:p w:rsidR="005F5F66" w:rsidRPr="005F5F66" w:rsidRDefault="005F5F66" w:rsidP="005F5F66">
      <w:pPr>
        <w:spacing w:line="360" w:lineRule="auto"/>
        <w:ind w:left="426"/>
        <w:jc w:val="both"/>
        <w:rPr>
          <w:rFonts w:ascii="Arial" w:hAnsi="Arial" w:cs="Arial"/>
          <w:b/>
          <w:sz w:val="18"/>
          <w:szCs w:val="18"/>
        </w:rPr>
      </w:pPr>
      <w:r w:rsidRPr="005F5F66">
        <w:rPr>
          <w:rFonts w:ascii="Arial" w:hAnsi="Arial" w:cs="Arial"/>
          <w:color w:val="000000" w:themeColor="text1"/>
          <w:sz w:val="18"/>
          <w:szCs w:val="18"/>
        </w:rPr>
        <w:t>Przedmiotem niniejszego zamówienia jest dostawa paliw płynnych w asortymencie benzyny bezołowiowej oznaczonej symbolem E5 oraz oleju napędowego oznaczonego symbolem B7 dla potrzeb samochodów</w:t>
      </w:r>
      <w:r>
        <w:rPr>
          <w:rFonts w:ascii="Arial" w:hAnsi="Arial" w:cs="Arial"/>
          <w:color w:val="000000" w:themeColor="text1"/>
          <w:sz w:val="18"/>
          <w:szCs w:val="18"/>
        </w:rPr>
        <w:t xml:space="preserve">                    </w:t>
      </w:r>
      <w:r w:rsidRPr="005F5F66">
        <w:rPr>
          <w:rFonts w:ascii="Arial" w:hAnsi="Arial" w:cs="Arial"/>
          <w:color w:val="000000" w:themeColor="text1"/>
          <w:sz w:val="18"/>
          <w:szCs w:val="18"/>
        </w:rPr>
        <w:t xml:space="preserve"> i sprzętu służbowego Obwodu Drogowego w Sulimowie w szacunkowych ilościach:</w:t>
      </w:r>
    </w:p>
    <w:p w:rsidR="005F5F66" w:rsidRDefault="005F5F66" w:rsidP="005F5F66">
      <w:pPr>
        <w:pStyle w:val="Akapitzlist"/>
        <w:spacing w:line="360" w:lineRule="auto"/>
        <w:ind w:left="1134"/>
        <w:jc w:val="both"/>
        <w:rPr>
          <w:rFonts w:ascii="Arial" w:hAnsi="Arial" w:cs="Arial"/>
          <w:color w:val="000000" w:themeColor="text1"/>
          <w:sz w:val="18"/>
          <w:szCs w:val="18"/>
        </w:rPr>
      </w:pPr>
      <w:r w:rsidRPr="005F5F66">
        <w:rPr>
          <w:rFonts w:ascii="Arial" w:hAnsi="Arial" w:cs="Arial"/>
          <w:color w:val="000000" w:themeColor="text1"/>
          <w:sz w:val="18"/>
          <w:szCs w:val="18"/>
        </w:rPr>
        <w:t>a</w:t>
      </w:r>
      <w:r>
        <w:rPr>
          <w:rFonts w:ascii="Arial" w:hAnsi="Arial" w:cs="Arial"/>
          <w:color w:val="000000" w:themeColor="text1"/>
          <w:sz w:val="18"/>
          <w:szCs w:val="18"/>
        </w:rPr>
        <w:t>)</w:t>
      </w:r>
      <w:r>
        <w:rPr>
          <w:rFonts w:ascii="Arial" w:hAnsi="Arial" w:cs="Arial"/>
          <w:color w:val="000000" w:themeColor="text1"/>
          <w:sz w:val="18"/>
          <w:szCs w:val="18"/>
        </w:rPr>
        <w:tab/>
        <w:t xml:space="preserve">benzyna bezołowiowa E5 </w:t>
      </w:r>
      <w:r w:rsidRPr="005F5F66">
        <w:rPr>
          <w:rFonts w:ascii="Arial" w:hAnsi="Arial" w:cs="Arial"/>
          <w:color w:val="000000" w:themeColor="text1"/>
          <w:sz w:val="18"/>
          <w:szCs w:val="18"/>
        </w:rPr>
        <w:t>- 4.500 l</w:t>
      </w:r>
    </w:p>
    <w:p w:rsidR="003A58AB" w:rsidRPr="005F5F66" w:rsidRDefault="005F5F66" w:rsidP="005F5F66">
      <w:pPr>
        <w:pStyle w:val="Akapitzlist"/>
        <w:spacing w:line="360" w:lineRule="auto"/>
        <w:ind w:left="1134"/>
        <w:jc w:val="both"/>
        <w:rPr>
          <w:rFonts w:ascii="Arial" w:hAnsi="Arial" w:cs="Arial"/>
          <w:color w:val="000000" w:themeColor="text1"/>
          <w:sz w:val="18"/>
          <w:szCs w:val="18"/>
        </w:rPr>
      </w:pPr>
      <w:r>
        <w:rPr>
          <w:rFonts w:ascii="Arial" w:hAnsi="Arial" w:cs="Arial"/>
          <w:color w:val="000000" w:themeColor="text1"/>
          <w:sz w:val="18"/>
          <w:szCs w:val="18"/>
        </w:rPr>
        <w:t>b)</w:t>
      </w:r>
      <w:r>
        <w:rPr>
          <w:rFonts w:ascii="Arial" w:hAnsi="Arial" w:cs="Arial"/>
          <w:color w:val="000000" w:themeColor="text1"/>
          <w:sz w:val="18"/>
          <w:szCs w:val="18"/>
        </w:rPr>
        <w:tab/>
        <w:t xml:space="preserve">olej napędowy B7 </w:t>
      </w:r>
      <w:r w:rsidRPr="005F5F66">
        <w:rPr>
          <w:rFonts w:ascii="Arial" w:hAnsi="Arial" w:cs="Arial"/>
          <w:color w:val="000000" w:themeColor="text1"/>
          <w:sz w:val="18"/>
          <w:szCs w:val="18"/>
        </w:rPr>
        <w:t>- 50.000 l.</w:t>
      </w:r>
    </w:p>
    <w:p w:rsidR="00465D3D" w:rsidRDefault="00E54C2D" w:rsidP="00E54C2D">
      <w:pPr>
        <w:pStyle w:val="Akapitzlist"/>
        <w:numPr>
          <w:ilvl w:val="1"/>
          <w:numId w:val="8"/>
        </w:numPr>
        <w:tabs>
          <w:tab w:val="clear" w:pos="720"/>
          <w:tab w:val="num" w:pos="426"/>
        </w:tabs>
        <w:ind w:hanging="720"/>
        <w:rPr>
          <w:rFonts w:ascii="Arial" w:hAnsi="Arial" w:cs="Arial"/>
          <w:b/>
          <w:color w:val="000000"/>
          <w:sz w:val="18"/>
          <w:szCs w:val="18"/>
        </w:rPr>
      </w:pPr>
      <w:r w:rsidRPr="00E54C2D">
        <w:rPr>
          <w:rFonts w:ascii="Arial" w:hAnsi="Arial" w:cs="Arial"/>
          <w:b/>
          <w:color w:val="000000"/>
          <w:sz w:val="18"/>
          <w:szCs w:val="18"/>
        </w:rPr>
        <w:lastRenderedPageBreak/>
        <w:t>Ustalenia organizacyjne związane z wykonaniem zamówienia:</w:t>
      </w:r>
    </w:p>
    <w:p w:rsidR="00E54C2D" w:rsidRPr="00E54C2D" w:rsidRDefault="00E54C2D" w:rsidP="00E54C2D">
      <w:pPr>
        <w:pStyle w:val="Akapitzlist"/>
        <w:rPr>
          <w:rFonts w:ascii="Arial" w:hAnsi="Arial" w:cs="Arial"/>
          <w:b/>
          <w:color w:val="000000"/>
          <w:sz w:val="18"/>
          <w:szCs w:val="18"/>
        </w:rPr>
      </w:pPr>
    </w:p>
    <w:p w:rsidR="00887FC3" w:rsidRDefault="00887FC3" w:rsidP="00887FC3">
      <w:pPr>
        <w:pStyle w:val="Akapitzlist"/>
        <w:numPr>
          <w:ilvl w:val="0"/>
          <w:numId w:val="29"/>
        </w:numPr>
        <w:spacing w:line="360" w:lineRule="auto"/>
        <w:ind w:left="426" w:hanging="284"/>
        <w:jc w:val="both"/>
        <w:rPr>
          <w:rFonts w:ascii="Arial" w:eastAsia="MS Mincho" w:hAnsi="Arial" w:cs="Arial"/>
          <w:sz w:val="18"/>
          <w:szCs w:val="18"/>
        </w:rPr>
      </w:pPr>
      <w:r w:rsidRPr="00887FC3">
        <w:rPr>
          <w:rFonts w:ascii="Arial" w:eastAsia="MS Mincho" w:hAnsi="Arial" w:cs="Arial"/>
          <w:sz w:val="18"/>
          <w:szCs w:val="18"/>
        </w:rPr>
        <w:t>Benzyna i olej napędowy muszą spełniać wymagania określone w rozporządzeniu Ministra Gospodarki z dnia 9 października 2015r. w sprawie wymagań jakościowych dla paliw ciekłych (Dz. U. z 2015</w:t>
      </w:r>
      <w:r>
        <w:rPr>
          <w:rFonts w:ascii="Arial" w:eastAsia="MS Mincho" w:hAnsi="Arial" w:cs="Arial"/>
          <w:sz w:val="18"/>
          <w:szCs w:val="18"/>
        </w:rPr>
        <w:t xml:space="preserve"> </w:t>
      </w:r>
      <w:r w:rsidRPr="00887FC3">
        <w:rPr>
          <w:rFonts w:ascii="Arial" w:eastAsia="MS Mincho" w:hAnsi="Arial" w:cs="Arial"/>
          <w:sz w:val="18"/>
          <w:szCs w:val="18"/>
        </w:rPr>
        <w:t>r. poz. 1680), zgodnego z normą PN-EN 228+ A1 : 2017-06</w:t>
      </w:r>
      <w:r>
        <w:rPr>
          <w:rFonts w:ascii="Arial" w:eastAsia="MS Mincho" w:hAnsi="Arial" w:cs="Arial"/>
          <w:sz w:val="18"/>
          <w:szCs w:val="18"/>
        </w:rPr>
        <w:t xml:space="preserve"> – dla benzyny bezołowiowej E-5 </w:t>
      </w:r>
      <w:r w:rsidRPr="00887FC3">
        <w:rPr>
          <w:rFonts w:ascii="Arial" w:eastAsia="MS Mincho" w:hAnsi="Arial" w:cs="Arial"/>
          <w:sz w:val="18"/>
          <w:szCs w:val="18"/>
        </w:rPr>
        <w:t>oraz normą PN-EN 590+ A1:2</w:t>
      </w:r>
      <w:r>
        <w:rPr>
          <w:rFonts w:ascii="Arial" w:eastAsia="MS Mincho" w:hAnsi="Arial" w:cs="Arial"/>
          <w:sz w:val="18"/>
          <w:szCs w:val="18"/>
        </w:rPr>
        <w:t>017-06 – dla oleju napędowego B7</w:t>
      </w:r>
      <w:r w:rsidRPr="00887FC3">
        <w:rPr>
          <w:rFonts w:ascii="Arial" w:eastAsia="MS Mincho" w:hAnsi="Arial" w:cs="Arial"/>
          <w:sz w:val="18"/>
          <w:szCs w:val="18"/>
        </w:rPr>
        <w:t>.</w:t>
      </w:r>
      <w:r w:rsidR="00D1721A">
        <w:rPr>
          <w:rFonts w:ascii="Arial" w:eastAsia="MS Mincho" w:hAnsi="Arial" w:cs="Arial"/>
          <w:sz w:val="18"/>
          <w:szCs w:val="18"/>
        </w:rPr>
        <w:t xml:space="preserve"> </w:t>
      </w:r>
    </w:p>
    <w:p w:rsidR="00887FC3" w:rsidRDefault="00887FC3" w:rsidP="00887FC3">
      <w:pPr>
        <w:pStyle w:val="Akapitzlist"/>
        <w:numPr>
          <w:ilvl w:val="0"/>
          <w:numId w:val="29"/>
        </w:numPr>
        <w:spacing w:line="360" w:lineRule="auto"/>
        <w:ind w:left="426" w:hanging="284"/>
        <w:jc w:val="both"/>
        <w:rPr>
          <w:rFonts w:ascii="Arial" w:eastAsia="MS Mincho" w:hAnsi="Arial" w:cs="Arial"/>
          <w:sz w:val="18"/>
          <w:szCs w:val="18"/>
        </w:rPr>
      </w:pPr>
      <w:r w:rsidRPr="00887FC3">
        <w:rPr>
          <w:rFonts w:ascii="Arial" w:eastAsia="MS Mincho" w:hAnsi="Arial" w:cs="Arial"/>
          <w:sz w:val="18"/>
          <w:szCs w:val="18"/>
        </w:rPr>
        <w:t>Zamawiającemu przysługuje prawo zwiększenia lub zmniejszenia ilości paliwa danego rodzaju pod warunkiem nieprzekroczenia wartości umowy. Wykonawcy nie przysługuje prawo roszczeń z tego tytułu.</w:t>
      </w:r>
    </w:p>
    <w:p w:rsidR="00887FC3" w:rsidRPr="00887FC3" w:rsidRDefault="00887FC3" w:rsidP="00887FC3">
      <w:pPr>
        <w:pStyle w:val="Akapitzlist"/>
        <w:numPr>
          <w:ilvl w:val="0"/>
          <w:numId w:val="29"/>
        </w:numPr>
        <w:spacing w:line="360" w:lineRule="auto"/>
        <w:ind w:left="426" w:hanging="284"/>
        <w:jc w:val="both"/>
        <w:rPr>
          <w:rFonts w:ascii="Arial" w:eastAsia="MS Mincho" w:hAnsi="Arial" w:cs="Arial"/>
          <w:sz w:val="18"/>
          <w:szCs w:val="18"/>
        </w:rPr>
      </w:pPr>
      <w:r w:rsidRPr="00887FC3">
        <w:rPr>
          <w:rFonts w:ascii="Arial" w:eastAsia="MS Mincho" w:hAnsi="Arial" w:cs="Arial"/>
          <w:sz w:val="18"/>
          <w:szCs w:val="18"/>
        </w:rPr>
        <w:t xml:space="preserve">Zamawiający opisując przedmiot zamówienia przy pomocy określonych norm europejskich ocen technicznych, aprobat czy specyfikacji technicznych i systemów referencji technicznych, o których mowa </w:t>
      </w:r>
      <w:r>
        <w:rPr>
          <w:rFonts w:ascii="Arial" w:eastAsia="MS Mincho" w:hAnsi="Arial" w:cs="Arial"/>
          <w:sz w:val="18"/>
          <w:szCs w:val="18"/>
        </w:rPr>
        <w:t xml:space="preserve">                     </w:t>
      </w:r>
      <w:r w:rsidRPr="00887FC3">
        <w:rPr>
          <w:rFonts w:ascii="Arial" w:eastAsia="MS Mincho" w:hAnsi="Arial" w:cs="Arial"/>
          <w:sz w:val="18"/>
          <w:szCs w:val="18"/>
        </w:rPr>
        <w:t>w art. 30 ust. 1 pkt 2 i ust.3 ustawy prawo zamówień publicznych, zgodnie z art. 30 ust. 4 ustawy dopuszcza rozwiązania równoważne opisywanym. Wykonawca może, przy pomocy innych dokumentów wykazać,</w:t>
      </w:r>
      <w:r>
        <w:rPr>
          <w:rFonts w:ascii="Arial" w:eastAsia="MS Mincho" w:hAnsi="Arial" w:cs="Arial"/>
          <w:sz w:val="18"/>
          <w:szCs w:val="18"/>
        </w:rPr>
        <w:t xml:space="preserve">                  </w:t>
      </w:r>
      <w:r w:rsidRPr="00887FC3">
        <w:rPr>
          <w:rFonts w:ascii="Arial" w:eastAsia="MS Mincho" w:hAnsi="Arial" w:cs="Arial"/>
          <w:sz w:val="18"/>
          <w:szCs w:val="18"/>
        </w:rPr>
        <w:t xml:space="preserve"> że oferowane przez niego produkty spełniają wymogi wynikające ze wskazanych norm lub odpowiednich specyfikacji technicznych.</w:t>
      </w:r>
      <w:r>
        <w:rPr>
          <w:rFonts w:ascii="Arial" w:eastAsia="MS Mincho" w:hAnsi="Arial" w:cs="Arial"/>
          <w:sz w:val="18"/>
          <w:szCs w:val="18"/>
        </w:rPr>
        <w:t xml:space="preserve"> </w:t>
      </w:r>
      <w:r w:rsidRPr="00887FC3">
        <w:rPr>
          <w:rFonts w:ascii="Arial" w:eastAsia="MS Mincho" w:hAnsi="Arial" w:cs="Arial"/>
          <w:sz w:val="18"/>
          <w:szCs w:val="18"/>
        </w:rPr>
        <w:t>Wykonawca powołując się na rozwiązania równoważne, jest obowiązany wykazać, że oferowany przez niego produkt spełnia wymagania określone przez Zamawiającego.</w:t>
      </w:r>
    </w:p>
    <w:p w:rsidR="00CF57CB" w:rsidRDefault="00CF57CB" w:rsidP="00DC18A0">
      <w:pPr>
        <w:pStyle w:val="Akapitzlist"/>
        <w:spacing w:line="360" w:lineRule="auto"/>
        <w:ind w:left="567"/>
        <w:jc w:val="both"/>
        <w:rPr>
          <w:rFonts w:ascii="Arial" w:eastAsia="MS Mincho" w:hAnsi="Arial" w:cs="Arial"/>
          <w:sz w:val="18"/>
          <w:szCs w:val="18"/>
        </w:rPr>
      </w:pPr>
    </w:p>
    <w:p w:rsidR="006C5495" w:rsidRDefault="00887FC3" w:rsidP="006C5495">
      <w:pPr>
        <w:pStyle w:val="Akapitzlist"/>
        <w:numPr>
          <w:ilvl w:val="1"/>
          <w:numId w:val="8"/>
        </w:numPr>
        <w:tabs>
          <w:tab w:val="clear" w:pos="720"/>
        </w:tabs>
        <w:spacing w:line="360" w:lineRule="auto"/>
        <w:ind w:left="426" w:hanging="426"/>
        <w:jc w:val="both"/>
        <w:rPr>
          <w:rFonts w:ascii="Arial" w:hAnsi="Arial" w:cs="Arial"/>
          <w:b/>
          <w:sz w:val="18"/>
          <w:szCs w:val="18"/>
        </w:rPr>
      </w:pPr>
      <w:r w:rsidRPr="00887FC3">
        <w:rPr>
          <w:rFonts w:ascii="Arial" w:hAnsi="Arial" w:cs="Arial"/>
          <w:b/>
          <w:sz w:val="18"/>
          <w:szCs w:val="18"/>
        </w:rPr>
        <w:t>Wymagania stawiane wykonawcy:</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DB7F61">
        <w:rPr>
          <w:rFonts w:ascii="Arial" w:hAnsi="Arial" w:cs="Arial"/>
          <w:b/>
          <w:sz w:val="18"/>
          <w:szCs w:val="18"/>
        </w:rPr>
        <w:t xml:space="preserve">Wykonawca musi, w okresie obowiązywania umowy, dysponować miejscem poboru paliw – </w:t>
      </w:r>
      <w:r w:rsidR="00DB7F61">
        <w:rPr>
          <w:rFonts w:ascii="Arial" w:hAnsi="Arial" w:cs="Arial"/>
          <w:b/>
          <w:sz w:val="18"/>
          <w:szCs w:val="18"/>
        </w:rPr>
        <w:t xml:space="preserve">                          </w:t>
      </w:r>
      <w:r w:rsidRPr="00DB7F61">
        <w:rPr>
          <w:rFonts w:ascii="Arial" w:hAnsi="Arial" w:cs="Arial"/>
          <w:b/>
          <w:sz w:val="18"/>
          <w:szCs w:val="18"/>
        </w:rPr>
        <w:t>co najmniej jedną stacją paliw</w:t>
      </w:r>
      <w:r w:rsidRPr="006C5495">
        <w:rPr>
          <w:rFonts w:ascii="Arial" w:hAnsi="Arial" w:cs="Arial"/>
          <w:sz w:val="18"/>
          <w:szCs w:val="18"/>
        </w:rPr>
        <w:t xml:space="preserve"> w odległości nie większej niż 15 km od miejscowości Sulimów, gmina Siechnice oraz kolejnymi stacjami (jeżeli posiada) na terenie gmin powiatu wrocławskiego, tj.: Długołęka i/lub Czernica i/lub Siechnice i/lub Żórawina, powiat wrocławski, województwo dolnośląskie.</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 xml:space="preserve">Przez dysponowanie miejscem poboru paliw Zamawiający rozumie stacje paliw należące do Wykonawcy lub operatorów, z którymi Wykonawca podpisał stosowne umowy. Wykonawca wymieni poszczególne lokalizacje stacji w tabeli, w formularzu ofertowym stanowiącym załącznik do SIWZ. </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Na wszystkich wymienionych w wykazie stacjach Wykonawcy, Zamawiający będzie mógł tankować samochody z określonym w ofercie upustem. Paliwa tankowane będą na stacji paliwowej Wykonawcy bezpośrednio do zbiorników pojazdów. Zamawiający przewiduje zakup paliwa do innych pojemników – kanistrów (przeznaczonego np. do kos spalinowych).</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Wykonawca zobowiązuje się zapewnić dostawę paliwa dobrej jakości i za każde odstępstwo ponosi odpowiedzialność w stosunku do Zamawiającego.</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Wykonawca odpowiedzialny będzie za całokształt, w tym za przebieg oraz terminowe wykonanie zamówienia (dostawy)  w okresie wykonywania umowy.</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Wymagana jest należyta staranność przy realizacji zamówienia.</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Każdorazowe tankowanie paliwa musi być potwierdzone dowodem wydania, dowód  wydania powinien zawierać następujące dane: -adres stacji paliw, -numer rejestracyjny pojazdu, -ilość pobranego paliwa -wartość pobranego paliwa , nazwisko i imię osoby uprawnionej do tankowania.</w:t>
      </w:r>
    </w:p>
    <w:p w:rsidR="006C5495" w:rsidRPr="006C5495" w:rsidRDefault="00887FC3" w:rsidP="006C5495">
      <w:pPr>
        <w:pStyle w:val="Akapitzlist"/>
        <w:numPr>
          <w:ilvl w:val="0"/>
          <w:numId w:val="30"/>
        </w:numPr>
        <w:spacing w:line="360" w:lineRule="auto"/>
        <w:ind w:left="426" w:hanging="284"/>
        <w:jc w:val="both"/>
        <w:rPr>
          <w:rFonts w:ascii="Arial" w:hAnsi="Arial" w:cs="Arial"/>
          <w:b/>
          <w:sz w:val="18"/>
          <w:szCs w:val="18"/>
        </w:rPr>
      </w:pPr>
      <w:r w:rsidRPr="006C5495">
        <w:rPr>
          <w:rFonts w:ascii="Arial" w:hAnsi="Arial" w:cs="Arial"/>
          <w:sz w:val="18"/>
          <w:szCs w:val="18"/>
        </w:rPr>
        <w:t>System rozliczeń bezgotówkowych musi umożliwiać otrzymanie przez Zamawiającego zbiorczych faktur, obejmujących wszystkie transakcje w uzgodnionym okresie rozliczeniowym</w:t>
      </w:r>
      <w:r w:rsidR="006C5495">
        <w:rPr>
          <w:rFonts w:ascii="Arial" w:hAnsi="Arial" w:cs="Arial"/>
          <w:sz w:val="18"/>
          <w:szCs w:val="18"/>
        </w:rPr>
        <w:t>.</w:t>
      </w:r>
    </w:p>
    <w:p w:rsidR="00353801" w:rsidRPr="009E1E03" w:rsidRDefault="006C5495" w:rsidP="00353801">
      <w:pPr>
        <w:pStyle w:val="Akapitzlist"/>
        <w:numPr>
          <w:ilvl w:val="0"/>
          <w:numId w:val="30"/>
        </w:numPr>
        <w:spacing w:line="360" w:lineRule="auto"/>
        <w:ind w:left="426" w:hanging="284"/>
        <w:jc w:val="both"/>
        <w:rPr>
          <w:rFonts w:ascii="Arial" w:hAnsi="Arial" w:cs="Arial"/>
          <w:sz w:val="18"/>
          <w:szCs w:val="18"/>
        </w:rPr>
      </w:pPr>
      <w:r w:rsidRPr="006C5495">
        <w:rPr>
          <w:rFonts w:ascii="Arial" w:hAnsi="Arial" w:cs="Arial"/>
          <w:sz w:val="18"/>
          <w:szCs w:val="18"/>
        </w:rPr>
        <w:t>Pozostałe wymagania Zamawiającego oraz obowiązki Wykonawcy zostały określone w projekcie u</w:t>
      </w:r>
      <w:r>
        <w:rPr>
          <w:rFonts w:ascii="Arial" w:hAnsi="Arial" w:cs="Arial"/>
          <w:sz w:val="18"/>
          <w:szCs w:val="18"/>
        </w:rPr>
        <w:t>mowy, stanowiącej załącznik 5.1.</w:t>
      </w:r>
      <w:r w:rsidRPr="006C5495">
        <w:rPr>
          <w:rFonts w:ascii="Arial" w:hAnsi="Arial" w:cs="Arial"/>
          <w:sz w:val="18"/>
          <w:szCs w:val="18"/>
        </w:rPr>
        <w:t xml:space="preserve"> do </w:t>
      </w:r>
      <w:r>
        <w:rPr>
          <w:rFonts w:ascii="Arial" w:hAnsi="Arial" w:cs="Arial"/>
          <w:sz w:val="18"/>
          <w:szCs w:val="18"/>
        </w:rPr>
        <w:t>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8A01C0" w:rsidRDefault="00071428" w:rsidP="008A01C0">
      <w:pPr>
        <w:pStyle w:val="Akapitzlist"/>
        <w:numPr>
          <w:ilvl w:val="0"/>
          <w:numId w:val="8"/>
        </w:numPr>
        <w:pBdr>
          <w:top w:val="single" w:sz="4" w:space="1" w:color="auto"/>
          <w:left w:val="single" w:sz="4" w:space="4" w:color="auto"/>
          <w:bottom w:val="single" w:sz="4" w:space="1" w:color="auto"/>
          <w:right w:val="single" w:sz="4" w:space="4" w:color="auto"/>
        </w:pBdr>
        <w:tabs>
          <w:tab w:val="clear" w:pos="502"/>
          <w:tab w:val="num" w:pos="426"/>
        </w:tabs>
        <w:spacing w:line="276" w:lineRule="auto"/>
        <w:ind w:left="426" w:hanging="426"/>
        <w:jc w:val="both"/>
        <w:rPr>
          <w:rFonts w:ascii="Arial" w:hAnsi="Arial" w:cs="Arial"/>
          <w:b/>
        </w:rPr>
      </w:pPr>
      <w:r w:rsidRPr="008A01C0">
        <w:rPr>
          <w:rFonts w:ascii="Arial" w:hAnsi="Arial" w:cs="Arial"/>
          <w:b/>
        </w:rPr>
        <w:t>Opis części zamówienia, jeżeli Zamawiający dopuszcza składanie ofert c</w:t>
      </w:r>
      <w:r w:rsidR="00550DEA" w:rsidRPr="008A01C0">
        <w:rPr>
          <w:rFonts w:ascii="Arial" w:hAnsi="Arial" w:cs="Arial"/>
          <w:b/>
        </w:rPr>
        <w:t>zęściowych, zamówienia podobne, podwykonawcy</w:t>
      </w:r>
      <w:r w:rsidRPr="008A01C0">
        <w:rPr>
          <w:rFonts w:ascii="Arial" w:hAnsi="Arial" w:cs="Arial"/>
          <w:b/>
        </w:rPr>
        <w:t>:</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4.1.</w:t>
      </w:r>
      <w:r w:rsidR="007D282B">
        <w:rPr>
          <w:rFonts w:ascii="Arial" w:hAnsi="Arial" w:cs="Arial"/>
          <w:sz w:val="18"/>
          <w:szCs w:val="18"/>
        </w:rPr>
        <w:t xml:space="preserve"> </w:t>
      </w:r>
      <w:r w:rsidRPr="005B4B8E">
        <w:rPr>
          <w:rFonts w:ascii="Arial" w:hAnsi="Arial" w:cs="Arial"/>
          <w:sz w:val="18"/>
          <w:szCs w:val="18"/>
        </w:rPr>
        <w:t>Zamawiający nie dopuszcza możliwości składania ofert częściowych w</w:t>
      </w:r>
      <w:r>
        <w:rPr>
          <w:rFonts w:ascii="Arial" w:hAnsi="Arial" w:cs="Arial"/>
          <w:sz w:val="18"/>
          <w:szCs w:val="18"/>
        </w:rPr>
        <w:t xml:space="preserve"> rozumieniu art. 2 pkt 6 p.z.p.</w:t>
      </w:r>
    </w:p>
    <w:p w:rsid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 xml:space="preserve">4.2. </w:t>
      </w:r>
      <w:r w:rsidRPr="005B4B8E">
        <w:rPr>
          <w:rFonts w:ascii="Arial" w:hAnsi="Arial" w:cs="Arial"/>
          <w:sz w:val="18"/>
          <w:szCs w:val="18"/>
        </w:rPr>
        <w:t>Zamawiający nie przewiduje możliwość udzielenia zamówień, o których mowa w art. 67 ust. 1 pkt 7  p.z.p.</w:t>
      </w:r>
    </w:p>
    <w:p w:rsidR="005B4B8E" w:rsidRPr="005B4B8E" w:rsidRDefault="005B4B8E" w:rsidP="005B4B8E">
      <w:pPr>
        <w:tabs>
          <w:tab w:val="left" w:pos="426"/>
        </w:tabs>
        <w:spacing w:line="360" w:lineRule="auto"/>
        <w:jc w:val="both"/>
        <w:rPr>
          <w:rFonts w:ascii="Arial" w:hAnsi="Arial" w:cs="Arial"/>
          <w:sz w:val="18"/>
          <w:szCs w:val="18"/>
        </w:rPr>
      </w:pPr>
      <w:r>
        <w:rPr>
          <w:rFonts w:ascii="Arial" w:hAnsi="Arial" w:cs="Arial"/>
          <w:sz w:val="18"/>
          <w:szCs w:val="18"/>
        </w:rPr>
        <w:t>4.</w:t>
      </w:r>
      <w:r w:rsidR="007D282B">
        <w:rPr>
          <w:rFonts w:ascii="Arial" w:hAnsi="Arial" w:cs="Arial"/>
          <w:sz w:val="18"/>
          <w:szCs w:val="18"/>
        </w:rPr>
        <w:t xml:space="preserve">3. </w:t>
      </w:r>
      <w:r w:rsidRPr="005B4B8E">
        <w:rPr>
          <w:rFonts w:ascii="Arial" w:hAnsi="Arial" w:cs="Arial"/>
          <w:sz w:val="18"/>
          <w:szCs w:val="18"/>
        </w:rPr>
        <w:t>Wykonawca może powierzyć wykonanie części zamówienia podwykonawcom.</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lastRenderedPageBreak/>
        <w:t>Wykonawca jest obowiązany wskazać w ofercie części zamówienia, których wykonanie zamierza powierzyć podwykonawcom z podaniem przez wykonawcę firm podwykonawców.</w:t>
      </w:r>
    </w:p>
    <w:p w:rsidR="005B4B8E" w:rsidRPr="007D282B" w:rsidRDefault="005B4B8E" w:rsidP="00950FED">
      <w:pPr>
        <w:pStyle w:val="Akapitzlist"/>
        <w:numPr>
          <w:ilvl w:val="1"/>
          <w:numId w:val="27"/>
        </w:numPr>
        <w:tabs>
          <w:tab w:val="left" w:pos="426"/>
        </w:tabs>
        <w:spacing w:line="360" w:lineRule="auto"/>
        <w:jc w:val="both"/>
        <w:rPr>
          <w:rFonts w:ascii="Arial" w:hAnsi="Arial" w:cs="Arial"/>
          <w:sz w:val="18"/>
          <w:szCs w:val="18"/>
        </w:rPr>
      </w:pPr>
      <w:r w:rsidRPr="007D282B">
        <w:rPr>
          <w:rFonts w:ascii="Arial" w:hAnsi="Arial" w:cs="Arial"/>
          <w:sz w:val="18"/>
          <w:szCs w:val="18"/>
        </w:rPr>
        <w:t>Zamawiający informuje, że nie zastrzega osobistego wykonania przez wykonawcę kluczowych części zamówienia.</w:t>
      </w:r>
    </w:p>
    <w:p w:rsidR="005B4B8E" w:rsidRPr="005B4B8E"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 xml:space="preserve">Powierzenie wykonania części zamówienia podwykonawcom nie zwalnia wykonawcy </w:t>
      </w:r>
      <w:r w:rsidRPr="007D282B">
        <w:rPr>
          <w:rFonts w:ascii="Arial" w:hAnsi="Arial" w:cs="Arial"/>
          <w:sz w:val="18"/>
          <w:szCs w:val="18"/>
        </w:rPr>
        <w:t xml:space="preserve">z odpowiedzialności za należyte </w:t>
      </w:r>
      <w:r w:rsidR="007D4F06">
        <w:rPr>
          <w:rFonts w:ascii="Arial" w:hAnsi="Arial" w:cs="Arial"/>
          <w:sz w:val="18"/>
          <w:szCs w:val="18"/>
        </w:rPr>
        <w:t>wykonanie</w:t>
      </w:r>
      <w:r w:rsidRPr="007D282B">
        <w:rPr>
          <w:rFonts w:ascii="Arial" w:hAnsi="Arial" w:cs="Arial"/>
          <w:sz w:val="18"/>
          <w:szCs w:val="18"/>
        </w:rPr>
        <w:t xml:space="preserve"> tego zamówienia. </w:t>
      </w:r>
    </w:p>
    <w:p w:rsidR="005B4B8E" w:rsidRPr="007D282B" w:rsidRDefault="005B4B8E" w:rsidP="00950FED">
      <w:pPr>
        <w:numPr>
          <w:ilvl w:val="1"/>
          <w:numId w:val="27"/>
        </w:numPr>
        <w:tabs>
          <w:tab w:val="left" w:pos="426"/>
        </w:tabs>
        <w:spacing w:line="360" w:lineRule="auto"/>
        <w:jc w:val="both"/>
        <w:rPr>
          <w:rFonts w:ascii="Arial" w:hAnsi="Arial" w:cs="Arial"/>
          <w:sz w:val="18"/>
          <w:szCs w:val="18"/>
        </w:rPr>
      </w:pPr>
      <w:r w:rsidRPr="005B4B8E">
        <w:rPr>
          <w:rFonts w:ascii="Arial" w:hAnsi="Arial" w:cs="Arial"/>
          <w:sz w:val="18"/>
          <w:szCs w:val="18"/>
        </w:rPr>
        <w:t>Pozostałe wymagania dotyczące podwykonawstwa zostały określone we wzorze umowy stanowiący</w:t>
      </w:r>
      <w:r w:rsidR="007D282B">
        <w:rPr>
          <w:rFonts w:ascii="Arial" w:hAnsi="Arial" w:cs="Arial"/>
          <w:sz w:val="18"/>
          <w:szCs w:val="18"/>
        </w:rPr>
        <w:t>m załącznik nr 5</w:t>
      </w:r>
      <w:r w:rsidRPr="005B4B8E">
        <w:rPr>
          <w:rFonts w:ascii="Arial" w:hAnsi="Arial" w:cs="Arial"/>
          <w:sz w:val="18"/>
          <w:szCs w:val="18"/>
        </w:rPr>
        <w:t>.1. do SIWZ.</w:t>
      </w:r>
    </w:p>
    <w:p w:rsidR="00491D93" w:rsidRPr="003E2263" w:rsidRDefault="00491D93" w:rsidP="00CA7AAF">
      <w:pPr>
        <w:jc w:val="both"/>
        <w:rPr>
          <w:rFonts w:ascii="Arial" w:hAnsi="Arial" w:cs="Arial"/>
          <w:b/>
          <w:sz w:val="14"/>
        </w:rPr>
      </w:pPr>
    </w:p>
    <w:p w:rsidR="00B92B59" w:rsidRPr="00926F67" w:rsidRDefault="00B92B59" w:rsidP="00950FED">
      <w:pPr>
        <w:pStyle w:val="Akapitzlist"/>
        <w:numPr>
          <w:ilvl w:val="0"/>
          <w:numId w:val="17"/>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bookmarkStart w:id="2" w:name="bookmark24"/>
      <w:r w:rsidRPr="00926F67">
        <w:rPr>
          <w:rFonts w:ascii="Arial" w:hAnsi="Arial" w:cs="Arial"/>
          <w:b/>
        </w:rPr>
        <w:t>T</w:t>
      </w:r>
      <w:r w:rsidR="00071428" w:rsidRPr="00926F67">
        <w:rPr>
          <w:rFonts w:ascii="Arial" w:hAnsi="Arial" w:cs="Arial"/>
          <w:b/>
        </w:rPr>
        <w:t>ermin realizacji zamówienia</w:t>
      </w:r>
      <w:bookmarkEnd w:id="2"/>
      <w:r w:rsidR="00DE0510" w:rsidRPr="00926F67">
        <w:rPr>
          <w:rFonts w:ascii="Arial" w:hAnsi="Arial" w:cs="Arial"/>
          <w:b/>
        </w:rPr>
        <w:t>,</w:t>
      </w:r>
      <w:r w:rsidR="003C4EAB" w:rsidRPr="00926F67">
        <w:rPr>
          <w:rFonts w:ascii="Arial" w:hAnsi="Arial" w:cs="Arial"/>
          <w:b/>
        </w:rPr>
        <w:t xml:space="preserve"> płatność,</w:t>
      </w:r>
      <w:r w:rsidR="00DE0510" w:rsidRPr="00926F67">
        <w:rPr>
          <w:rFonts w:ascii="Arial" w:hAnsi="Arial" w:cs="Arial"/>
          <w:b/>
        </w:rPr>
        <w:t xml:space="preserve"> rozliczenie inwestycji</w:t>
      </w:r>
      <w:r w:rsidR="00071428" w:rsidRPr="00926F67">
        <w:rPr>
          <w:rFonts w:ascii="Arial" w:hAnsi="Arial" w:cs="Arial"/>
          <w:b/>
        </w:rPr>
        <w:t>:</w:t>
      </w:r>
    </w:p>
    <w:p w:rsidR="00A60FF3" w:rsidRDefault="00071428" w:rsidP="00950FED">
      <w:pPr>
        <w:numPr>
          <w:ilvl w:val="1"/>
          <w:numId w:val="17"/>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3A58AB" w:rsidRPr="00BB24D0" w:rsidRDefault="00210450" w:rsidP="009E1E03">
      <w:pPr>
        <w:numPr>
          <w:ilvl w:val="1"/>
          <w:numId w:val="17"/>
        </w:numPr>
        <w:spacing w:line="360" w:lineRule="auto"/>
        <w:ind w:left="426" w:hanging="426"/>
        <w:jc w:val="both"/>
        <w:rPr>
          <w:rFonts w:ascii="Arial" w:hAnsi="Arial" w:cs="Arial"/>
          <w:b/>
        </w:rPr>
      </w:pPr>
      <w:r w:rsidRPr="00210450">
        <w:rPr>
          <w:rFonts w:ascii="Arial" w:hAnsi="Arial" w:cs="Arial"/>
          <w:b/>
          <w:bCs/>
          <w:sz w:val="18"/>
          <w:szCs w:val="18"/>
        </w:rPr>
        <w:t>Termin realizacji zamówienia:  od dni</w:t>
      </w:r>
      <w:r w:rsidR="007D282B">
        <w:rPr>
          <w:rFonts w:ascii="Arial" w:hAnsi="Arial" w:cs="Arial"/>
          <w:b/>
          <w:bCs/>
          <w:sz w:val="18"/>
          <w:szCs w:val="18"/>
        </w:rPr>
        <w:t xml:space="preserve">a zawarcia </w:t>
      </w:r>
      <w:r w:rsidR="00840F08">
        <w:rPr>
          <w:rFonts w:ascii="Arial" w:hAnsi="Arial" w:cs="Arial"/>
          <w:b/>
          <w:bCs/>
          <w:sz w:val="18"/>
          <w:szCs w:val="18"/>
        </w:rPr>
        <w:t>umowy</w:t>
      </w:r>
      <w:r w:rsidR="00BB24D0">
        <w:rPr>
          <w:rFonts w:ascii="Arial" w:hAnsi="Arial" w:cs="Arial"/>
          <w:b/>
          <w:bCs/>
          <w:sz w:val="18"/>
          <w:szCs w:val="18"/>
        </w:rPr>
        <w:t xml:space="preserve"> do dnia 30.09</w:t>
      </w:r>
      <w:r w:rsidR="007D282B">
        <w:rPr>
          <w:rFonts w:ascii="Arial" w:hAnsi="Arial" w:cs="Arial"/>
          <w:b/>
          <w:bCs/>
          <w:sz w:val="18"/>
          <w:szCs w:val="18"/>
        </w:rPr>
        <w:t>.2020</w:t>
      </w:r>
      <w:r w:rsidRPr="00210450">
        <w:rPr>
          <w:rFonts w:ascii="Arial" w:hAnsi="Arial" w:cs="Arial"/>
          <w:b/>
          <w:bCs/>
          <w:sz w:val="18"/>
          <w:szCs w:val="18"/>
        </w:rPr>
        <w:t xml:space="preserve"> r. </w:t>
      </w:r>
    </w:p>
    <w:p w:rsidR="001C4FDF" w:rsidRDefault="002A3160" w:rsidP="001C4FDF">
      <w:pPr>
        <w:numPr>
          <w:ilvl w:val="1"/>
          <w:numId w:val="17"/>
        </w:numPr>
        <w:autoSpaceDE w:val="0"/>
        <w:spacing w:line="360" w:lineRule="auto"/>
        <w:ind w:left="426" w:hanging="426"/>
        <w:jc w:val="both"/>
        <w:rPr>
          <w:rFonts w:ascii="Arial" w:hAnsi="Arial" w:cs="Arial"/>
          <w:sz w:val="18"/>
          <w:szCs w:val="18"/>
        </w:rPr>
      </w:pPr>
      <w:r>
        <w:rPr>
          <w:rFonts w:ascii="Arial" w:hAnsi="Arial" w:cs="Arial"/>
          <w:sz w:val="18"/>
          <w:szCs w:val="18"/>
        </w:rPr>
        <w:t>Warunki p</w:t>
      </w:r>
      <w:r w:rsidR="000335BF" w:rsidRPr="000335BF">
        <w:rPr>
          <w:rFonts w:ascii="Arial" w:hAnsi="Arial" w:cs="Arial"/>
          <w:sz w:val="18"/>
          <w:szCs w:val="18"/>
        </w:rPr>
        <w:t>łatność</w:t>
      </w:r>
      <w:r w:rsidR="00E94AAC">
        <w:rPr>
          <w:rFonts w:ascii="Arial" w:hAnsi="Arial" w:cs="Arial"/>
          <w:sz w:val="18"/>
          <w:szCs w:val="18"/>
        </w:rPr>
        <w:t>:</w:t>
      </w:r>
      <w:r w:rsidR="000335BF" w:rsidRPr="000335BF">
        <w:rPr>
          <w:rFonts w:ascii="Arial" w:hAnsi="Arial" w:cs="Arial"/>
          <w:sz w:val="18"/>
          <w:szCs w:val="18"/>
        </w:rPr>
        <w:t xml:space="preserve"> </w:t>
      </w:r>
    </w:p>
    <w:p w:rsidR="003E2263" w:rsidRDefault="001C4FDF" w:rsidP="003E2263">
      <w:pPr>
        <w:pStyle w:val="Akapitzlist"/>
        <w:numPr>
          <w:ilvl w:val="0"/>
          <w:numId w:val="34"/>
        </w:numPr>
        <w:autoSpaceDE w:val="0"/>
        <w:spacing w:line="360" w:lineRule="auto"/>
        <w:jc w:val="both"/>
        <w:rPr>
          <w:rFonts w:ascii="Arial" w:hAnsi="Arial" w:cs="Arial"/>
          <w:sz w:val="18"/>
          <w:szCs w:val="18"/>
        </w:rPr>
      </w:pPr>
      <w:r w:rsidRPr="003E2263">
        <w:rPr>
          <w:rFonts w:ascii="Arial" w:hAnsi="Arial" w:cs="Arial"/>
          <w:sz w:val="18"/>
          <w:szCs w:val="18"/>
        </w:rPr>
        <w:t>Wykonawca będzie wystawiał faktury za pełen okres rozliczeniowy, obejmujące należność z tytułu sprzedaży produktów i usług dokonanej w tym okresie wraz ze zbiorczym zestawieniem transakcji             z danego okresu rozliczeniowego. Zbiorcze zestawienie należy przekazać w formie uzgodnionej pomiędzy Wykonawcą, a Zamawiającym (np. forma elektroniczna, papierowa).</w:t>
      </w:r>
    </w:p>
    <w:p w:rsidR="003E2263" w:rsidRDefault="001C4FDF" w:rsidP="003E2263">
      <w:pPr>
        <w:pStyle w:val="Akapitzlist"/>
        <w:autoSpaceDE w:val="0"/>
        <w:spacing w:line="360" w:lineRule="auto"/>
        <w:ind w:left="1146"/>
        <w:jc w:val="both"/>
        <w:rPr>
          <w:rFonts w:ascii="Arial" w:hAnsi="Arial" w:cs="Arial"/>
          <w:sz w:val="18"/>
          <w:szCs w:val="18"/>
        </w:rPr>
      </w:pPr>
      <w:r w:rsidRPr="003E2263">
        <w:rPr>
          <w:rFonts w:ascii="Arial" w:hAnsi="Arial" w:cs="Arial"/>
          <w:sz w:val="18"/>
          <w:szCs w:val="18"/>
        </w:rPr>
        <w:t>Ustala się następujące okresy rozliczeniowe: od 1-go do 15-go dnia miesiąca i od 16-tego do ostatniego dnia miesiąca. Za datę sprzedaży uznaje się ostatni dzień danego okresu rozliczeniowego.</w:t>
      </w:r>
    </w:p>
    <w:p w:rsidR="003E2263" w:rsidRDefault="001C4FDF" w:rsidP="003E2263">
      <w:pPr>
        <w:pStyle w:val="Akapitzlist"/>
        <w:numPr>
          <w:ilvl w:val="0"/>
          <w:numId w:val="34"/>
        </w:numPr>
        <w:autoSpaceDE w:val="0"/>
        <w:spacing w:line="360" w:lineRule="auto"/>
        <w:jc w:val="both"/>
        <w:rPr>
          <w:rFonts w:ascii="Arial" w:hAnsi="Arial" w:cs="Arial"/>
          <w:sz w:val="18"/>
          <w:szCs w:val="18"/>
        </w:rPr>
      </w:pPr>
      <w:r w:rsidRPr="001C4FDF">
        <w:rPr>
          <w:rFonts w:ascii="Arial" w:hAnsi="Arial" w:cs="Arial"/>
          <w:sz w:val="18"/>
          <w:szCs w:val="18"/>
        </w:rPr>
        <w:t>System rozliczeń bezgotówkowych musi umożliwiać otrzymanie przez Zamawiającego zbiorczych faktur, obejmujących wszystkie transakcje w uzgodnionym okresie rozliczeniowym</w:t>
      </w:r>
    </w:p>
    <w:p w:rsidR="001C4FDF" w:rsidRPr="003E2263" w:rsidRDefault="001C4FDF" w:rsidP="003E2263">
      <w:pPr>
        <w:pStyle w:val="Akapitzlist"/>
        <w:numPr>
          <w:ilvl w:val="0"/>
          <w:numId w:val="34"/>
        </w:numPr>
        <w:autoSpaceDE w:val="0"/>
        <w:spacing w:line="360" w:lineRule="auto"/>
        <w:jc w:val="both"/>
        <w:rPr>
          <w:rFonts w:ascii="Arial" w:hAnsi="Arial" w:cs="Arial"/>
          <w:sz w:val="18"/>
          <w:szCs w:val="18"/>
        </w:rPr>
      </w:pPr>
      <w:r w:rsidRPr="003E2263">
        <w:rPr>
          <w:rFonts w:ascii="Arial" w:hAnsi="Arial" w:cs="Arial"/>
          <w:sz w:val="18"/>
          <w:szCs w:val="18"/>
        </w:rPr>
        <w:t>Zbiorcze zestawienie</w:t>
      </w:r>
      <w:r w:rsidR="003E2263">
        <w:rPr>
          <w:rFonts w:ascii="Arial" w:hAnsi="Arial" w:cs="Arial"/>
          <w:sz w:val="18"/>
          <w:szCs w:val="18"/>
        </w:rPr>
        <w:t xml:space="preserve"> transakcji, o którym mowa w pkt 5.3. b</w:t>
      </w:r>
      <w:r w:rsidRPr="003E2263">
        <w:rPr>
          <w:rFonts w:ascii="Arial" w:hAnsi="Arial" w:cs="Arial"/>
          <w:sz w:val="18"/>
          <w:szCs w:val="18"/>
        </w:rPr>
        <w:t>, zawierać będzie następujące informacje w stosunku do każdej transakcji:</w:t>
      </w:r>
    </w:p>
    <w:p w:rsidR="001C4FDF" w:rsidRPr="001C4FDF" w:rsidRDefault="003E2263" w:rsidP="003E2263">
      <w:pPr>
        <w:pStyle w:val="Normalny1"/>
        <w:spacing w:line="360" w:lineRule="auto"/>
        <w:ind w:left="2552" w:hanging="284"/>
        <w:jc w:val="both"/>
        <w:rPr>
          <w:rFonts w:ascii="Arial" w:hAnsi="Arial" w:cs="Arial"/>
          <w:sz w:val="18"/>
          <w:szCs w:val="18"/>
        </w:rPr>
      </w:pPr>
      <w:r>
        <w:rPr>
          <w:rFonts w:ascii="Arial" w:hAnsi="Arial" w:cs="Arial"/>
          <w:sz w:val="18"/>
          <w:szCs w:val="18"/>
        </w:rPr>
        <w:t xml:space="preserve">1) </w:t>
      </w:r>
      <w:r w:rsidR="001C4FDF" w:rsidRPr="001C4FDF">
        <w:rPr>
          <w:rFonts w:ascii="Arial" w:hAnsi="Arial" w:cs="Arial"/>
          <w:sz w:val="18"/>
          <w:szCs w:val="18"/>
        </w:rPr>
        <w:t>datę przeprowadzenia transakcji,</w:t>
      </w:r>
    </w:p>
    <w:p w:rsidR="001C4FDF" w:rsidRPr="001C4FDF" w:rsidRDefault="003E2263" w:rsidP="003E2263">
      <w:pPr>
        <w:pStyle w:val="Normalny1"/>
        <w:spacing w:line="360" w:lineRule="auto"/>
        <w:ind w:left="2552" w:hanging="284"/>
        <w:jc w:val="both"/>
        <w:rPr>
          <w:rFonts w:ascii="Arial" w:hAnsi="Arial" w:cs="Arial"/>
          <w:sz w:val="18"/>
          <w:szCs w:val="18"/>
        </w:rPr>
      </w:pPr>
      <w:r>
        <w:rPr>
          <w:rFonts w:ascii="Arial" w:hAnsi="Arial" w:cs="Arial"/>
          <w:sz w:val="18"/>
          <w:szCs w:val="18"/>
        </w:rPr>
        <w:t xml:space="preserve">2) </w:t>
      </w:r>
      <w:r w:rsidR="001C4FDF" w:rsidRPr="001C4FDF">
        <w:rPr>
          <w:rFonts w:ascii="Arial" w:hAnsi="Arial" w:cs="Arial"/>
          <w:sz w:val="18"/>
          <w:szCs w:val="18"/>
        </w:rPr>
        <w:t xml:space="preserve">nr rejestracyjny tankowanego pojazdu lub imię i nazwisko pobierającego </w:t>
      </w:r>
      <w:r>
        <w:rPr>
          <w:rFonts w:ascii="Arial" w:hAnsi="Arial" w:cs="Arial"/>
          <w:sz w:val="18"/>
          <w:szCs w:val="18"/>
        </w:rPr>
        <w:t xml:space="preserve">                            </w:t>
      </w:r>
      <w:r w:rsidR="001C4FDF" w:rsidRPr="001C4FDF">
        <w:rPr>
          <w:rFonts w:ascii="Arial" w:hAnsi="Arial" w:cs="Arial"/>
          <w:sz w:val="18"/>
          <w:szCs w:val="18"/>
        </w:rPr>
        <w:t>(w przypadku zakupu paliwa do sprzętu),</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3)</w:t>
      </w:r>
      <w:r w:rsidRPr="001C4FDF">
        <w:rPr>
          <w:rFonts w:ascii="Arial" w:hAnsi="Arial" w:cs="Arial"/>
          <w:sz w:val="18"/>
          <w:szCs w:val="18"/>
        </w:rPr>
        <w:tab/>
        <w:t>ilość i rodzaj paliwa oraz cenę jednostkową i wartość zakupu przed upustem,</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4)</w:t>
      </w:r>
      <w:r w:rsidRPr="001C4FDF">
        <w:rPr>
          <w:rFonts w:ascii="Arial" w:hAnsi="Arial" w:cs="Arial"/>
          <w:sz w:val="18"/>
          <w:szCs w:val="18"/>
        </w:rPr>
        <w:tab/>
        <w:t>cenę jednostkową netto i brutto zakupionego paliwa po opuście,</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5)</w:t>
      </w:r>
      <w:r w:rsidRPr="001C4FDF">
        <w:rPr>
          <w:rFonts w:ascii="Arial" w:hAnsi="Arial" w:cs="Arial"/>
          <w:sz w:val="18"/>
          <w:szCs w:val="18"/>
        </w:rPr>
        <w:tab/>
        <w:t>wartość netto i brutto zakupionego paliwa po opuście,</w:t>
      </w:r>
    </w:p>
    <w:p w:rsidR="003E2263"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6)</w:t>
      </w:r>
      <w:r w:rsidRPr="001C4FDF">
        <w:rPr>
          <w:rFonts w:ascii="Arial" w:hAnsi="Arial" w:cs="Arial"/>
          <w:sz w:val="18"/>
          <w:szCs w:val="18"/>
        </w:rPr>
        <w:tab/>
        <w:t>nazwa, numer i adres stacji paliw, na której dokonano transakcji.</w:t>
      </w:r>
    </w:p>
    <w:p w:rsidR="001C4FDF" w:rsidRPr="001C4FDF" w:rsidRDefault="001C4FDF" w:rsidP="003E2263">
      <w:pPr>
        <w:pStyle w:val="Normalny1"/>
        <w:numPr>
          <w:ilvl w:val="0"/>
          <w:numId w:val="34"/>
        </w:numPr>
        <w:spacing w:line="360" w:lineRule="auto"/>
        <w:jc w:val="both"/>
        <w:rPr>
          <w:rFonts w:ascii="Arial" w:hAnsi="Arial" w:cs="Arial"/>
          <w:sz w:val="18"/>
          <w:szCs w:val="18"/>
        </w:rPr>
      </w:pPr>
      <w:r w:rsidRPr="001C4FDF">
        <w:rPr>
          <w:rFonts w:ascii="Arial" w:hAnsi="Arial" w:cs="Arial"/>
          <w:sz w:val="18"/>
          <w:szCs w:val="18"/>
        </w:rPr>
        <w:t>Każdorazowe tankowanie paliwa musi być potwierdzone dowodem wydania. Dowód  wydania powinien zawierać następujące dane:</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1)</w:t>
      </w:r>
      <w:r w:rsidRPr="001C4FDF">
        <w:rPr>
          <w:rFonts w:ascii="Arial" w:hAnsi="Arial" w:cs="Arial"/>
          <w:sz w:val="18"/>
          <w:szCs w:val="18"/>
        </w:rPr>
        <w:tab/>
        <w:t xml:space="preserve">adres stacji paliw, </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2)</w:t>
      </w:r>
      <w:r w:rsidRPr="001C4FDF">
        <w:rPr>
          <w:rFonts w:ascii="Arial" w:hAnsi="Arial" w:cs="Arial"/>
          <w:sz w:val="18"/>
          <w:szCs w:val="18"/>
        </w:rPr>
        <w:tab/>
        <w:t>numer rejestracyjny pojazdu,</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3)</w:t>
      </w:r>
      <w:r w:rsidRPr="001C4FDF">
        <w:rPr>
          <w:rFonts w:ascii="Arial" w:hAnsi="Arial" w:cs="Arial"/>
          <w:sz w:val="18"/>
          <w:szCs w:val="18"/>
        </w:rPr>
        <w:tab/>
        <w:t xml:space="preserve">ilość pobranego paliwa, </w:t>
      </w:r>
    </w:p>
    <w:p w:rsidR="001C4FDF" w:rsidRPr="001C4FDF"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4)</w:t>
      </w:r>
      <w:r w:rsidRPr="001C4FDF">
        <w:rPr>
          <w:rFonts w:ascii="Arial" w:hAnsi="Arial" w:cs="Arial"/>
          <w:sz w:val="18"/>
          <w:szCs w:val="18"/>
        </w:rPr>
        <w:tab/>
        <w:t xml:space="preserve">wartość pobranego paliwa, </w:t>
      </w:r>
    </w:p>
    <w:p w:rsidR="003E2263" w:rsidRDefault="001C4FDF" w:rsidP="003E2263">
      <w:pPr>
        <w:pStyle w:val="Normalny1"/>
        <w:spacing w:line="360" w:lineRule="auto"/>
        <w:ind w:left="2552" w:hanging="284"/>
        <w:jc w:val="both"/>
        <w:rPr>
          <w:rFonts w:ascii="Arial" w:hAnsi="Arial" w:cs="Arial"/>
          <w:sz w:val="18"/>
          <w:szCs w:val="18"/>
        </w:rPr>
      </w:pPr>
      <w:r w:rsidRPr="001C4FDF">
        <w:rPr>
          <w:rFonts w:ascii="Arial" w:hAnsi="Arial" w:cs="Arial"/>
          <w:sz w:val="18"/>
          <w:szCs w:val="18"/>
        </w:rPr>
        <w:t>5)</w:t>
      </w:r>
      <w:r w:rsidRPr="001C4FDF">
        <w:rPr>
          <w:rFonts w:ascii="Arial" w:hAnsi="Arial" w:cs="Arial"/>
          <w:sz w:val="18"/>
          <w:szCs w:val="18"/>
        </w:rPr>
        <w:tab/>
        <w:t>nazwisko i imię osoby uprawnionej do tankowania.</w:t>
      </w:r>
    </w:p>
    <w:p w:rsidR="002A3160" w:rsidRPr="007A07B0" w:rsidRDefault="001C4FDF" w:rsidP="007A07B0">
      <w:pPr>
        <w:pStyle w:val="Normalny1"/>
        <w:numPr>
          <w:ilvl w:val="0"/>
          <w:numId w:val="34"/>
        </w:numPr>
        <w:spacing w:line="360" w:lineRule="auto"/>
        <w:jc w:val="both"/>
        <w:rPr>
          <w:rFonts w:ascii="Arial" w:hAnsi="Arial" w:cs="Arial"/>
          <w:sz w:val="18"/>
          <w:szCs w:val="18"/>
        </w:rPr>
      </w:pPr>
      <w:r w:rsidRPr="001C4FDF">
        <w:rPr>
          <w:rFonts w:ascii="Arial" w:hAnsi="Arial" w:cs="Arial"/>
          <w:sz w:val="18"/>
          <w:szCs w:val="18"/>
        </w:rPr>
        <w:t xml:space="preserve">Wynagrodzenie Wykonawcy zostanie wypłacone w terminie 14 dni od daty dostarczenia  prawidłowo wystawionej faktury VAT na adres: Powiat Wrocławski, ul. Kościuszki 131, 50-440 Wrocław, </w:t>
      </w:r>
      <w:r w:rsidR="003E2263">
        <w:rPr>
          <w:rFonts w:ascii="Arial" w:hAnsi="Arial" w:cs="Arial"/>
          <w:sz w:val="18"/>
          <w:szCs w:val="18"/>
        </w:rPr>
        <w:t xml:space="preserve">                      </w:t>
      </w:r>
      <w:r w:rsidRPr="001C4FDF">
        <w:rPr>
          <w:rFonts w:ascii="Arial" w:hAnsi="Arial" w:cs="Arial"/>
          <w:sz w:val="18"/>
          <w:szCs w:val="18"/>
        </w:rPr>
        <w:t xml:space="preserve">NIP 897-16-47-961, według zbiorczego zestawienia transakcji za dany okres rozliczeniowy, załączonego do ww. faktury (faktur). </w:t>
      </w:r>
    </w:p>
    <w:p w:rsidR="002A3160" w:rsidRPr="007A07B0" w:rsidRDefault="006D12FC" w:rsidP="007A07B0">
      <w:pPr>
        <w:pStyle w:val="Akapitzlist"/>
        <w:numPr>
          <w:ilvl w:val="1"/>
          <w:numId w:val="17"/>
        </w:numPr>
        <w:autoSpaceDE w:val="0"/>
        <w:spacing w:line="360" w:lineRule="auto"/>
        <w:ind w:left="426" w:hanging="426"/>
        <w:jc w:val="both"/>
        <w:rPr>
          <w:rFonts w:ascii="Arial" w:hAnsi="Arial" w:cs="Arial"/>
          <w:sz w:val="18"/>
          <w:szCs w:val="18"/>
        </w:rPr>
      </w:pPr>
      <w:r w:rsidRPr="006D12FC">
        <w:rPr>
          <w:rFonts w:ascii="Arial" w:hAnsi="Arial" w:cs="Arial"/>
          <w:sz w:val="18"/>
          <w:szCs w:val="18"/>
        </w:rPr>
        <w:t>Forma płatności: przelew</w:t>
      </w:r>
      <w:r w:rsidR="007A07B0">
        <w:rPr>
          <w:rFonts w:ascii="Arial" w:hAnsi="Arial" w:cs="Arial"/>
          <w:sz w:val="18"/>
          <w:szCs w:val="18"/>
        </w:rPr>
        <w:t>.</w:t>
      </w:r>
    </w:p>
    <w:p w:rsidR="00071428" w:rsidRPr="00B12313" w:rsidRDefault="00071428"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rPr>
          <w:rFonts w:ascii="Arial" w:hAnsi="Arial" w:cs="Arial"/>
          <w:b/>
        </w:rPr>
      </w:pPr>
      <w:bookmarkStart w:id="3" w:name="bookmark25"/>
      <w:r w:rsidRPr="00B12313">
        <w:rPr>
          <w:rFonts w:ascii="Arial" w:hAnsi="Arial" w:cs="Arial"/>
          <w:b/>
        </w:rPr>
        <w:lastRenderedPageBreak/>
        <w:t>Warunki udziału w postępowaniu:</w:t>
      </w:r>
      <w:bookmarkEnd w:id="3"/>
    </w:p>
    <w:p w:rsidR="006A72A1" w:rsidRDefault="00071428"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B92B59" w:rsidRPr="006A72A1" w:rsidRDefault="00071428" w:rsidP="00950FED">
      <w:pPr>
        <w:numPr>
          <w:ilvl w:val="1"/>
          <w:numId w:val="17"/>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E625C8" w:rsidRPr="00E92F45" w:rsidRDefault="00E92F45" w:rsidP="00E92F45">
      <w:pPr>
        <w:numPr>
          <w:ilvl w:val="0"/>
          <w:numId w:val="9"/>
        </w:numPr>
        <w:spacing w:line="360" w:lineRule="auto"/>
        <w:jc w:val="both"/>
        <w:rPr>
          <w:rFonts w:ascii="Arial" w:hAnsi="Arial" w:cs="Arial"/>
          <w:bCs/>
          <w:sz w:val="18"/>
          <w:szCs w:val="18"/>
        </w:rPr>
      </w:pPr>
      <w:r w:rsidRPr="00E92F45">
        <w:rPr>
          <w:rFonts w:ascii="Arial" w:hAnsi="Arial" w:cs="Arial"/>
          <w:b/>
          <w:bCs/>
          <w:sz w:val="18"/>
          <w:szCs w:val="18"/>
          <w:u w:val="single"/>
        </w:rPr>
        <w:t xml:space="preserve">kompetencji lub uprawnień do prowadzenia określonej działalności zawodowej, </w:t>
      </w:r>
      <w:r w:rsidRPr="00E92F45">
        <w:rPr>
          <w:rFonts w:ascii="Arial" w:hAnsi="Arial" w:cs="Arial"/>
          <w:b/>
          <w:bCs/>
          <w:sz w:val="18"/>
          <w:szCs w:val="18"/>
        </w:rPr>
        <w:t xml:space="preserve"> tj.: posiadają aktualne uprawnienia do wykonywania działalności gospodarczej w zakresie obrotu paliwami ciekłymi</w:t>
      </w:r>
      <w:r>
        <w:rPr>
          <w:rFonts w:ascii="Arial" w:hAnsi="Arial" w:cs="Arial"/>
          <w:bCs/>
          <w:sz w:val="18"/>
          <w:szCs w:val="18"/>
        </w:rPr>
        <w:t xml:space="preserve">. </w:t>
      </w:r>
      <w:r w:rsidRPr="00E92F45">
        <w:rPr>
          <w:rFonts w:ascii="Arial" w:hAnsi="Arial" w:cs="Arial"/>
          <w:bCs/>
          <w:sz w:val="18"/>
          <w:szCs w:val="18"/>
        </w:rPr>
        <w:t>W przypadku Wykonawców wspólnie ubiegających się o udzielenie zamówienia, wystarczy by powyższy waru</w:t>
      </w:r>
      <w:r>
        <w:rPr>
          <w:rFonts w:ascii="Arial" w:hAnsi="Arial" w:cs="Arial"/>
          <w:bCs/>
          <w:sz w:val="18"/>
          <w:szCs w:val="18"/>
        </w:rPr>
        <w:t>nek spełniał jeden z Wykonawców</w:t>
      </w:r>
      <w:r w:rsidR="00E625C8" w:rsidRPr="00E92F45">
        <w:rPr>
          <w:rFonts w:ascii="Arial" w:hAnsi="Arial" w:cs="Arial"/>
          <w:bCs/>
          <w:sz w:val="18"/>
          <w:szCs w:val="18"/>
        </w:rPr>
        <w:t>;</w:t>
      </w:r>
    </w:p>
    <w:p w:rsidR="00E625C8" w:rsidRPr="00E625C8" w:rsidRDefault="00E625C8" w:rsidP="00E625C8">
      <w:pPr>
        <w:spacing w:line="360" w:lineRule="auto"/>
        <w:ind w:left="720"/>
        <w:jc w:val="both"/>
        <w:rPr>
          <w:rFonts w:ascii="Arial" w:hAnsi="Arial" w:cs="Arial"/>
          <w:bCs/>
          <w:sz w:val="2"/>
          <w:szCs w:val="18"/>
        </w:rPr>
      </w:pPr>
    </w:p>
    <w:p w:rsidR="006A72A1" w:rsidRP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E625C8">
        <w:rPr>
          <w:rFonts w:ascii="Arial" w:hAnsi="Arial" w:cs="Arial"/>
          <w:b/>
          <w:bCs/>
          <w:sz w:val="18"/>
          <w:szCs w:val="18"/>
          <w:u w:val="single"/>
        </w:rPr>
        <w:t xml:space="preserve">sytuacji </w:t>
      </w:r>
      <w:r w:rsidRPr="00FD2CA4">
        <w:rPr>
          <w:rFonts w:ascii="Arial" w:hAnsi="Arial" w:cs="Arial"/>
          <w:b/>
          <w:sz w:val="18"/>
          <w:szCs w:val="18"/>
          <w:u w:val="single"/>
        </w:rPr>
        <w:t>ekonomicznej</w:t>
      </w:r>
      <w:r w:rsidRPr="00FD2CA4">
        <w:rPr>
          <w:rFonts w:ascii="Arial" w:hAnsi="Arial" w:cs="Arial"/>
          <w:b/>
          <w:bCs/>
          <w:sz w:val="18"/>
          <w:szCs w:val="18"/>
          <w:u w:val="single"/>
        </w:rPr>
        <w:t xml:space="preserve"> lub finansowej</w:t>
      </w:r>
      <w:r w:rsidRPr="00E625C8">
        <w:rPr>
          <w:rFonts w:ascii="Arial" w:hAnsi="Arial" w:cs="Arial"/>
          <w:bCs/>
          <w:sz w:val="18"/>
          <w:szCs w:val="18"/>
        </w:rPr>
        <w:t xml:space="preserve"> </w:t>
      </w:r>
      <w:r w:rsidR="00B92B59" w:rsidRPr="00E625C8">
        <w:rPr>
          <w:rFonts w:ascii="Arial" w:hAnsi="Arial" w:cs="Arial"/>
          <w:bCs/>
          <w:sz w:val="18"/>
          <w:szCs w:val="18"/>
        </w:rPr>
        <w:t>–</w:t>
      </w:r>
      <w:r w:rsidRPr="00E625C8">
        <w:rPr>
          <w:rFonts w:ascii="Arial" w:hAnsi="Arial" w:cs="Arial"/>
          <w:bCs/>
          <w:sz w:val="18"/>
          <w:szCs w:val="18"/>
        </w:rPr>
        <w:t xml:space="preserve"> </w:t>
      </w:r>
      <w:r w:rsidRPr="00E625C8">
        <w:rPr>
          <w:rFonts w:ascii="Arial" w:hAnsi="Arial" w:cs="Arial"/>
          <w:b/>
          <w:bCs/>
          <w:sz w:val="18"/>
          <w:szCs w:val="18"/>
        </w:rPr>
        <w:t xml:space="preserve">Zamawiający </w:t>
      </w:r>
      <w:r w:rsidR="00B92B59" w:rsidRPr="00E625C8">
        <w:rPr>
          <w:rFonts w:ascii="Arial" w:hAnsi="Arial" w:cs="Arial"/>
          <w:b/>
          <w:bCs/>
          <w:sz w:val="18"/>
          <w:szCs w:val="18"/>
        </w:rPr>
        <w:t>nie stawia w tym zakresie wymagań</w:t>
      </w:r>
      <w:r w:rsidR="00E625C8">
        <w:rPr>
          <w:rFonts w:ascii="Arial" w:hAnsi="Arial" w:cs="Arial"/>
          <w:b/>
          <w:bCs/>
          <w:sz w:val="18"/>
          <w:szCs w:val="18"/>
        </w:rPr>
        <w:t>;</w:t>
      </w:r>
    </w:p>
    <w:p w:rsidR="00E625C8" w:rsidRDefault="00071428" w:rsidP="00CF57CB">
      <w:pPr>
        <w:numPr>
          <w:ilvl w:val="0"/>
          <w:numId w:val="9"/>
        </w:numPr>
        <w:tabs>
          <w:tab w:val="clear" w:pos="720"/>
          <w:tab w:val="num" w:pos="426"/>
        </w:tabs>
        <w:spacing w:line="360" w:lineRule="auto"/>
        <w:ind w:left="426" w:firstLine="0"/>
        <w:jc w:val="both"/>
        <w:rPr>
          <w:rFonts w:ascii="Arial" w:hAnsi="Arial" w:cs="Arial"/>
          <w:bCs/>
          <w:sz w:val="18"/>
          <w:szCs w:val="18"/>
        </w:rPr>
      </w:pPr>
      <w:r w:rsidRPr="008D20BE">
        <w:rPr>
          <w:rFonts w:ascii="Arial" w:hAnsi="Arial" w:cs="Arial"/>
          <w:b/>
          <w:sz w:val="18"/>
          <w:szCs w:val="18"/>
          <w:u w:val="single"/>
        </w:rPr>
        <w:t>zdolności</w:t>
      </w:r>
      <w:r w:rsidRPr="008D20BE">
        <w:rPr>
          <w:rFonts w:ascii="Arial" w:hAnsi="Arial" w:cs="Arial"/>
          <w:b/>
          <w:bCs/>
          <w:sz w:val="18"/>
          <w:szCs w:val="18"/>
          <w:u w:val="single"/>
        </w:rPr>
        <w:t xml:space="preserve"> technicznej</w:t>
      </w:r>
      <w:r w:rsidR="00B92B59" w:rsidRPr="008D20BE">
        <w:rPr>
          <w:rFonts w:ascii="Arial" w:hAnsi="Arial" w:cs="Arial"/>
          <w:b/>
          <w:bCs/>
          <w:sz w:val="18"/>
          <w:szCs w:val="18"/>
          <w:u w:val="single"/>
        </w:rPr>
        <w:t xml:space="preserve"> lub zawodowej</w:t>
      </w:r>
      <w:r w:rsidR="00E625C8">
        <w:rPr>
          <w:rFonts w:ascii="Arial" w:hAnsi="Arial" w:cs="Arial"/>
          <w:b/>
          <w:bCs/>
          <w:sz w:val="18"/>
          <w:szCs w:val="18"/>
          <w:u w:val="single"/>
        </w:rPr>
        <w:t xml:space="preserve"> </w:t>
      </w:r>
      <w:r w:rsidR="00E625C8" w:rsidRPr="00B12313">
        <w:rPr>
          <w:rFonts w:ascii="Arial" w:hAnsi="Arial" w:cs="Arial"/>
          <w:bCs/>
          <w:sz w:val="18"/>
          <w:szCs w:val="18"/>
        </w:rPr>
        <w:t xml:space="preserve">– </w:t>
      </w:r>
      <w:r w:rsidR="00E625C8" w:rsidRPr="00B12313">
        <w:rPr>
          <w:rFonts w:ascii="Arial" w:hAnsi="Arial" w:cs="Arial"/>
          <w:b/>
          <w:bCs/>
          <w:sz w:val="18"/>
          <w:szCs w:val="18"/>
        </w:rPr>
        <w:t>Zamawiający nie stawia w tym zakresie wymagań</w:t>
      </w:r>
      <w:r w:rsidR="00E625C8" w:rsidRPr="00B12313">
        <w:rPr>
          <w:rFonts w:ascii="Arial" w:hAnsi="Arial" w:cs="Arial"/>
          <w:bCs/>
          <w:sz w:val="18"/>
          <w:szCs w:val="18"/>
        </w:rPr>
        <w:t>.</w:t>
      </w:r>
    </w:p>
    <w:p w:rsidR="00715934" w:rsidRPr="00EA74FF" w:rsidRDefault="00715934" w:rsidP="00715934">
      <w:pPr>
        <w:spacing w:line="360" w:lineRule="auto"/>
        <w:ind w:left="426"/>
        <w:jc w:val="both"/>
        <w:rPr>
          <w:rFonts w:ascii="Arial" w:hAnsi="Arial" w:cs="Arial"/>
          <w:bCs/>
          <w:sz w:val="6"/>
          <w:szCs w:val="18"/>
        </w:rPr>
      </w:pPr>
    </w:p>
    <w:p w:rsidR="00EA74FF" w:rsidRPr="00EA74FF" w:rsidRDefault="00EA74FF" w:rsidP="00EA74FF">
      <w:pPr>
        <w:pStyle w:val="Akapitzlist"/>
        <w:overflowPunct w:val="0"/>
        <w:autoSpaceDE w:val="0"/>
        <w:autoSpaceDN w:val="0"/>
        <w:adjustRightInd w:val="0"/>
        <w:spacing w:line="360" w:lineRule="auto"/>
        <w:ind w:left="1418" w:hanging="426"/>
        <w:jc w:val="both"/>
        <w:textAlignment w:val="baseline"/>
        <w:rPr>
          <w:rFonts w:ascii="Arial" w:hAnsi="Arial" w:cs="Arial"/>
          <w:b/>
          <w:i/>
          <w:color w:val="000000"/>
          <w:sz w:val="6"/>
          <w:u w:val="single"/>
        </w:rPr>
      </w:pPr>
    </w:p>
    <w:p w:rsidR="00071428"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 xml:space="preserve">Z postępowania o udzielenie zamówienia wyklucza się Wykonawcę, w </w:t>
      </w:r>
      <w:r w:rsidR="00C016E1" w:rsidRPr="00B12313">
        <w:rPr>
          <w:rFonts w:ascii="Arial" w:hAnsi="Arial" w:cs="Arial"/>
          <w:bCs/>
          <w:sz w:val="18"/>
          <w:szCs w:val="18"/>
        </w:rPr>
        <w:t>stosunku, do którego</w:t>
      </w:r>
      <w:r w:rsidRPr="00B12313">
        <w:rPr>
          <w:rFonts w:ascii="Arial" w:hAnsi="Arial" w:cs="Arial"/>
          <w:bCs/>
          <w:sz w:val="18"/>
          <w:szCs w:val="18"/>
        </w:rPr>
        <w:t xml:space="preserve"> zachodzi którakolwiek z okoliczności wskazanych w art. 24 ust. 1 pkt 12 - 23 p.z.p. oraz wykonawcę w </w:t>
      </w:r>
      <w:r w:rsidR="00C016E1" w:rsidRPr="00B12313">
        <w:rPr>
          <w:rFonts w:ascii="Arial" w:hAnsi="Arial" w:cs="Arial"/>
          <w:bCs/>
          <w:sz w:val="18"/>
          <w:szCs w:val="18"/>
        </w:rPr>
        <w:t>stosunku,</w:t>
      </w:r>
      <w:r w:rsidR="00137784">
        <w:rPr>
          <w:rFonts w:ascii="Arial" w:hAnsi="Arial" w:cs="Arial"/>
          <w:bCs/>
          <w:sz w:val="18"/>
          <w:szCs w:val="18"/>
        </w:rPr>
        <w:br/>
      </w:r>
      <w:r w:rsidR="00C016E1" w:rsidRPr="00B12313">
        <w:rPr>
          <w:rFonts w:ascii="Arial" w:hAnsi="Arial" w:cs="Arial"/>
          <w:bCs/>
          <w:sz w:val="18"/>
          <w:szCs w:val="18"/>
        </w:rPr>
        <w:t xml:space="preserve"> do którego</w:t>
      </w:r>
      <w:r w:rsidRPr="00B12313">
        <w:rPr>
          <w:rFonts w:ascii="Arial" w:hAnsi="Arial" w:cs="Arial"/>
          <w:bCs/>
          <w:sz w:val="18"/>
          <w:szCs w:val="18"/>
        </w:rPr>
        <w:t xml:space="preserve"> zachodzi podstawa wykluczenia wskazana w </w:t>
      </w:r>
      <w:r w:rsidRPr="004C182C">
        <w:rPr>
          <w:rFonts w:ascii="Arial" w:hAnsi="Arial" w:cs="Arial"/>
          <w:b/>
          <w:bCs/>
          <w:sz w:val="18"/>
          <w:szCs w:val="18"/>
        </w:rPr>
        <w:t xml:space="preserve">art. 24 ust. 5 pkt 1 </w:t>
      </w:r>
      <w:r w:rsidR="00FD0CB5">
        <w:rPr>
          <w:rFonts w:ascii="Arial" w:hAnsi="Arial" w:cs="Arial"/>
          <w:b/>
          <w:bCs/>
          <w:sz w:val="18"/>
          <w:szCs w:val="18"/>
        </w:rPr>
        <w:t>P</w:t>
      </w:r>
      <w:r w:rsidRPr="004C182C">
        <w:rPr>
          <w:rFonts w:ascii="Arial" w:hAnsi="Arial" w:cs="Arial"/>
          <w:b/>
          <w:bCs/>
          <w:sz w:val="18"/>
          <w:szCs w:val="18"/>
        </w:rPr>
        <w:t>.z.p</w:t>
      </w:r>
      <w:r w:rsidRPr="00B12313">
        <w:rPr>
          <w:rFonts w:ascii="Arial" w:hAnsi="Arial" w:cs="Arial"/>
          <w:bCs/>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Wykluczenie Wykonawcy następuje zgodnie z art. 24 ust. 7 p.z.p.</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t>
      </w:r>
      <w:r w:rsidR="00FD0CB5">
        <w:rPr>
          <w:rFonts w:ascii="Arial" w:hAnsi="Arial" w:cs="Arial"/>
          <w:sz w:val="18"/>
          <w:szCs w:val="18"/>
        </w:rPr>
        <w:t xml:space="preserve">                    </w:t>
      </w:r>
      <w:r w:rsidRPr="00FD77E6">
        <w:rPr>
          <w:rFonts w:ascii="Arial" w:hAnsi="Arial" w:cs="Arial"/>
          <w:sz w:val="18"/>
          <w:szCs w:val="18"/>
        </w:rPr>
        <w:t xml:space="preserve">w szczególności </w:t>
      </w:r>
      <w:r w:rsidRPr="00FD77E6">
        <w:rPr>
          <w:rFonts w:ascii="Arial" w:hAnsi="Arial" w:cs="Arial"/>
          <w:bCs/>
          <w:sz w:val="18"/>
          <w:szCs w:val="18"/>
        </w:rPr>
        <w:t>udowodnić</w:t>
      </w:r>
      <w:r w:rsidRPr="00FD77E6">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t>
      </w:r>
      <w:r w:rsidR="00346DD7">
        <w:rPr>
          <w:rFonts w:ascii="Arial" w:hAnsi="Arial" w:cs="Arial"/>
          <w:sz w:val="18"/>
          <w:szCs w:val="18"/>
        </w:rPr>
        <w:t xml:space="preserve">                      </w:t>
      </w:r>
      <w:r w:rsidRPr="00FD77E6">
        <w:rPr>
          <w:rFonts w:ascii="Arial" w:hAnsi="Arial" w:cs="Arial"/>
          <w:sz w:val="18"/>
          <w:szCs w:val="18"/>
        </w:rPr>
        <w:t xml:space="preserve">w zdaniu pierwszym nie stosuje się, jeżeli wobec Wykonawcy, będącego podmiotem zbiorowym, orzeczono prawomocnym wyrokiem sądu zakaz ubiegania się o udzielenie zamówienia oraz nie upłynął określony </w:t>
      </w:r>
      <w:r w:rsidR="000112BB">
        <w:rPr>
          <w:rFonts w:ascii="Arial" w:hAnsi="Arial" w:cs="Arial"/>
          <w:sz w:val="18"/>
          <w:szCs w:val="18"/>
        </w:rPr>
        <w:t xml:space="preserve">                 </w:t>
      </w:r>
      <w:r w:rsidRPr="00FD77E6">
        <w:rPr>
          <w:rFonts w:ascii="Arial" w:hAnsi="Arial" w:cs="Arial"/>
          <w:sz w:val="18"/>
          <w:szCs w:val="18"/>
        </w:rPr>
        <w:t>w tym wyroku okres obowiązywania tego zakazu.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Wykonawca nie podlega wykluczeniu, jeżeli Zamawiający, uwzględniając wagę i </w:t>
      </w:r>
      <w:r w:rsidRPr="00FD77E6">
        <w:rPr>
          <w:rFonts w:ascii="Arial" w:hAnsi="Arial" w:cs="Arial"/>
          <w:bCs/>
          <w:sz w:val="18"/>
          <w:szCs w:val="18"/>
        </w:rPr>
        <w:t>szczególne</w:t>
      </w:r>
      <w:r w:rsidRPr="00FD77E6">
        <w:rPr>
          <w:rFonts w:ascii="Arial" w:hAnsi="Arial" w:cs="Arial"/>
          <w:sz w:val="18"/>
          <w:szCs w:val="18"/>
        </w:rPr>
        <w:t xml:space="preserve"> okoliczności czynu Wykonawcy, uzna za wystarczające przedstawione dowody.</w:t>
      </w:r>
    </w:p>
    <w:p w:rsidR="007B468E" w:rsidRP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Zamawiający może wykluczyć Wykonawcę na każdym etapie postępowania o udzielenie zamówienia.</w:t>
      </w:r>
    </w:p>
    <w:p w:rsidR="00FB32D6" w:rsidRPr="00EA74FF" w:rsidRDefault="00FB32D6" w:rsidP="00485639">
      <w:pPr>
        <w:ind w:left="360"/>
        <w:jc w:val="both"/>
        <w:rPr>
          <w:rFonts w:ascii="Arial" w:hAnsi="Arial" w:cs="Arial"/>
          <w:bCs/>
          <w:sz w:val="14"/>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4" w:name="bookmark29"/>
      <w:r w:rsidRPr="00B12313">
        <w:rPr>
          <w:rFonts w:ascii="Arial" w:hAnsi="Arial" w:cs="Arial"/>
          <w:b/>
        </w:rPr>
        <w:t>Oświadczenia i dokumenty, jakie zobowiązani są dostarczyć wykonawcy w celu wykazania braku podstaw wykluczenia oraz potwierdzeni</w:t>
      </w:r>
      <w:r w:rsidR="00FB32D6" w:rsidRPr="00B12313">
        <w:rPr>
          <w:rFonts w:ascii="Arial" w:hAnsi="Arial" w:cs="Arial"/>
          <w:b/>
        </w:rPr>
        <w:t xml:space="preserve">a spełniania warunków udziału w </w:t>
      </w:r>
      <w:r w:rsidRPr="00B12313">
        <w:rPr>
          <w:rFonts w:ascii="Arial" w:hAnsi="Arial" w:cs="Arial"/>
          <w:b/>
        </w:rPr>
        <w:t>postępowaniu</w:t>
      </w:r>
      <w:bookmarkEnd w:id="4"/>
    </w:p>
    <w:p w:rsidR="00FD77E6" w:rsidRDefault="007B468E" w:rsidP="00950FED">
      <w:pPr>
        <w:numPr>
          <w:ilvl w:val="1"/>
          <w:numId w:val="17"/>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950FED">
      <w:pPr>
        <w:numPr>
          <w:ilvl w:val="0"/>
          <w:numId w:val="18"/>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 xml:space="preserve">3.2. </w:t>
      </w:r>
      <w:r w:rsidR="00164C94">
        <w:rPr>
          <w:rFonts w:ascii="Arial" w:hAnsi="Arial" w:cs="Arial"/>
          <w:bCs/>
          <w:sz w:val="18"/>
          <w:szCs w:val="18"/>
        </w:rPr>
        <w:t xml:space="preserve">                  </w:t>
      </w:r>
      <w:r w:rsidRPr="00FD77E6">
        <w:rPr>
          <w:rFonts w:ascii="Arial" w:hAnsi="Arial" w:cs="Arial"/>
          <w:bCs/>
          <w:sz w:val="18"/>
          <w:szCs w:val="18"/>
        </w:rPr>
        <w:t>do SIWZ).</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0112BB">
        <w:rPr>
          <w:rFonts w:ascii="Arial" w:hAnsi="Arial" w:cs="Arial"/>
          <w:b/>
          <w:sz w:val="18"/>
          <w:szCs w:val="18"/>
        </w:rPr>
        <w:t xml:space="preserve">                   </w:t>
      </w:r>
      <w:r w:rsidR="006F41DF">
        <w:rPr>
          <w:rFonts w:ascii="Arial" w:hAnsi="Arial" w:cs="Arial"/>
          <w:b/>
          <w:sz w:val="18"/>
          <w:szCs w:val="18"/>
        </w:rPr>
        <w:t xml:space="preserve"> </w:t>
      </w:r>
      <w:r w:rsidR="000112BB">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4.1</w:t>
      </w:r>
      <w:r w:rsidRPr="00FD77E6">
        <w:rPr>
          <w:rFonts w:ascii="Arial" w:hAnsi="Arial" w:cs="Arial"/>
          <w:b/>
          <w:sz w:val="18"/>
          <w:szCs w:val="18"/>
        </w:rPr>
        <w:t>. do SIWZ)</w:t>
      </w:r>
      <w:r w:rsidRPr="00FD77E6">
        <w:rPr>
          <w:rFonts w:ascii="Arial" w:hAnsi="Arial" w:cs="Arial"/>
          <w:sz w:val="18"/>
          <w:szCs w:val="18"/>
        </w:rPr>
        <w:t>.</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lastRenderedPageBreak/>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245FE3" w:rsidRDefault="007B468E" w:rsidP="00950FED">
      <w:pPr>
        <w:numPr>
          <w:ilvl w:val="1"/>
          <w:numId w:val="17"/>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245FE3" w:rsidRPr="00245FE3" w:rsidRDefault="00245FE3" w:rsidP="00245FE3">
      <w:pPr>
        <w:spacing w:line="360" w:lineRule="auto"/>
        <w:ind w:left="426"/>
        <w:jc w:val="both"/>
        <w:rPr>
          <w:rFonts w:ascii="Arial" w:hAnsi="Arial" w:cs="Arial"/>
          <w:bCs/>
          <w:sz w:val="4"/>
          <w:szCs w:val="18"/>
        </w:rPr>
      </w:pPr>
    </w:p>
    <w:p w:rsidR="007B468E" w:rsidRPr="00245FE3" w:rsidRDefault="007B468E" w:rsidP="00A12DBA">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245FE3" w:rsidRPr="00245FE3" w:rsidRDefault="00245FE3" w:rsidP="00245FE3">
      <w:pPr>
        <w:spacing w:line="360" w:lineRule="auto"/>
        <w:ind w:left="426"/>
        <w:jc w:val="both"/>
        <w:rPr>
          <w:rFonts w:ascii="Arial" w:hAnsi="Arial" w:cs="Arial"/>
          <w:bCs/>
          <w:sz w:val="6"/>
          <w:szCs w:val="18"/>
        </w:rPr>
      </w:pPr>
    </w:p>
    <w:p w:rsidR="00FD77E6" w:rsidRDefault="00FD2CA4" w:rsidP="00587EE5">
      <w:pPr>
        <w:widowControl w:val="0"/>
        <w:numPr>
          <w:ilvl w:val="0"/>
          <w:numId w:val="6"/>
        </w:numPr>
        <w:tabs>
          <w:tab w:val="clear" w:pos="2880"/>
        </w:tabs>
        <w:suppressAutoHyphens/>
        <w:autoSpaceDE w:val="0"/>
        <w:autoSpaceDN w:val="0"/>
        <w:adjustRightInd w:val="0"/>
        <w:spacing w:line="360" w:lineRule="auto"/>
        <w:ind w:left="567" w:hanging="141"/>
        <w:jc w:val="both"/>
        <w:rPr>
          <w:rFonts w:ascii="Arial" w:hAnsi="Arial" w:cs="Arial"/>
          <w:sz w:val="18"/>
          <w:szCs w:val="18"/>
        </w:rPr>
      </w:pPr>
      <w:r w:rsidRPr="00FD2CA4">
        <w:rPr>
          <w:rFonts w:ascii="Arial" w:hAnsi="Arial" w:cs="Arial"/>
          <w:b/>
          <w:sz w:val="18"/>
          <w:szCs w:val="18"/>
          <w:u w:val="single"/>
        </w:rPr>
        <w:t>aktualną koncesję na wykonywanie działalności gospodarczej w zakresie obrotu paliwami ciekłym</w:t>
      </w:r>
      <w:r w:rsidRPr="00FD2CA4">
        <w:rPr>
          <w:rFonts w:ascii="Arial" w:hAnsi="Arial" w:cs="Arial"/>
          <w:sz w:val="18"/>
          <w:szCs w:val="18"/>
        </w:rPr>
        <w:t>, wydaną przez Prezesa Urzędu Regulacji Energetyki, zgodnie z ustawą Prawo energetyczne z dnia 10 kwie</w:t>
      </w:r>
      <w:r>
        <w:rPr>
          <w:rFonts w:ascii="Arial" w:hAnsi="Arial" w:cs="Arial"/>
          <w:sz w:val="18"/>
          <w:szCs w:val="18"/>
        </w:rPr>
        <w:t>tnia 1997 r. (</w:t>
      </w:r>
      <w:proofErr w:type="spellStart"/>
      <w:r>
        <w:rPr>
          <w:rFonts w:ascii="Arial" w:hAnsi="Arial" w:cs="Arial"/>
          <w:sz w:val="18"/>
          <w:szCs w:val="18"/>
        </w:rPr>
        <w:t>t.j</w:t>
      </w:r>
      <w:proofErr w:type="spellEnd"/>
      <w:r>
        <w:rPr>
          <w:rFonts w:ascii="Arial" w:hAnsi="Arial" w:cs="Arial"/>
          <w:sz w:val="18"/>
          <w:szCs w:val="18"/>
        </w:rPr>
        <w:t>. Dz. U. z 2019</w:t>
      </w:r>
      <w:r w:rsidRPr="00FD2CA4">
        <w:rPr>
          <w:rFonts w:ascii="Arial" w:hAnsi="Arial" w:cs="Arial"/>
          <w:sz w:val="18"/>
          <w:szCs w:val="18"/>
        </w:rPr>
        <w:t xml:space="preserve"> r. poz. 755 z późn. zm.).</w:t>
      </w:r>
    </w:p>
    <w:p w:rsidR="000771D1" w:rsidRPr="00245FE3" w:rsidRDefault="000771D1" w:rsidP="000771D1">
      <w:pPr>
        <w:widowControl w:val="0"/>
        <w:suppressAutoHyphens/>
        <w:autoSpaceDE w:val="0"/>
        <w:autoSpaceDN w:val="0"/>
        <w:adjustRightInd w:val="0"/>
        <w:spacing w:line="360" w:lineRule="auto"/>
        <w:jc w:val="both"/>
        <w:rPr>
          <w:rFonts w:ascii="Arial" w:hAnsi="Arial" w:cs="Arial"/>
          <w:sz w:val="6"/>
          <w:szCs w:val="18"/>
        </w:rPr>
      </w:pP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FD2CA4" w:rsidRPr="00CF57CB" w:rsidRDefault="007B468E" w:rsidP="00CF57CB">
      <w:pPr>
        <w:widowControl w:val="0"/>
        <w:suppressAutoHyphens/>
        <w:autoSpaceDE w:val="0"/>
        <w:autoSpaceDN w:val="0"/>
        <w:adjustRightInd w:val="0"/>
        <w:spacing w:line="360" w:lineRule="auto"/>
        <w:ind w:left="567"/>
        <w:jc w:val="both"/>
        <w:rPr>
          <w:rFonts w:ascii="Arial" w:hAnsi="Arial" w:cs="Arial"/>
          <w:bCs/>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A12DBA">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245FE3" w:rsidRDefault="007E72AA" w:rsidP="00FD2CA4">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8D2CEF" w:rsidRPr="008D2CEF" w:rsidRDefault="008D2CEF" w:rsidP="008D2CEF">
      <w:pPr>
        <w:widowControl w:val="0"/>
        <w:suppressAutoHyphens/>
        <w:spacing w:line="360" w:lineRule="auto"/>
        <w:ind w:left="567"/>
        <w:contextualSpacing/>
        <w:jc w:val="both"/>
        <w:rPr>
          <w:rFonts w:ascii="Arial" w:hAnsi="Arial" w:cs="Arial"/>
          <w:sz w:val="10"/>
          <w:szCs w:val="18"/>
        </w:rPr>
      </w:pP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00A16385">
        <w:rPr>
          <w:rFonts w:ascii="Arial" w:hAnsi="Arial" w:cs="Arial"/>
          <w:sz w:val="18"/>
          <w:szCs w:val="18"/>
        </w:rPr>
        <w:t>.</w:t>
      </w:r>
      <w:r w:rsidRPr="00AF3DFB">
        <w:rPr>
          <w:rFonts w:ascii="Arial" w:hAnsi="Arial" w:cs="Arial"/>
          <w:sz w:val="18"/>
          <w:szCs w:val="18"/>
        </w:rPr>
        <w:t xml:space="preserve"> SIWZ, powinny być wystawione nie wcześniej niż 6 miesięcy przed upływem terminu składania ofert.</w:t>
      </w:r>
    </w:p>
    <w:p w:rsidR="00AF3DFB" w:rsidRDefault="006E5ECB" w:rsidP="00950FED">
      <w:pPr>
        <w:numPr>
          <w:ilvl w:val="1"/>
          <w:numId w:val="17"/>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8D2CEF" w:rsidRDefault="006E5ECB" w:rsidP="00950FED">
      <w:pPr>
        <w:numPr>
          <w:ilvl w:val="1"/>
          <w:numId w:val="17"/>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FD2CA4">
        <w:rPr>
          <w:rFonts w:ascii="Arial" w:hAnsi="Arial" w:cs="Arial"/>
          <w:sz w:val="18"/>
          <w:szCs w:val="18"/>
        </w:rPr>
        <w:t xml:space="preserve">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Default="000A71ED" w:rsidP="00EB44A3">
      <w:pPr>
        <w:jc w:val="both"/>
        <w:rPr>
          <w:rFonts w:ascii="Arial" w:hAnsi="Arial" w:cs="Arial"/>
          <w:bCs/>
          <w:sz w:val="18"/>
          <w:szCs w:val="18"/>
        </w:rPr>
      </w:pPr>
    </w:p>
    <w:p w:rsidR="008D2CEF" w:rsidRPr="00B12313" w:rsidRDefault="008D2CEF" w:rsidP="00EB44A3">
      <w:pPr>
        <w:jc w:val="both"/>
        <w:rPr>
          <w:rFonts w:ascii="Arial" w:hAnsi="Arial" w:cs="Arial"/>
          <w:sz w:val="18"/>
          <w:szCs w:val="18"/>
        </w:rPr>
      </w:pPr>
    </w:p>
    <w:p w:rsidR="007B468E" w:rsidRPr="00B12313" w:rsidRDefault="00EB44A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lastRenderedPageBreak/>
        <w:t>I</w:t>
      </w:r>
      <w:r w:rsidR="007B468E" w:rsidRPr="00B12313">
        <w:rPr>
          <w:rFonts w:ascii="Arial" w:hAnsi="Arial" w:cs="Arial"/>
          <w:b/>
        </w:rPr>
        <w:t>nformacja dla wykonawców polegających na zasobach innych podmiotów, na zasad</w:t>
      </w:r>
      <w:r w:rsidR="00B37FE9">
        <w:rPr>
          <w:rFonts w:ascii="Arial" w:hAnsi="Arial" w:cs="Arial"/>
          <w:b/>
        </w:rPr>
        <w:t>ach określonych w art. 22a PZP</w:t>
      </w:r>
      <w:r w:rsidR="007B468E" w:rsidRPr="00B12313">
        <w:rPr>
          <w:rFonts w:ascii="Arial" w:hAnsi="Arial" w:cs="Arial"/>
          <w:b/>
        </w:rPr>
        <w:t xml:space="preserve"> oraz zamierzających powierzyć wykonanie części zamówienia podwykonawcom:</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Wykonawca może w celu potwierdzenia spełniania wa</w:t>
      </w:r>
      <w:r w:rsidR="00EB44A3" w:rsidRPr="00B12313">
        <w:rPr>
          <w:rFonts w:ascii="Arial" w:hAnsi="Arial" w:cs="Arial"/>
          <w:sz w:val="18"/>
          <w:szCs w:val="18"/>
        </w:rPr>
        <w:t xml:space="preserve">runków udziału w postępowaniu, </w:t>
      </w:r>
      <w:r w:rsidRPr="00B12313">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w:t>
      </w:r>
      <w:r w:rsidR="001554AD">
        <w:rPr>
          <w:rFonts w:ascii="Arial" w:hAnsi="Arial" w:cs="Arial"/>
          <w:sz w:val="18"/>
          <w:szCs w:val="18"/>
        </w:rPr>
        <w:t xml:space="preserve">                    go </w:t>
      </w:r>
      <w:r w:rsidRPr="00B12313">
        <w:rPr>
          <w:rFonts w:ascii="Arial" w:hAnsi="Arial" w:cs="Arial"/>
          <w:sz w:val="18"/>
          <w:szCs w:val="18"/>
        </w:rPr>
        <w:t>z nim stosunków prawnych.</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zdolnościach lub sytuacji innych podmiotów, </w:t>
      </w:r>
      <w:r w:rsidRPr="00AF3DFB">
        <w:rPr>
          <w:rFonts w:ascii="Arial" w:hAnsi="Arial" w:cs="Arial"/>
          <w:b/>
          <w:sz w:val="18"/>
          <w:szCs w:val="18"/>
        </w:rPr>
        <w:t>musi udowodnić Zamawiającemu,</w:t>
      </w:r>
      <w:r w:rsidRPr="00AF3DFB">
        <w:rPr>
          <w:rFonts w:ascii="Arial" w:hAnsi="Arial" w:cs="Arial"/>
          <w:sz w:val="18"/>
          <w:szCs w:val="18"/>
        </w:rPr>
        <w:t xml:space="preserve"> </w:t>
      </w:r>
      <w:r w:rsidRPr="00AF3DFB">
        <w:rPr>
          <w:rFonts w:ascii="Arial" w:hAnsi="Arial" w:cs="Arial"/>
          <w:b/>
          <w:sz w:val="18"/>
          <w:szCs w:val="18"/>
        </w:rPr>
        <w:t>że realizując zamówienie, będzie dysponował niezbędnymi zasobami tych podmiotów,</w:t>
      </w:r>
      <w:r w:rsidRPr="00AF3DFB">
        <w:rPr>
          <w:rFonts w:ascii="Arial" w:hAnsi="Arial" w:cs="Arial"/>
          <w:b/>
          <w:bCs/>
          <w:sz w:val="18"/>
          <w:szCs w:val="18"/>
        </w:rPr>
        <w:t xml:space="preserve"> </w:t>
      </w:r>
      <w:r w:rsidRPr="00AF3DFB">
        <w:rPr>
          <w:rFonts w:ascii="Arial" w:hAnsi="Arial" w:cs="Arial"/>
          <w:bCs/>
          <w:sz w:val="18"/>
          <w:szCs w:val="18"/>
        </w:rPr>
        <w:t xml:space="preserve">w szczególności przedstawiając zobowiązanie tych podmiotów do oddania mu do dyspozycji niezbędnych zasobów na potrzeby realizacji zamówienia. Treść oświadczenia została zamieszczona </w:t>
      </w:r>
      <w:r w:rsidR="00F37E65">
        <w:rPr>
          <w:rFonts w:ascii="Arial" w:hAnsi="Arial" w:cs="Arial"/>
          <w:bCs/>
          <w:sz w:val="18"/>
          <w:szCs w:val="18"/>
        </w:rPr>
        <w:t xml:space="preserve">                         </w:t>
      </w:r>
      <w:r w:rsidRPr="00AF3DFB">
        <w:rPr>
          <w:rFonts w:ascii="Arial" w:hAnsi="Arial" w:cs="Arial"/>
          <w:bCs/>
          <w:sz w:val="18"/>
          <w:szCs w:val="18"/>
        </w:rPr>
        <w:t>w Części 3 SIWZ (Załącznik 3.3. do SIWZ).</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t>
      </w:r>
      <w:r w:rsidR="00346DD7">
        <w:rPr>
          <w:rFonts w:ascii="Arial" w:hAnsi="Arial" w:cs="Arial"/>
          <w:sz w:val="18"/>
          <w:szCs w:val="18"/>
        </w:rPr>
        <w:t xml:space="preserve">                         </w:t>
      </w:r>
      <w:r w:rsidRPr="00AF3DFB">
        <w:rPr>
          <w:rFonts w:ascii="Arial" w:hAnsi="Arial" w:cs="Arial"/>
          <w:sz w:val="18"/>
          <w:szCs w:val="18"/>
        </w:rPr>
        <w:t>w postępowaniu oraz zbada, czy nie zachodzą wobec tego podmiotu podstawy wykluczenia, o których mowa w art. 24 ust. 1 pkt 13-22 p.z.p.</w:t>
      </w:r>
    </w:p>
    <w:p w:rsidR="00AF3DFB" w:rsidRDefault="009E1F4F"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w:t>
      </w:r>
      <w:r w:rsidR="00346DD7">
        <w:rPr>
          <w:rFonts w:ascii="Arial" w:hAnsi="Arial" w:cs="Arial"/>
          <w:sz w:val="18"/>
          <w:szCs w:val="18"/>
        </w:rPr>
        <w:t xml:space="preserve">              </w:t>
      </w:r>
      <w:r w:rsidRPr="00AF3DFB">
        <w:rPr>
          <w:rFonts w:ascii="Arial" w:hAnsi="Arial" w:cs="Arial"/>
          <w:sz w:val="18"/>
          <w:szCs w:val="18"/>
        </w:rPr>
        <w:t xml:space="preserve">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A12DBA">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w postępowaniu, zamieszcza informacje o tych podmiotach w oświadczeniu (Załącznik 3.3.</w:t>
      </w:r>
      <w:r w:rsidR="00D32CC5">
        <w:rPr>
          <w:rFonts w:ascii="Arial" w:hAnsi="Arial" w:cs="Arial"/>
          <w:sz w:val="18"/>
          <w:szCs w:val="18"/>
        </w:rPr>
        <w:t xml:space="preserve"> do SIWZ</w:t>
      </w:r>
      <w:r w:rsidRPr="00B12313">
        <w:rPr>
          <w:rFonts w:ascii="Arial" w:hAnsi="Arial" w:cs="Arial"/>
          <w:sz w:val="18"/>
          <w:szCs w:val="18"/>
        </w:rPr>
        <w:t xml:space="preserve">), </w:t>
      </w:r>
      <w:r w:rsidR="00D32CC5">
        <w:rPr>
          <w:rFonts w:ascii="Arial" w:hAnsi="Arial" w:cs="Arial"/>
          <w:sz w:val="18"/>
          <w:szCs w:val="18"/>
        </w:rPr>
        <w:t xml:space="preserve">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950FED">
      <w:pPr>
        <w:numPr>
          <w:ilvl w:val="1"/>
          <w:numId w:val="17"/>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w:t>
      </w:r>
      <w:r w:rsidRPr="00D63048">
        <w:rPr>
          <w:rFonts w:ascii="Arial" w:hAnsi="Arial" w:cs="Arial"/>
          <w:sz w:val="18"/>
          <w:szCs w:val="18"/>
        </w:rPr>
        <w:lastRenderedPageBreak/>
        <w:t xml:space="preserve">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w:t>
      </w:r>
      <w:r w:rsidR="001554AD">
        <w:rPr>
          <w:rFonts w:ascii="Arial" w:hAnsi="Arial" w:cs="Arial"/>
          <w:sz w:val="18"/>
          <w:szCs w:val="18"/>
        </w:rPr>
        <w:t xml:space="preserve">                                    </w:t>
      </w:r>
      <w:r w:rsidRPr="00D63048">
        <w:rPr>
          <w:rFonts w:ascii="Arial" w:hAnsi="Arial" w:cs="Arial"/>
          <w:sz w:val="18"/>
          <w:szCs w:val="18"/>
        </w:rPr>
        <w:t>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C5EBA"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950FED">
      <w:pPr>
        <w:numPr>
          <w:ilvl w:val="1"/>
          <w:numId w:val="17"/>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CF57CB" w:rsidRDefault="007B468E" w:rsidP="003A58AB">
      <w:pPr>
        <w:numPr>
          <w:ilvl w:val="1"/>
          <w:numId w:val="17"/>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3A58AB" w:rsidRPr="008D2CEF" w:rsidRDefault="003A58AB" w:rsidP="003A58AB">
      <w:pPr>
        <w:tabs>
          <w:tab w:val="left" w:pos="426"/>
        </w:tabs>
        <w:spacing w:line="360" w:lineRule="auto"/>
        <w:ind w:left="426"/>
        <w:jc w:val="both"/>
        <w:rPr>
          <w:rFonts w:ascii="Arial" w:hAnsi="Arial" w:cs="Arial"/>
          <w:sz w:val="10"/>
          <w:szCs w:val="18"/>
        </w:rPr>
      </w:pPr>
    </w:p>
    <w:p w:rsidR="007B468E" w:rsidRPr="00B12313" w:rsidRDefault="007B468E" w:rsidP="00950FED">
      <w:pPr>
        <w:numPr>
          <w:ilvl w:val="0"/>
          <w:numId w:val="17"/>
        </w:numPr>
        <w:pBdr>
          <w:top w:val="single" w:sz="4" w:space="1" w:color="auto"/>
          <w:left w:val="single" w:sz="4" w:space="5"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Sposób komunikacji oraz wymagania formalne dotyczące składanych oświadczeń </w:t>
      </w:r>
      <w:r w:rsidR="00C6233E">
        <w:rPr>
          <w:rFonts w:ascii="Arial" w:hAnsi="Arial" w:cs="Arial"/>
          <w:b/>
        </w:rPr>
        <w:br/>
      </w:r>
      <w:r w:rsidRPr="00B12313">
        <w:rPr>
          <w:rFonts w:ascii="Arial" w:hAnsi="Arial" w:cs="Arial"/>
          <w:b/>
        </w:rPr>
        <w:t>i dokumentów:</w:t>
      </w:r>
    </w:p>
    <w:p w:rsidR="0020091A" w:rsidRPr="0020091A" w:rsidRDefault="0020091A" w:rsidP="00950FED">
      <w:pPr>
        <w:numPr>
          <w:ilvl w:val="1"/>
          <w:numId w:val="17"/>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w:t>
      </w:r>
      <w:r w:rsidR="001554AD">
        <w:rPr>
          <w:rFonts w:ascii="Arial" w:hAnsi="Arial" w:cs="Arial"/>
          <w:sz w:val="18"/>
          <w:szCs w:val="18"/>
        </w:rPr>
        <w:t>.</w:t>
      </w:r>
      <w:r w:rsidRPr="0020091A">
        <w:rPr>
          <w:rFonts w:ascii="Arial" w:hAnsi="Arial" w:cs="Arial"/>
          <w:sz w:val="18"/>
          <w:szCs w:val="18"/>
        </w:rPr>
        <w:t xml:space="preserve">, </w:t>
      </w:r>
      <w:r w:rsidR="001554AD">
        <w:rPr>
          <w:rFonts w:ascii="Arial" w:hAnsi="Arial" w:cs="Arial"/>
          <w:sz w:val="18"/>
          <w:szCs w:val="18"/>
        </w:rPr>
        <w:t xml:space="preserve">                      </w:t>
      </w:r>
      <w:r w:rsidRPr="0020091A">
        <w:rPr>
          <w:rFonts w:ascii="Arial" w:hAnsi="Arial" w:cs="Arial"/>
          <w:sz w:val="18"/>
          <w:szCs w:val="18"/>
        </w:rPr>
        <w:t>poz. 2188), osobiście, za pośrednictwem posłańca, kuriera, faksu lub przy użyciu środków komunikacji elektronicznej w rozumieniu ustawy z dnia 18 lipca 2002 roku o świadczeniu usług drogą elektroniczną (Dz.U. z 2017</w:t>
      </w:r>
      <w:r w:rsidR="001554AD">
        <w:rPr>
          <w:rFonts w:ascii="Arial" w:hAnsi="Arial" w:cs="Arial"/>
          <w:sz w:val="18"/>
          <w:szCs w:val="18"/>
        </w:rPr>
        <w:t xml:space="preserve"> </w:t>
      </w:r>
      <w:r w:rsidRPr="0020091A">
        <w:rPr>
          <w:rFonts w:ascii="Arial" w:hAnsi="Arial" w:cs="Arial"/>
          <w:sz w:val="18"/>
          <w:szCs w:val="18"/>
        </w:rPr>
        <w:t>r. poz. 1219 oraz  z 2018</w:t>
      </w:r>
      <w:r w:rsidR="001554AD">
        <w:rPr>
          <w:rFonts w:ascii="Arial" w:hAnsi="Arial" w:cs="Arial"/>
          <w:sz w:val="18"/>
          <w:szCs w:val="18"/>
        </w:rPr>
        <w:t xml:space="preserve"> </w:t>
      </w:r>
      <w:r w:rsidRPr="0020091A">
        <w:rPr>
          <w:rFonts w:ascii="Arial" w:hAnsi="Arial" w:cs="Arial"/>
          <w:sz w:val="18"/>
          <w:szCs w:val="18"/>
        </w:rPr>
        <w:t>r., poz. 650), z uwzględnieniem wymogów dotyczących formy, ustanowionych poniżej w pkt 11.</w:t>
      </w:r>
      <w:r w:rsidR="001554AD">
        <w:rPr>
          <w:rFonts w:ascii="Arial" w:hAnsi="Arial" w:cs="Arial"/>
          <w:sz w:val="18"/>
          <w:szCs w:val="18"/>
        </w:rPr>
        <w:t>4.-11.7.</w:t>
      </w:r>
      <w:r w:rsidRPr="0020091A">
        <w:rPr>
          <w:rFonts w:ascii="Arial" w:hAnsi="Arial" w:cs="Arial"/>
          <w:sz w:val="18"/>
          <w:szCs w:val="18"/>
        </w:rPr>
        <w:t xml:space="preserve">SIWZ. Dokumenty, wnioski, zawiadomienia oraz informacje Zamawiający </w:t>
      </w:r>
      <w:r w:rsidR="001554AD">
        <w:rPr>
          <w:rFonts w:ascii="Arial" w:hAnsi="Arial" w:cs="Arial"/>
          <w:sz w:val="18"/>
          <w:szCs w:val="18"/>
        </w:rPr>
        <w:t xml:space="preserve">                                  </w:t>
      </w:r>
      <w:r w:rsidRPr="0020091A">
        <w:rPr>
          <w:rFonts w:ascii="Arial" w:hAnsi="Arial" w:cs="Arial"/>
          <w:sz w:val="18"/>
          <w:szCs w:val="18"/>
        </w:rPr>
        <w:t xml:space="preserve">i Wykonawcy przekazują pisemnie i/lub elektronicznie na adres mailowy: </w:t>
      </w:r>
      <w:hyperlink r:id="rId14"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950FED">
      <w:pPr>
        <w:numPr>
          <w:ilvl w:val="1"/>
          <w:numId w:val="17"/>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proceduralnych – Wydział Zamówień Publicznych, e-mail: </w:t>
      </w:r>
      <w:hyperlink r:id="rId15" w:history="1">
        <w:r w:rsidR="00BE4802" w:rsidRPr="00BE4802">
          <w:rPr>
            <w:rStyle w:val="Hipercze"/>
            <w:rFonts w:ascii="Arial" w:hAnsi="Arial" w:cs="Arial"/>
            <w:sz w:val="18"/>
            <w:szCs w:val="18"/>
          </w:rPr>
          <w:t>zp@powiatwroclawski.pl</w:t>
        </w:r>
      </w:hyperlink>
      <w:r w:rsidR="00BE4802" w:rsidRPr="00BE4802">
        <w:rPr>
          <w:rFonts w:ascii="Arial" w:hAnsi="Arial" w:cs="Arial"/>
          <w:sz w:val="18"/>
          <w:szCs w:val="18"/>
        </w:rPr>
        <w:t>;</w:t>
      </w:r>
    </w:p>
    <w:p w:rsidR="00BE4802" w:rsidRPr="00BE4802" w:rsidRDefault="0017007A" w:rsidP="00950FED">
      <w:pPr>
        <w:numPr>
          <w:ilvl w:val="0"/>
          <w:numId w:val="19"/>
        </w:numPr>
        <w:tabs>
          <w:tab w:val="left" w:pos="284"/>
        </w:tabs>
        <w:spacing w:line="360" w:lineRule="auto"/>
        <w:jc w:val="both"/>
        <w:rPr>
          <w:rFonts w:ascii="Arial" w:hAnsi="Arial" w:cs="Arial"/>
          <w:sz w:val="18"/>
          <w:szCs w:val="18"/>
        </w:rPr>
      </w:pPr>
      <w:r>
        <w:rPr>
          <w:rFonts w:ascii="Arial" w:hAnsi="Arial" w:cs="Arial"/>
          <w:sz w:val="18"/>
          <w:szCs w:val="18"/>
        </w:rPr>
        <w:t>w</w:t>
      </w:r>
      <w:r w:rsidR="00BE4802" w:rsidRPr="00BE4802">
        <w:rPr>
          <w:rFonts w:ascii="Arial" w:hAnsi="Arial" w:cs="Arial"/>
          <w:sz w:val="18"/>
          <w:szCs w:val="18"/>
        </w:rPr>
        <w:t xml:space="preserve"> kwestiach dotyczących opisu przedmiotu zamówienia –</w:t>
      </w:r>
      <w:r w:rsidR="008D2CEF">
        <w:rPr>
          <w:rFonts w:ascii="Arial" w:hAnsi="Arial" w:cs="Arial"/>
          <w:sz w:val="18"/>
          <w:szCs w:val="18"/>
        </w:rPr>
        <w:t xml:space="preserve">  Pani </w:t>
      </w:r>
      <w:r w:rsidR="008D2CEF" w:rsidRPr="008D2CEF">
        <w:rPr>
          <w:rFonts w:ascii="Arial" w:hAnsi="Arial" w:cs="Arial"/>
          <w:sz w:val="18"/>
          <w:szCs w:val="18"/>
        </w:rPr>
        <w:t xml:space="preserve">Renata Wołkowska – pracownik Obwodu Drogowego w </w:t>
      </w:r>
      <w:r w:rsidR="008D2CEF">
        <w:rPr>
          <w:rFonts w:ascii="Arial" w:hAnsi="Arial" w:cs="Arial"/>
          <w:sz w:val="18"/>
          <w:szCs w:val="18"/>
        </w:rPr>
        <w:t>Sulimowie</w:t>
      </w:r>
      <w:r w:rsidR="008D2CEF" w:rsidRPr="008D2CEF">
        <w:rPr>
          <w:rFonts w:ascii="Arial" w:hAnsi="Arial" w:cs="Arial"/>
          <w:sz w:val="18"/>
          <w:szCs w:val="18"/>
        </w:rPr>
        <w:t xml:space="preserve"> (e-mail: </w:t>
      </w:r>
      <w:hyperlink r:id="rId16" w:history="1">
        <w:r w:rsidR="008D2CEF" w:rsidRPr="008D2CEF">
          <w:rPr>
            <w:rStyle w:val="Hipercze"/>
            <w:rFonts w:ascii="Arial" w:hAnsi="Arial" w:cs="Arial"/>
            <w:sz w:val="18"/>
            <w:szCs w:val="18"/>
          </w:rPr>
          <w:t>wdit@powiatwroclawski.pl</w:t>
        </w:r>
      </w:hyperlink>
      <w:r w:rsidR="008D2CEF" w:rsidRPr="008D2CEF">
        <w:rPr>
          <w:rFonts w:ascii="Arial" w:hAnsi="Arial" w:cs="Arial"/>
          <w:sz w:val="18"/>
          <w:szCs w:val="18"/>
        </w:rPr>
        <w:t>)</w:t>
      </w:r>
      <w:r w:rsidR="008D2CEF">
        <w:rPr>
          <w:rFonts w:ascii="Arial" w:hAnsi="Arial" w:cs="Arial"/>
          <w:sz w:val="18"/>
          <w:szCs w:val="18"/>
        </w:rPr>
        <w:t>.</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950FED">
      <w:pPr>
        <w:numPr>
          <w:ilvl w:val="1"/>
          <w:numId w:val="17"/>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CF57CB" w:rsidP="00950FED">
      <w:pPr>
        <w:numPr>
          <w:ilvl w:val="1"/>
          <w:numId w:val="17"/>
        </w:numPr>
        <w:tabs>
          <w:tab w:val="left" w:pos="426"/>
        </w:tabs>
        <w:spacing w:line="360" w:lineRule="auto"/>
        <w:ind w:left="426"/>
        <w:jc w:val="both"/>
        <w:rPr>
          <w:rFonts w:ascii="Arial" w:hAnsi="Arial" w:cs="Arial"/>
          <w:sz w:val="18"/>
          <w:szCs w:val="18"/>
        </w:rPr>
      </w:pPr>
      <w:r>
        <w:rPr>
          <w:rFonts w:ascii="Arial" w:hAnsi="Arial" w:cs="Arial"/>
          <w:b/>
          <w:sz w:val="18"/>
          <w:szCs w:val="18"/>
        </w:rPr>
        <w:t xml:space="preserve"> </w:t>
      </w:r>
      <w:r w:rsidR="007B468E" w:rsidRPr="00C6233E">
        <w:rPr>
          <w:rFonts w:ascii="Arial" w:hAnsi="Arial" w:cs="Arial"/>
          <w:b/>
          <w:sz w:val="18"/>
          <w:szCs w:val="18"/>
        </w:rPr>
        <w:t xml:space="preserve">Ofertę składa </w:t>
      </w:r>
      <w:r w:rsidR="007B468E" w:rsidRPr="00C6233E">
        <w:rPr>
          <w:rFonts w:ascii="Arial" w:hAnsi="Arial" w:cs="Arial"/>
          <w:b/>
          <w:bCs/>
          <w:sz w:val="18"/>
          <w:szCs w:val="18"/>
        </w:rPr>
        <w:t>się</w:t>
      </w:r>
      <w:r w:rsidR="007B468E" w:rsidRPr="00C6233E">
        <w:rPr>
          <w:rFonts w:ascii="Arial" w:hAnsi="Arial" w:cs="Arial"/>
          <w:b/>
          <w:sz w:val="18"/>
          <w:szCs w:val="18"/>
        </w:rPr>
        <w:t xml:space="preserve"> pod rygorem nieważności w formie pisemnej.</w:t>
      </w:r>
    </w:p>
    <w:p w:rsidR="0081167B" w:rsidRPr="003D4592" w:rsidRDefault="0081167B" w:rsidP="00950FED">
      <w:pPr>
        <w:numPr>
          <w:ilvl w:val="1"/>
          <w:numId w:val="20"/>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lastRenderedPageBreak/>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950FED">
      <w:pPr>
        <w:numPr>
          <w:ilvl w:val="1"/>
          <w:numId w:val="20"/>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950FED">
      <w:pPr>
        <w:numPr>
          <w:ilvl w:val="1"/>
          <w:numId w:val="17"/>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E30116"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w:t>
      </w:r>
      <w:r w:rsidR="009E72B3">
        <w:rPr>
          <w:rFonts w:ascii="Arial" w:hAnsi="Arial" w:cs="Arial"/>
          <w:sz w:val="18"/>
          <w:szCs w:val="18"/>
        </w:rPr>
        <w:t xml:space="preserve"> z tłumaczeniem na język polski.</w:t>
      </w:r>
    </w:p>
    <w:p w:rsidR="00CF57CB" w:rsidRPr="009E72B3" w:rsidRDefault="00CF57CB" w:rsidP="00245FE3">
      <w:pPr>
        <w:tabs>
          <w:tab w:val="left" w:pos="426"/>
          <w:tab w:val="left" w:pos="567"/>
        </w:tabs>
        <w:spacing w:line="360" w:lineRule="auto"/>
        <w:jc w:val="both"/>
        <w:rPr>
          <w:rFonts w:ascii="Arial" w:hAnsi="Arial" w:cs="Arial"/>
          <w:sz w:val="18"/>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7"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w:t>
      </w:r>
      <w:r w:rsidR="0017007A">
        <w:rPr>
          <w:rFonts w:ascii="Arial" w:hAnsi="Arial" w:cs="Arial"/>
          <w:sz w:val="18"/>
          <w:szCs w:val="18"/>
        </w:rPr>
        <w:t>.</w:t>
      </w:r>
      <w:r w:rsidRPr="00BE4802">
        <w:rPr>
          <w:rFonts w:ascii="Arial" w:hAnsi="Arial" w:cs="Arial"/>
          <w:sz w:val="18"/>
          <w:szCs w:val="18"/>
        </w:rPr>
        <w:t>, lub dotyczy udzielonych wyjaśnień, Zamawiający może udzielić wyjaśnień albo pozostawić wniosek bez rozpoznania.</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950FED">
      <w:pPr>
        <w:numPr>
          <w:ilvl w:val="1"/>
          <w:numId w:val="17"/>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8D2CEF" w:rsidRDefault="00955EEB" w:rsidP="00064AA4">
      <w:pPr>
        <w:tabs>
          <w:tab w:val="left" w:pos="851"/>
          <w:tab w:val="left" w:pos="993"/>
        </w:tabs>
        <w:jc w:val="both"/>
        <w:rPr>
          <w:rFonts w:ascii="Arial" w:hAnsi="Arial" w:cs="Arial"/>
          <w:sz w:val="22"/>
          <w:szCs w:val="18"/>
        </w:rPr>
      </w:pPr>
    </w:p>
    <w:p w:rsidR="007B468E" w:rsidRPr="00B12313" w:rsidRDefault="007B468E"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8D2CEF" w:rsidRPr="008D2CEF" w:rsidRDefault="007B468E" w:rsidP="008D2CEF">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00DE59CE">
        <w:rPr>
          <w:rFonts w:ascii="Arial" w:hAnsi="Arial" w:cs="Arial"/>
          <w:b/>
          <w:bCs/>
          <w:sz w:val="18"/>
          <w:szCs w:val="18"/>
        </w:rPr>
        <w:t>Formularz O</w:t>
      </w:r>
      <w:r w:rsidRPr="00BE4802">
        <w:rPr>
          <w:rFonts w:ascii="Arial" w:hAnsi="Arial" w:cs="Arial"/>
          <w:b/>
          <w:bCs/>
          <w:sz w:val="18"/>
          <w:szCs w:val="18"/>
        </w:rPr>
        <w:t>fertowy”</w:t>
      </w:r>
      <w:r w:rsidRPr="00BE4802">
        <w:rPr>
          <w:rFonts w:ascii="Arial" w:hAnsi="Arial" w:cs="Arial"/>
          <w:b/>
          <w:sz w:val="18"/>
          <w:szCs w:val="18"/>
        </w:rPr>
        <w:t xml:space="preserve"> (Załącznik 2.1. do SIWZ)</w:t>
      </w:r>
      <w:r w:rsidRPr="00BE4802">
        <w:rPr>
          <w:rFonts w:ascii="Arial" w:hAnsi="Arial" w:cs="Arial"/>
          <w:bCs/>
          <w:sz w:val="18"/>
          <w:szCs w:val="18"/>
        </w:rPr>
        <w:t xml:space="preserve"> </w:t>
      </w:r>
    </w:p>
    <w:p w:rsidR="00EB2D68" w:rsidRPr="00BE4802" w:rsidRDefault="007B468E" w:rsidP="00950FED">
      <w:pPr>
        <w:numPr>
          <w:ilvl w:val="1"/>
          <w:numId w:val="17"/>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lastRenderedPageBreak/>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w:t>
      </w:r>
      <w:r w:rsidR="009E72B3">
        <w:rPr>
          <w:rFonts w:ascii="Arial" w:hAnsi="Arial" w:cs="Arial"/>
          <w:b/>
          <w:sz w:val="18"/>
          <w:szCs w:val="18"/>
        </w:rPr>
        <w:t>.</w:t>
      </w:r>
      <w:r w:rsidRPr="00B12313">
        <w:rPr>
          <w:rFonts w:ascii="Arial" w:hAnsi="Arial" w:cs="Arial"/>
          <w:b/>
          <w:sz w:val="18"/>
          <w:szCs w:val="18"/>
        </w:rPr>
        <w:t xml:space="preserve"> SIWZ</w:t>
      </w:r>
      <w:r w:rsidR="00F91793">
        <w:rPr>
          <w:rFonts w:ascii="Arial" w:hAnsi="Arial" w:cs="Arial"/>
          <w:b/>
          <w:sz w:val="18"/>
          <w:szCs w:val="18"/>
        </w:rPr>
        <w:t>;</w:t>
      </w:r>
    </w:p>
    <w:p w:rsidR="0018362E" w:rsidRDefault="007B468E" w:rsidP="00A12DBA">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A12DBA">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t>
      </w:r>
      <w:r w:rsidR="00F77C02">
        <w:rPr>
          <w:rFonts w:ascii="Arial" w:hAnsi="Arial" w:cs="Arial"/>
          <w:sz w:val="18"/>
          <w:szCs w:val="18"/>
        </w:rPr>
        <w:t xml:space="preserve">                                 </w:t>
      </w:r>
      <w:r w:rsidRPr="0018362E">
        <w:rPr>
          <w:rFonts w:ascii="Arial" w:hAnsi="Arial" w:cs="Arial"/>
          <w:sz w:val="18"/>
          <w:szCs w:val="18"/>
        </w:rPr>
        <w:t>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3D58EA" w:rsidRPr="00000EE4" w:rsidRDefault="006E49B2" w:rsidP="00000EE4">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w rozumieniu ustawy z dnia 17 lutego 2005 roku o informatyzacji działalności podmiotów realizujących zadania publiczne (Dz.U. 2014</w:t>
      </w:r>
      <w:r w:rsidR="00CC04DD">
        <w:rPr>
          <w:rFonts w:ascii="Arial" w:hAnsi="Arial" w:cs="Arial"/>
          <w:sz w:val="18"/>
          <w:szCs w:val="18"/>
        </w:rPr>
        <w:t xml:space="preserve"> </w:t>
      </w:r>
      <w:r w:rsidR="007B468E" w:rsidRPr="0018362E">
        <w:rPr>
          <w:rFonts w:ascii="Arial" w:hAnsi="Arial" w:cs="Arial"/>
          <w:sz w:val="18"/>
          <w:szCs w:val="18"/>
        </w:rPr>
        <w:t>r</w:t>
      </w:r>
      <w:r w:rsidR="00CC04DD">
        <w:rPr>
          <w:rFonts w:ascii="Arial" w:hAnsi="Arial" w:cs="Arial"/>
          <w:sz w:val="18"/>
          <w:szCs w:val="18"/>
        </w:rPr>
        <w:t>.</w:t>
      </w:r>
      <w:r w:rsidR="007B468E" w:rsidRPr="0018362E">
        <w:rPr>
          <w:rFonts w:ascii="Arial" w:hAnsi="Arial" w:cs="Arial"/>
          <w:sz w:val="18"/>
          <w:szCs w:val="18"/>
        </w:rPr>
        <w:t>, poz. 1114 oraz z 2016</w:t>
      </w:r>
      <w:r w:rsidR="008D38FF">
        <w:rPr>
          <w:rFonts w:ascii="Arial" w:hAnsi="Arial" w:cs="Arial"/>
          <w:sz w:val="18"/>
          <w:szCs w:val="18"/>
        </w:rPr>
        <w:t xml:space="preserve"> </w:t>
      </w:r>
      <w:r w:rsidR="007B468E" w:rsidRPr="0018362E">
        <w:rPr>
          <w:rFonts w:ascii="Arial" w:hAnsi="Arial" w:cs="Arial"/>
          <w:sz w:val="18"/>
          <w:szCs w:val="18"/>
        </w:rPr>
        <w:t xml:space="preserve">r, poz. 352), </w:t>
      </w:r>
      <w:r w:rsidR="007B468E" w:rsidRPr="00CA18F4">
        <w:rPr>
          <w:rFonts w:ascii="Arial" w:hAnsi="Arial" w:cs="Arial"/>
          <w:b/>
          <w:sz w:val="18"/>
          <w:szCs w:val="18"/>
        </w:rPr>
        <w:t>a Wykonawca wskazał to wraz ze złożeniem oferty.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950FED">
      <w:pPr>
        <w:numPr>
          <w:ilvl w:val="1"/>
          <w:numId w:val="17"/>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w:t>
      </w:r>
      <w:r w:rsidR="008D38FF">
        <w:rPr>
          <w:rFonts w:ascii="Arial" w:hAnsi="Arial" w:cs="Arial"/>
          <w:sz w:val="18"/>
          <w:szCs w:val="18"/>
        </w:rPr>
        <w:t xml:space="preserve">                     </w:t>
      </w:r>
      <w:r w:rsidRPr="00BE2DC0">
        <w:rPr>
          <w:rFonts w:ascii="Arial" w:hAnsi="Arial" w:cs="Arial"/>
          <w:sz w:val="18"/>
          <w:szCs w:val="18"/>
        </w:rPr>
        <w:t>iż zastrzeżone dane stanowią tajemnicę przedsiębiorstwa, Zamawiający uzna, iż nie została spełniona przesłanka podjęcia niezbędnych działań w celu zachowania ich poufności i dane te staną się jawne od momentu otwarcia ofert.</w:t>
      </w:r>
    </w:p>
    <w:p w:rsidR="00733645" w:rsidRPr="00733645"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733645">
        <w:rPr>
          <w:rFonts w:ascii="Arial" w:hAnsi="Arial" w:cs="Arial"/>
          <w:sz w:val="18"/>
          <w:szCs w:val="18"/>
        </w:rPr>
        <w:t>:</w:t>
      </w:r>
    </w:p>
    <w:p w:rsidR="00733645" w:rsidRPr="00E356F5" w:rsidRDefault="00733645" w:rsidP="00733645">
      <w:pPr>
        <w:tabs>
          <w:tab w:val="left" w:pos="426"/>
          <w:tab w:val="left" w:pos="567"/>
        </w:tabs>
        <w:spacing w:line="360" w:lineRule="auto"/>
        <w:ind w:left="426"/>
        <w:jc w:val="both"/>
        <w:rPr>
          <w:rFonts w:ascii="Arial" w:hAnsi="Arial" w:cs="Arial"/>
          <w:b/>
          <w:bCs/>
          <w:sz w:val="10"/>
          <w:szCs w:val="18"/>
        </w:rPr>
      </w:pPr>
    </w:p>
    <w:p w:rsidR="007C2543" w:rsidRPr="006026AE" w:rsidRDefault="006026AE" w:rsidP="006026AE">
      <w:pPr>
        <w:tabs>
          <w:tab w:val="left" w:pos="426"/>
          <w:tab w:val="left" w:pos="567"/>
        </w:tabs>
        <w:spacing w:line="360" w:lineRule="auto"/>
        <w:ind w:left="426"/>
        <w:jc w:val="center"/>
        <w:rPr>
          <w:rFonts w:ascii="Arial" w:hAnsi="Arial" w:cs="Arial"/>
          <w:b/>
          <w:bCs/>
          <w:szCs w:val="18"/>
        </w:rPr>
      </w:pPr>
      <w:r w:rsidRPr="006026AE">
        <w:rPr>
          <w:rFonts w:ascii="Arial" w:hAnsi="Arial" w:cs="Arial"/>
          <w:b/>
          <w:bCs/>
          <w:szCs w:val="18"/>
        </w:rPr>
        <w:lastRenderedPageBreak/>
        <w:t>„SP.ZP.272.49</w:t>
      </w:r>
      <w:r w:rsidR="00733645" w:rsidRPr="006026AE">
        <w:rPr>
          <w:rFonts w:ascii="Arial" w:hAnsi="Arial" w:cs="Arial"/>
          <w:b/>
          <w:bCs/>
          <w:szCs w:val="18"/>
        </w:rPr>
        <w:t xml:space="preserve">.2019.II.DT. </w:t>
      </w:r>
      <w:r w:rsidR="007C2543" w:rsidRPr="006026AE">
        <w:rPr>
          <w:rFonts w:ascii="Arial" w:hAnsi="Arial" w:cs="Arial"/>
          <w:b/>
          <w:bCs/>
          <w:szCs w:val="18"/>
        </w:rPr>
        <w:t xml:space="preserve"> </w:t>
      </w:r>
      <w:r w:rsidRPr="006026AE">
        <w:rPr>
          <w:rFonts w:ascii="Arial" w:hAnsi="Arial" w:cs="Arial"/>
          <w:b/>
          <w:bCs/>
          <w:szCs w:val="18"/>
        </w:rPr>
        <w:t>Dostawa paliw płynnych w asortymencie benzyny bezołowiowej oznaczonej symbolem E5 (Pb 95) oraz oleju napędowego oznaczonego symbolem B7 (ON) dla potrzeb samochodów i sprzętu służbowego Obwodu Drogowego w Sulimowie.</w:t>
      </w:r>
    </w:p>
    <w:p w:rsidR="00DA3A76" w:rsidRPr="006026AE" w:rsidRDefault="006026AE" w:rsidP="006026AE">
      <w:pPr>
        <w:tabs>
          <w:tab w:val="left" w:pos="426"/>
          <w:tab w:val="left" w:pos="567"/>
        </w:tabs>
        <w:spacing w:line="360" w:lineRule="auto"/>
        <w:ind w:left="426"/>
        <w:jc w:val="center"/>
        <w:rPr>
          <w:rFonts w:ascii="Arial" w:hAnsi="Arial" w:cs="Arial"/>
          <w:b/>
          <w:bCs/>
          <w:szCs w:val="18"/>
          <w:u w:val="single"/>
        </w:rPr>
      </w:pPr>
      <w:r w:rsidRPr="006026AE">
        <w:rPr>
          <w:rFonts w:ascii="Arial" w:hAnsi="Arial" w:cs="Arial"/>
          <w:b/>
          <w:bCs/>
          <w:szCs w:val="18"/>
          <w:u w:val="single"/>
        </w:rPr>
        <w:t>Nie otwierać przed dniem 09.10</w:t>
      </w:r>
      <w:r w:rsidR="00E356F5" w:rsidRPr="006026AE">
        <w:rPr>
          <w:rFonts w:ascii="Arial" w:hAnsi="Arial" w:cs="Arial"/>
          <w:b/>
          <w:bCs/>
          <w:szCs w:val="18"/>
          <w:u w:val="single"/>
        </w:rPr>
        <w:t>.2019 r. do godz. 13</w:t>
      </w:r>
      <w:r w:rsidR="008D38FF" w:rsidRPr="006026AE">
        <w:rPr>
          <w:rFonts w:ascii="Arial" w:hAnsi="Arial" w:cs="Arial"/>
          <w:b/>
          <w:bCs/>
          <w:szCs w:val="18"/>
          <w:u w:val="single"/>
        </w:rPr>
        <w:t>:15</w:t>
      </w:r>
      <w:r w:rsidR="00733645" w:rsidRPr="006026AE">
        <w:rPr>
          <w:rFonts w:ascii="Arial" w:hAnsi="Arial" w:cs="Arial"/>
          <w:b/>
          <w:bCs/>
          <w:szCs w:val="18"/>
          <w:u w:val="single"/>
        </w:rPr>
        <w:t>.”</w:t>
      </w:r>
    </w:p>
    <w:p w:rsidR="00733645" w:rsidRPr="006026AE" w:rsidRDefault="00733645" w:rsidP="006026AE">
      <w:pPr>
        <w:tabs>
          <w:tab w:val="left" w:pos="426"/>
          <w:tab w:val="left" w:pos="567"/>
        </w:tabs>
        <w:spacing w:line="360" w:lineRule="auto"/>
        <w:ind w:left="426"/>
        <w:jc w:val="center"/>
        <w:rPr>
          <w:rFonts w:ascii="Arial" w:hAnsi="Arial" w:cs="Arial"/>
          <w:bCs/>
          <w:sz w:val="12"/>
          <w:szCs w:val="18"/>
        </w:rPr>
      </w:pPr>
    </w:p>
    <w:p w:rsidR="00733645" w:rsidRPr="00245FE3" w:rsidRDefault="007B468E" w:rsidP="00950FED">
      <w:pPr>
        <w:numPr>
          <w:ilvl w:val="1"/>
          <w:numId w:val="17"/>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17007A" w:rsidRDefault="0017007A" w:rsidP="00485639">
      <w:pPr>
        <w:tabs>
          <w:tab w:val="left" w:pos="851"/>
          <w:tab w:val="left" w:pos="993"/>
        </w:tabs>
        <w:ind w:left="360"/>
        <w:jc w:val="both"/>
        <w:rPr>
          <w:rFonts w:ascii="Arial" w:hAnsi="Arial" w:cs="Arial"/>
          <w:sz w:val="18"/>
          <w:szCs w:val="18"/>
        </w:rPr>
      </w:pPr>
    </w:p>
    <w:p w:rsidR="007B468E" w:rsidRPr="00B12313" w:rsidRDefault="00116323"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Opis sposobu obliczenia ceny oferty</w:t>
      </w:r>
      <w:bookmarkEnd w:id="6"/>
      <w:r w:rsidRPr="00B12313">
        <w:rPr>
          <w:rFonts w:ascii="Arial" w:hAnsi="Arial" w:cs="Arial"/>
          <w:b/>
        </w:rPr>
        <w:t>:</w:t>
      </w:r>
    </w:p>
    <w:p w:rsidR="00DA3A76" w:rsidRDefault="00DA3A76" w:rsidP="00950FED">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B974C8" w:rsidRDefault="00116323" w:rsidP="00B974C8">
      <w:pPr>
        <w:numPr>
          <w:ilvl w:val="1"/>
          <w:numId w:val="17"/>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007C2543">
        <w:rPr>
          <w:rFonts w:ascii="Arial" w:eastAsia="TimesNewRoman" w:hAnsi="Arial" w:cs="Arial"/>
          <w:sz w:val="18"/>
          <w:szCs w:val="18"/>
        </w:rPr>
        <w:t>ą</w:t>
      </w:r>
      <w:r w:rsidR="0005093D" w:rsidRPr="00DA3A76">
        <w:rPr>
          <w:rFonts w:ascii="Arial" w:eastAsia="TimesNewRoman" w:hAnsi="Arial" w:cs="Arial"/>
          <w:sz w:val="18"/>
          <w:szCs w:val="18"/>
        </w:rPr>
        <w:t xml:space="preserve"> na Formularzu Ofertowym – </w:t>
      </w:r>
      <w:r w:rsidRPr="00DA3A76">
        <w:rPr>
          <w:rFonts w:ascii="Arial" w:hAnsi="Arial" w:cs="Arial"/>
          <w:sz w:val="18"/>
          <w:szCs w:val="18"/>
        </w:rPr>
        <w:t>Załącz</w:t>
      </w:r>
      <w:r w:rsidR="00B974C8">
        <w:rPr>
          <w:rFonts w:ascii="Arial" w:hAnsi="Arial" w:cs="Arial"/>
          <w:sz w:val="18"/>
          <w:szCs w:val="18"/>
        </w:rPr>
        <w:t>nik 2.1. do SIWZ.</w:t>
      </w:r>
    </w:p>
    <w:p w:rsidR="00B974C8" w:rsidRDefault="00B974C8" w:rsidP="00B974C8">
      <w:pPr>
        <w:numPr>
          <w:ilvl w:val="1"/>
          <w:numId w:val="17"/>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Pr="00B974C8">
        <w:rPr>
          <w:rFonts w:ascii="Arial" w:hAnsi="Arial" w:cs="Arial"/>
          <w:sz w:val="18"/>
          <w:szCs w:val="18"/>
        </w:rPr>
        <w:t>Sposób obliczenia ceny:</w:t>
      </w:r>
    </w:p>
    <w:p w:rsidR="00B974C8" w:rsidRPr="00B974C8"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 xml:space="preserve">Wykonawca dokonuje wyliczenia ceny w Formularzu Ofertowym stanowiącym załącznik nr 2.1. do SIWZ, poprzez wypełnienie  tabeli.  </w:t>
      </w:r>
    </w:p>
    <w:p w:rsidR="00B974C8" w:rsidRPr="00B974C8"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W kolumnie (4) Wykonawca podaje średnią cenę brutto za 1 litr paliwa wyliczoną na podstawie rzeczywistych cen brutto paliw obowiązujących na stac</w:t>
      </w:r>
      <w:r w:rsidR="00FC2EC1">
        <w:rPr>
          <w:rFonts w:ascii="Arial" w:hAnsi="Arial" w:cs="Arial"/>
          <w:b/>
          <w:sz w:val="18"/>
          <w:szCs w:val="18"/>
        </w:rPr>
        <w:t xml:space="preserve">jach paliw Wykonawcy na dzień 01.10.2019 </w:t>
      </w:r>
      <w:r w:rsidRPr="00B974C8">
        <w:rPr>
          <w:rFonts w:ascii="Arial" w:hAnsi="Arial" w:cs="Arial"/>
          <w:b/>
          <w:sz w:val="18"/>
          <w:szCs w:val="18"/>
        </w:rPr>
        <w:t>r.</w:t>
      </w:r>
    </w:p>
    <w:p w:rsidR="00B974C8" w:rsidRPr="00B974C8"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W kolumnie (5) Wykonawca podaje procentowy wskaźnik obniżki ceny (opustu/rabatu).</w:t>
      </w:r>
    </w:p>
    <w:p w:rsidR="00B974C8" w:rsidRPr="00B974C8"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W kolumnie (6) Wykonawca podaje średnią cenę brutto za 1 litr paliwa po odjęciu rabatu.</w:t>
      </w:r>
    </w:p>
    <w:p w:rsidR="00B974C8" w:rsidRPr="00B974C8"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W kolumnie (7) Wykonawca podaje łączną wartość brutto.</w:t>
      </w:r>
    </w:p>
    <w:p w:rsidR="00FC2EC1" w:rsidRPr="00FC2EC1" w:rsidRDefault="00B974C8" w:rsidP="00B974C8">
      <w:pPr>
        <w:pStyle w:val="Akapitzlist"/>
        <w:numPr>
          <w:ilvl w:val="0"/>
          <w:numId w:val="37"/>
        </w:numPr>
        <w:tabs>
          <w:tab w:val="left" w:pos="851"/>
        </w:tabs>
        <w:spacing w:line="360" w:lineRule="auto"/>
        <w:jc w:val="both"/>
        <w:rPr>
          <w:rFonts w:ascii="Arial" w:hAnsi="Arial" w:cs="Arial"/>
          <w:sz w:val="18"/>
          <w:szCs w:val="18"/>
        </w:rPr>
      </w:pPr>
      <w:r w:rsidRPr="00B974C8">
        <w:rPr>
          <w:rFonts w:ascii="Arial" w:hAnsi="Arial" w:cs="Arial"/>
          <w:b/>
          <w:sz w:val="18"/>
          <w:szCs w:val="18"/>
        </w:rPr>
        <w:t>W wierszu „Razem” Wykonawca podaje łączną cenę brutto oferty.</w:t>
      </w:r>
    </w:p>
    <w:p w:rsidR="00FC2EC1" w:rsidRDefault="000B13E6" w:rsidP="00FC2EC1">
      <w:pPr>
        <w:pStyle w:val="Akapitzlist"/>
        <w:numPr>
          <w:ilvl w:val="1"/>
          <w:numId w:val="17"/>
        </w:numPr>
        <w:tabs>
          <w:tab w:val="left" w:pos="851"/>
        </w:tabs>
        <w:spacing w:line="360" w:lineRule="auto"/>
        <w:ind w:left="426" w:hanging="426"/>
        <w:jc w:val="both"/>
        <w:rPr>
          <w:rFonts w:ascii="Arial" w:hAnsi="Arial" w:cs="Arial"/>
          <w:sz w:val="18"/>
          <w:szCs w:val="18"/>
        </w:rPr>
      </w:pPr>
      <w:r w:rsidRPr="00FC2EC1">
        <w:rPr>
          <w:rFonts w:ascii="Arial" w:hAnsi="Arial" w:cs="Arial"/>
          <w:sz w:val="18"/>
          <w:szCs w:val="18"/>
        </w:rPr>
        <w:t>Podaną w ofercie łączną cenę ofertową stanowić będzie cena za wykonanie całości dostaw w ilości maksymalnej, wyliczoną w oparciu o cenę jednostkową, w której należy uwzględnić wszystkie wymagania niniejszej SIWZ oraz wszelkie koszty, jakie poniesie Wykonawca z tytułu należytej oraz zgodnej                                          z obowiązującymi przepisami, realizacji przedmiotu zamówienia</w:t>
      </w:r>
      <w:r w:rsidR="002A25AD" w:rsidRPr="00FC2EC1">
        <w:rPr>
          <w:rFonts w:ascii="Arial" w:hAnsi="Arial" w:cs="Arial"/>
          <w:sz w:val="18"/>
          <w:szCs w:val="18"/>
        </w:rPr>
        <w:t>.</w:t>
      </w:r>
    </w:p>
    <w:p w:rsidR="002A25AD" w:rsidRPr="002A25AD" w:rsidRDefault="002A25AD" w:rsidP="002A25AD">
      <w:pPr>
        <w:pStyle w:val="Akapitzlist"/>
        <w:numPr>
          <w:ilvl w:val="1"/>
          <w:numId w:val="17"/>
        </w:numPr>
        <w:tabs>
          <w:tab w:val="left" w:pos="426"/>
        </w:tabs>
        <w:spacing w:line="360" w:lineRule="auto"/>
        <w:ind w:left="426" w:hanging="426"/>
        <w:jc w:val="both"/>
        <w:rPr>
          <w:rFonts w:ascii="Arial" w:hAnsi="Arial" w:cs="Arial"/>
          <w:sz w:val="18"/>
          <w:szCs w:val="18"/>
        </w:rPr>
      </w:pPr>
      <w:r w:rsidRPr="002A25AD">
        <w:rPr>
          <w:rFonts w:ascii="Arial" w:hAnsi="Arial" w:cs="Arial"/>
          <w:b/>
          <w:sz w:val="18"/>
          <w:szCs w:val="18"/>
        </w:rPr>
        <w:t xml:space="preserve">Wyliczoną cenę netto za 1 litr benzyny bezołowiowej i oleju napędowego po marży/opuście  należy podać w zaokrągleniu do pełnych groszy (dwa miejsca po przecinku), przy czym końcówki poniżej </w:t>
      </w:r>
      <w:r>
        <w:rPr>
          <w:rFonts w:ascii="Arial" w:hAnsi="Arial" w:cs="Arial"/>
          <w:b/>
          <w:sz w:val="18"/>
          <w:szCs w:val="18"/>
        </w:rPr>
        <w:t xml:space="preserve">            </w:t>
      </w:r>
      <w:r w:rsidRPr="002A25AD">
        <w:rPr>
          <w:rFonts w:ascii="Arial" w:hAnsi="Arial" w:cs="Arial"/>
          <w:b/>
          <w:sz w:val="18"/>
          <w:szCs w:val="18"/>
        </w:rPr>
        <w:t>0,5 grosza pomija się, a końcówki 0,5 grosza i wyższe zaokrągla się do 1 grosza.</w:t>
      </w:r>
    </w:p>
    <w:p w:rsidR="002A25AD" w:rsidRDefault="000B13E6" w:rsidP="002A25AD">
      <w:pPr>
        <w:pStyle w:val="Akapitzlist"/>
        <w:numPr>
          <w:ilvl w:val="1"/>
          <w:numId w:val="17"/>
        </w:numPr>
        <w:tabs>
          <w:tab w:val="left" w:pos="426"/>
        </w:tabs>
        <w:spacing w:line="360" w:lineRule="auto"/>
        <w:ind w:left="426" w:hanging="426"/>
        <w:jc w:val="both"/>
        <w:rPr>
          <w:rFonts w:ascii="Arial" w:hAnsi="Arial" w:cs="Arial"/>
          <w:sz w:val="18"/>
          <w:szCs w:val="18"/>
        </w:rPr>
      </w:pPr>
      <w:r w:rsidRPr="002A25AD">
        <w:rPr>
          <w:rFonts w:ascii="Arial" w:hAnsi="Arial" w:cs="Arial"/>
          <w:sz w:val="18"/>
          <w:szCs w:val="18"/>
        </w:rPr>
        <w:t>Cena oferty uwzględnia wszystkie zobowiązania, musi być po</w:t>
      </w:r>
      <w:r w:rsidR="002A25AD">
        <w:rPr>
          <w:rFonts w:ascii="Arial" w:hAnsi="Arial" w:cs="Arial"/>
          <w:sz w:val="18"/>
          <w:szCs w:val="18"/>
        </w:rPr>
        <w:t xml:space="preserve">dana w złotych polskich cyfrowo </w:t>
      </w:r>
      <w:r w:rsidRPr="002A25AD">
        <w:rPr>
          <w:rFonts w:ascii="Arial" w:hAnsi="Arial" w:cs="Arial"/>
          <w:sz w:val="18"/>
          <w:szCs w:val="18"/>
        </w:rPr>
        <w:t xml:space="preserve">i słownie, </w:t>
      </w:r>
      <w:r w:rsidR="002A25AD">
        <w:rPr>
          <w:rFonts w:ascii="Arial" w:hAnsi="Arial" w:cs="Arial"/>
          <w:sz w:val="18"/>
          <w:szCs w:val="18"/>
        </w:rPr>
        <w:t xml:space="preserve">                   </w:t>
      </w:r>
      <w:r w:rsidRPr="002A25AD">
        <w:rPr>
          <w:rFonts w:ascii="Arial" w:hAnsi="Arial" w:cs="Arial"/>
          <w:sz w:val="18"/>
          <w:szCs w:val="18"/>
        </w:rPr>
        <w:t>z wyodrębnieniem podatku VAT, do dwóch miejsc po przecinku.</w:t>
      </w:r>
    </w:p>
    <w:p w:rsidR="002A25AD" w:rsidRDefault="00FC2EC1" w:rsidP="002A25AD">
      <w:pPr>
        <w:pStyle w:val="Akapitzlist"/>
        <w:numPr>
          <w:ilvl w:val="1"/>
          <w:numId w:val="17"/>
        </w:numPr>
        <w:tabs>
          <w:tab w:val="left" w:pos="426"/>
        </w:tabs>
        <w:spacing w:line="360" w:lineRule="auto"/>
        <w:ind w:left="426" w:hanging="426"/>
        <w:jc w:val="both"/>
        <w:rPr>
          <w:rFonts w:ascii="Arial" w:hAnsi="Arial" w:cs="Arial"/>
          <w:sz w:val="18"/>
          <w:szCs w:val="18"/>
        </w:rPr>
      </w:pPr>
      <w:r>
        <w:rPr>
          <w:rFonts w:ascii="Arial" w:hAnsi="Arial" w:cs="Arial"/>
          <w:sz w:val="18"/>
          <w:szCs w:val="18"/>
        </w:rPr>
        <w:t xml:space="preserve"> </w:t>
      </w:r>
      <w:r w:rsidR="000B13E6" w:rsidRPr="002A25AD">
        <w:rPr>
          <w:rFonts w:ascii="Arial" w:hAnsi="Arial" w:cs="Arial"/>
          <w:sz w:val="18"/>
          <w:szCs w:val="18"/>
        </w:rPr>
        <w:t>Cena może być tylko jedna; nie dopuszcza się wariantowości cen.</w:t>
      </w:r>
    </w:p>
    <w:p w:rsidR="002A25AD" w:rsidRDefault="00FC2EC1" w:rsidP="002A25AD">
      <w:pPr>
        <w:pStyle w:val="Akapitzlist"/>
        <w:numPr>
          <w:ilvl w:val="1"/>
          <w:numId w:val="17"/>
        </w:numPr>
        <w:tabs>
          <w:tab w:val="left" w:pos="426"/>
        </w:tabs>
        <w:spacing w:line="360" w:lineRule="auto"/>
        <w:ind w:left="426" w:hanging="426"/>
        <w:jc w:val="both"/>
        <w:rPr>
          <w:rFonts w:ascii="Arial" w:hAnsi="Arial" w:cs="Arial"/>
          <w:sz w:val="18"/>
          <w:szCs w:val="18"/>
        </w:rPr>
      </w:pPr>
      <w:r>
        <w:rPr>
          <w:rFonts w:ascii="Arial" w:hAnsi="Arial" w:cs="Arial"/>
          <w:sz w:val="18"/>
          <w:szCs w:val="18"/>
        </w:rPr>
        <w:t xml:space="preserve"> </w:t>
      </w:r>
      <w:r w:rsidR="000B13E6" w:rsidRPr="002A25AD">
        <w:rPr>
          <w:rFonts w:ascii="Arial" w:hAnsi="Arial" w:cs="Arial"/>
          <w:sz w:val="18"/>
          <w:szCs w:val="18"/>
        </w:rPr>
        <w:t>Cena oferty winna uwzględniać okres trwania realizacji przedmiotu zamówienia.</w:t>
      </w:r>
    </w:p>
    <w:p w:rsidR="002A25AD" w:rsidRDefault="000B13E6" w:rsidP="002A25AD">
      <w:pPr>
        <w:pStyle w:val="Akapitzlist"/>
        <w:numPr>
          <w:ilvl w:val="1"/>
          <w:numId w:val="17"/>
        </w:numPr>
        <w:tabs>
          <w:tab w:val="left" w:pos="567"/>
        </w:tabs>
        <w:spacing w:line="360" w:lineRule="auto"/>
        <w:ind w:left="426" w:hanging="426"/>
        <w:jc w:val="both"/>
        <w:rPr>
          <w:rFonts w:ascii="Arial" w:hAnsi="Arial" w:cs="Arial"/>
          <w:sz w:val="18"/>
          <w:szCs w:val="18"/>
        </w:rPr>
      </w:pPr>
      <w:r w:rsidRPr="002A25AD">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2A25AD">
        <w:rPr>
          <w:rFonts w:ascii="Arial" w:hAnsi="Arial" w:cs="Arial"/>
          <w:b/>
          <w:sz w:val="18"/>
          <w:szCs w:val="18"/>
        </w:rPr>
        <w:t>. UWAGA:</w:t>
      </w:r>
      <w:r w:rsidRPr="002A25AD">
        <w:rPr>
          <w:rFonts w:ascii="Arial"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5B093F" w:rsidRPr="002A25AD" w:rsidRDefault="000B13E6" w:rsidP="002A25AD">
      <w:pPr>
        <w:pStyle w:val="Akapitzlist"/>
        <w:numPr>
          <w:ilvl w:val="1"/>
          <w:numId w:val="17"/>
        </w:numPr>
        <w:tabs>
          <w:tab w:val="left" w:pos="567"/>
        </w:tabs>
        <w:spacing w:line="360" w:lineRule="auto"/>
        <w:ind w:left="426" w:hanging="426"/>
        <w:jc w:val="both"/>
        <w:rPr>
          <w:rFonts w:ascii="Arial" w:hAnsi="Arial" w:cs="Arial"/>
          <w:sz w:val="18"/>
          <w:szCs w:val="18"/>
        </w:rPr>
      </w:pPr>
      <w:r w:rsidRPr="002A25AD">
        <w:rPr>
          <w:rFonts w:ascii="Arial" w:hAnsi="Arial" w:cs="Arial"/>
          <w:sz w:val="18"/>
          <w:szCs w:val="18"/>
        </w:rPr>
        <w:lastRenderedPageBreak/>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p w:rsidR="003F1E68" w:rsidRPr="00667143" w:rsidRDefault="003F1E68" w:rsidP="003F1E68">
      <w:pPr>
        <w:tabs>
          <w:tab w:val="left" w:pos="426"/>
        </w:tabs>
        <w:spacing w:line="360" w:lineRule="auto"/>
        <w:ind w:left="1015"/>
        <w:jc w:val="both"/>
        <w:rPr>
          <w:rFonts w:ascii="Arial" w:hAnsi="Arial" w:cs="Arial"/>
          <w:sz w:val="18"/>
          <w:szCs w:val="18"/>
        </w:rPr>
      </w:pPr>
    </w:p>
    <w:p w:rsidR="004F53E0" w:rsidRPr="004F53E0" w:rsidRDefault="004F53E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E87C7A" w:rsidRPr="003F1E68" w:rsidRDefault="003F1E68" w:rsidP="00950FED">
      <w:pPr>
        <w:numPr>
          <w:ilvl w:val="1"/>
          <w:numId w:val="17"/>
        </w:numPr>
        <w:spacing w:line="360" w:lineRule="auto"/>
        <w:ind w:left="426"/>
        <w:jc w:val="both"/>
        <w:rPr>
          <w:rFonts w:ascii="Arial" w:hAnsi="Arial" w:cs="Arial"/>
          <w:sz w:val="14"/>
          <w:szCs w:val="18"/>
        </w:rPr>
      </w:pPr>
      <w:r>
        <w:rPr>
          <w:rFonts w:ascii="Arial" w:hAnsi="Arial" w:cs="Arial"/>
          <w:sz w:val="18"/>
          <w:szCs w:val="18"/>
        </w:rPr>
        <w:t>Zamawiający nie wymaga wniesienia wadium.</w:t>
      </w:r>
    </w:p>
    <w:p w:rsidR="003F1E68" w:rsidRPr="00F66175" w:rsidRDefault="003F1E68" w:rsidP="003F1E68">
      <w:pPr>
        <w:spacing w:line="360" w:lineRule="auto"/>
        <w:ind w:left="426"/>
        <w:jc w:val="both"/>
        <w:rPr>
          <w:rFonts w:ascii="Arial" w:hAnsi="Arial" w:cs="Arial"/>
          <w:sz w:val="14"/>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FC2EC1">
        <w:rPr>
          <w:rFonts w:ascii="Arial" w:hAnsi="Arial" w:cs="Arial"/>
          <w:b/>
          <w:sz w:val="18"/>
          <w:szCs w:val="18"/>
        </w:rPr>
        <w:t>09</w:t>
      </w:r>
      <w:r w:rsidR="00667143">
        <w:rPr>
          <w:rFonts w:ascii="Arial" w:hAnsi="Arial" w:cs="Arial"/>
          <w:b/>
          <w:sz w:val="18"/>
          <w:szCs w:val="18"/>
        </w:rPr>
        <w:t>.</w:t>
      </w:r>
      <w:r w:rsidR="00FC2EC1">
        <w:rPr>
          <w:rFonts w:ascii="Arial" w:hAnsi="Arial" w:cs="Arial"/>
          <w:b/>
          <w:sz w:val="18"/>
          <w:szCs w:val="18"/>
        </w:rPr>
        <w:t>10</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365F71">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 xml:space="preserve">00 </w:t>
      </w:r>
      <w:r w:rsidR="00E30116" w:rsidRPr="00667143">
        <w:rPr>
          <w:rFonts w:ascii="Arial" w:hAnsi="Arial" w:cs="Arial"/>
          <w:sz w:val="18"/>
          <w:szCs w:val="18"/>
        </w:rPr>
        <w:t>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FC2EC1">
        <w:rPr>
          <w:rFonts w:ascii="Arial" w:hAnsi="Arial" w:cs="Arial"/>
          <w:b/>
          <w:bCs/>
          <w:sz w:val="18"/>
          <w:szCs w:val="18"/>
        </w:rPr>
        <w:t>, tj. 09.10</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CC04DD">
        <w:rPr>
          <w:rFonts w:ascii="Arial" w:hAnsi="Arial" w:cs="Arial"/>
          <w:b/>
          <w:bCs/>
          <w:sz w:val="18"/>
          <w:szCs w:val="18"/>
        </w:rPr>
        <w:t>3</w:t>
      </w:r>
      <w:r w:rsidR="00E30116" w:rsidRPr="00537062">
        <w:rPr>
          <w:rFonts w:ascii="Arial" w:hAnsi="Arial" w:cs="Arial"/>
          <w:b/>
          <w:bCs/>
          <w:sz w:val="18"/>
          <w:szCs w:val="18"/>
        </w:rPr>
        <w:t xml:space="preserve">:15, </w:t>
      </w:r>
      <w:r w:rsidR="00E30116" w:rsidRPr="00AE007B">
        <w:rPr>
          <w:rFonts w:ascii="Arial" w:hAnsi="Arial" w:cs="Arial"/>
          <w:bCs/>
          <w:sz w:val="18"/>
          <w:szCs w:val="18"/>
        </w:rPr>
        <w:t>w</w:t>
      </w:r>
      <w:r w:rsidRPr="00537062">
        <w:rPr>
          <w:rFonts w:ascii="Arial" w:hAnsi="Arial" w:cs="Arial"/>
          <w:bCs/>
          <w:sz w:val="18"/>
          <w:szCs w:val="18"/>
        </w:rPr>
        <w:t xml:space="preserve"> </w:t>
      </w:r>
      <w:r w:rsidR="00ED01FB">
        <w:rPr>
          <w:rFonts w:ascii="Arial" w:hAnsi="Arial" w:cs="Arial"/>
          <w:sz w:val="18"/>
          <w:szCs w:val="18"/>
        </w:rPr>
        <w:t xml:space="preserve">pok. </w:t>
      </w:r>
      <w:r w:rsidR="00950FED">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r w:rsidR="006F481B">
        <w:rPr>
          <w:rFonts w:ascii="Arial" w:hAnsi="Arial" w:cs="Arial"/>
          <w:sz w:val="18"/>
          <w:szCs w:val="18"/>
        </w:rPr>
        <w: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Default="004816ED" w:rsidP="00950FED">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950FED" w:rsidRPr="005649B7" w:rsidRDefault="00950FED" w:rsidP="00485639">
      <w:pPr>
        <w:jc w:val="both"/>
        <w:rPr>
          <w:rFonts w:ascii="Arial" w:hAnsi="Arial" w:cs="Arial"/>
          <w:sz w:val="22"/>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5649B7" w:rsidRDefault="00E96362" w:rsidP="00485639">
      <w:pPr>
        <w:jc w:val="both"/>
        <w:rPr>
          <w:rFonts w:ascii="Arial" w:hAnsi="Arial" w:cs="Arial"/>
          <w:sz w:val="24"/>
          <w:szCs w:val="18"/>
        </w:rPr>
      </w:pPr>
    </w:p>
    <w:p w:rsidR="004816ED" w:rsidRPr="00B12313" w:rsidRDefault="00D40C14"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124D6E" w:rsidP="00537062">
      <w:pPr>
        <w:spacing w:line="360" w:lineRule="auto"/>
        <w:ind w:left="426"/>
        <w:jc w:val="both"/>
        <w:rPr>
          <w:rFonts w:ascii="Arial" w:hAnsi="Arial" w:cs="Arial"/>
          <w:b/>
          <w:spacing w:val="4"/>
          <w:sz w:val="18"/>
          <w:szCs w:val="18"/>
        </w:rPr>
      </w:pPr>
      <w:r>
        <w:rPr>
          <w:rFonts w:ascii="Arial" w:hAnsi="Arial" w:cs="Arial"/>
          <w:b/>
          <w:spacing w:val="4"/>
          <w:sz w:val="18"/>
          <w:szCs w:val="18"/>
        </w:rPr>
        <w:t>Cena (C</w:t>
      </w:r>
      <w:r w:rsidR="004816ED" w:rsidRPr="00B12313">
        <w:rPr>
          <w:rFonts w:ascii="Arial" w:hAnsi="Arial" w:cs="Arial"/>
          <w:b/>
          <w:spacing w:val="4"/>
          <w:sz w:val="18"/>
          <w:szCs w:val="18"/>
        </w:rPr>
        <w:t>)</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001B12C9">
        <w:rPr>
          <w:rFonts w:ascii="Arial" w:hAnsi="Arial" w:cs="Arial"/>
          <w:b/>
          <w:spacing w:val="4"/>
          <w:sz w:val="18"/>
          <w:szCs w:val="18"/>
        </w:rPr>
        <w:t>waga: 100</w:t>
      </w:r>
      <w:r w:rsidR="004816ED" w:rsidRPr="00B12313">
        <w:rPr>
          <w:rFonts w:ascii="Arial" w:hAnsi="Arial" w:cs="Arial"/>
          <w:b/>
          <w:spacing w:val="4"/>
          <w:sz w:val="18"/>
          <w:szCs w:val="18"/>
        </w:rPr>
        <w:t xml:space="preserve"> %;</w:t>
      </w:r>
    </w:p>
    <w:p w:rsidR="00365F71" w:rsidRPr="00365F71" w:rsidRDefault="00365F71" w:rsidP="00537062">
      <w:pPr>
        <w:spacing w:line="360" w:lineRule="auto"/>
        <w:ind w:left="426"/>
        <w:jc w:val="both"/>
        <w:rPr>
          <w:rFonts w:ascii="Arial" w:hAnsi="Arial" w:cs="Arial"/>
          <w:b/>
          <w:spacing w:val="4"/>
          <w:sz w:val="8"/>
          <w:szCs w:val="18"/>
        </w:rPr>
      </w:pPr>
    </w:p>
    <w:p w:rsidR="004816ED" w:rsidRDefault="004816ED" w:rsidP="00950FED">
      <w:pPr>
        <w:numPr>
          <w:ilvl w:val="0"/>
          <w:numId w:val="14"/>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lastRenderedPageBreak/>
        <w:t xml:space="preserve">Punkty w poszczególnych kryteriach będą przyznawane wg następujących zasad: 1% = 1 punkt </w:t>
      </w:r>
    </w:p>
    <w:p w:rsidR="00667143" w:rsidRPr="00365F71" w:rsidRDefault="00667143" w:rsidP="00667143">
      <w:pPr>
        <w:tabs>
          <w:tab w:val="left" w:pos="993"/>
        </w:tabs>
        <w:spacing w:line="360" w:lineRule="auto"/>
        <w:ind w:left="786"/>
        <w:jc w:val="both"/>
        <w:rPr>
          <w:rFonts w:ascii="Arial" w:hAnsi="Arial" w:cs="Arial"/>
          <w:spacing w:val="4"/>
          <w:sz w:val="12"/>
          <w:szCs w:val="18"/>
        </w:rPr>
      </w:pP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6F481B">
        <w:rPr>
          <w:rFonts w:ascii="Arial" w:hAnsi="Arial" w:cs="Arial"/>
          <w:b/>
          <w:sz w:val="18"/>
          <w:szCs w:val="18"/>
          <w:u w:val="single"/>
        </w:rPr>
        <w:t>ena (C</w:t>
      </w:r>
      <w:r w:rsidR="004816ED" w:rsidRPr="00B12313">
        <w:rPr>
          <w:rFonts w:ascii="Arial" w:hAnsi="Arial" w:cs="Arial"/>
          <w:b/>
          <w:sz w:val="18"/>
          <w:szCs w:val="18"/>
          <w:u w:val="single"/>
        </w:rPr>
        <w:t>):</w:t>
      </w:r>
    </w:p>
    <w:p w:rsidR="001B12C9" w:rsidRPr="00BA0ACA" w:rsidRDefault="001B12C9" w:rsidP="001B12C9">
      <w:pPr>
        <w:spacing w:line="360" w:lineRule="auto"/>
        <w:ind w:left="993"/>
        <w:jc w:val="both"/>
        <w:rPr>
          <w:rFonts w:ascii="Arial" w:hAnsi="Arial" w:cs="Arial"/>
          <w:b/>
          <w:sz w:val="18"/>
          <w:szCs w:val="18"/>
          <w:u w:val="single"/>
        </w:rPr>
      </w:pPr>
      <w:r w:rsidRPr="00BA0ACA">
        <w:rPr>
          <w:rFonts w:ascii="Arial" w:hAnsi="Arial" w:cs="Arial"/>
          <w:b/>
          <w:sz w:val="18"/>
          <w:szCs w:val="18"/>
          <w:u w:val="single"/>
        </w:rPr>
        <w:t>Oferta z najniższą ceną b</w:t>
      </w:r>
      <w:r>
        <w:rPr>
          <w:rFonts w:ascii="Arial" w:hAnsi="Arial" w:cs="Arial"/>
          <w:b/>
          <w:sz w:val="18"/>
          <w:szCs w:val="18"/>
          <w:u w:val="single"/>
        </w:rPr>
        <w:t>rutto otrzyma maksymalnie 100</w:t>
      </w:r>
      <w:r w:rsidRPr="00BA0ACA">
        <w:rPr>
          <w:rFonts w:ascii="Arial" w:hAnsi="Arial" w:cs="Arial"/>
          <w:b/>
          <w:sz w:val="18"/>
          <w:szCs w:val="18"/>
          <w:u w:val="single"/>
        </w:rPr>
        <w:t xml:space="preserve"> punktów</w:t>
      </w:r>
    </w:p>
    <w:p w:rsidR="001B12C9" w:rsidRPr="00CB0297" w:rsidRDefault="001B12C9" w:rsidP="001B12C9">
      <w:pPr>
        <w:tabs>
          <w:tab w:val="num" w:pos="1440"/>
        </w:tabs>
        <w:spacing w:line="360" w:lineRule="auto"/>
        <w:ind w:left="993"/>
        <w:jc w:val="both"/>
        <w:rPr>
          <w:rFonts w:ascii="Arial" w:hAnsi="Arial" w:cs="Arial"/>
          <w:sz w:val="18"/>
          <w:szCs w:val="18"/>
        </w:rPr>
      </w:pPr>
      <w:r>
        <w:rPr>
          <w:rFonts w:ascii="Arial" w:hAnsi="Arial" w:cs="Arial"/>
          <w:sz w:val="18"/>
          <w:szCs w:val="18"/>
        </w:rPr>
        <w:t>Punkty kryterium “</w:t>
      </w:r>
      <w:r w:rsidRPr="00CB0297">
        <w:rPr>
          <w:rFonts w:ascii="Arial" w:hAnsi="Arial" w:cs="Arial"/>
          <w:sz w:val="18"/>
          <w:szCs w:val="18"/>
        </w:rPr>
        <w:t xml:space="preserve"> cena” – zostaną obliczone w następujący sposób: </w:t>
      </w:r>
    </w:p>
    <w:p w:rsidR="001B12C9" w:rsidRPr="00BA0ACA" w:rsidRDefault="001B12C9" w:rsidP="001B12C9">
      <w:pPr>
        <w:tabs>
          <w:tab w:val="num" w:pos="1440"/>
        </w:tabs>
        <w:spacing w:line="360" w:lineRule="auto"/>
        <w:ind w:left="993"/>
        <w:jc w:val="both"/>
        <w:rPr>
          <w:rFonts w:ascii="Arial" w:hAnsi="Arial" w:cs="Arial"/>
          <w:sz w:val="18"/>
          <w:szCs w:val="18"/>
        </w:rPr>
      </w:pPr>
      <w:r w:rsidRPr="00CB0297">
        <w:rPr>
          <w:rFonts w:ascii="Arial" w:hAnsi="Arial" w:cs="Arial"/>
          <w:sz w:val="18"/>
          <w:szCs w:val="18"/>
        </w:rPr>
        <w:t>Cena brutto oferty (z podatkiem VAT, po uwzględnieniu upustu/marży) za realizację c</w:t>
      </w:r>
      <w:r w:rsidR="005649B7">
        <w:rPr>
          <w:rFonts w:ascii="Arial" w:hAnsi="Arial" w:cs="Arial"/>
          <w:sz w:val="18"/>
          <w:szCs w:val="18"/>
        </w:rPr>
        <w:t xml:space="preserve">ałego zamówienia na dzień </w:t>
      </w:r>
      <w:r w:rsidR="005649B7" w:rsidRPr="005649B7">
        <w:rPr>
          <w:rFonts w:ascii="Arial" w:hAnsi="Arial" w:cs="Arial"/>
          <w:b/>
          <w:sz w:val="18"/>
          <w:szCs w:val="18"/>
        </w:rPr>
        <w:t>01.10</w:t>
      </w:r>
      <w:r w:rsidRPr="005649B7">
        <w:rPr>
          <w:rFonts w:ascii="Arial" w:hAnsi="Arial" w:cs="Arial"/>
          <w:b/>
          <w:sz w:val="18"/>
          <w:szCs w:val="18"/>
        </w:rPr>
        <w:t>.2019 r.</w:t>
      </w:r>
      <w:r w:rsidRPr="00CB0297">
        <w:rPr>
          <w:rFonts w:ascii="Arial" w:hAnsi="Arial" w:cs="Arial"/>
          <w:sz w:val="18"/>
          <w:szCs w:val="18"/>
        </w:rPr>
        <w:t xml:space="preserve"> – według następującego wzoru</w:t>
      </w:r>
      <w:r>
        <w:rPr>
          <w:rFonts w:ascii="Arial" w:hAnsi="Arial" w:cs="Arial"/>
          <w:sz w:val="18"/>
          <w:szCs w:val="18"/>
        </w:rPr>
        <w:t>:</w:t>
      </w:r>
    </w:p>
    <w:p w:rsidR="004816ED" w:rsidRDefault="00365F71" w:rsidP="005B093F">
      <w:pPr>
        <w:tabs>
          <w:tab w:val="num" w:pos="1440"/>
        </w:tabs>
        <w:ind w:left="993"/>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667143" w:rsidRDefault="00667143" w:rsidP="005649B7">
      <w:pPr>
        <w:tabs>
          <w:tab w:val="left" w:pos="993"/>
        </w:tabs>
        <w:spacing w:line="360" w:lineRule="auto"/>
        <w:jc w:val="both"/>
        <w:rPr>
          <w:rFonts w:ascii="Arial" w:hAnsi="Arial" w:cs="Arial"/>
          <w:sz w:val="18"/>
          <w:szCs w:val="18"/>
        </w:rPr>
      </w:pPr>
    </w:p>
    <w:p w:rsidR="005B093F" w:rsidRPr="00B12313" w:rsidRDefault="0028767C" w:rsidP="005B093F">
      <w:pPr>
        <w:tabs>
          <w:tab w:val="num" w:pos="1440"/>
        </w:tabs>
        <w:ind w:left="993"/>
        <w:jc w:val="both"/>
        <w:rPr>
          <w:rFonts w:ascii="Arial" w:hAnsi="Arial" w:cs="Arial"/>
          <w:sz w:val="18"/>
          <w:szCs w:val="18"/>
        </w:rPr>
      </w:pPr>
      <w:r>
        <w:rPr>
          <w:rFonts w:ascii="Arial" w:hAnsi="Arial" w:cs="Arial"/>
          <w:sz w:val="18"/>
          <w:szCs w:val="18"/>
        </w:rPr>
        <w:tab/>
        <w:t xml:space="preserve">          </w:t>
      </w:r>
      <w:proofErr w:type="spellStart"/>
      <w:r w:rsidR="005B093F">
        <w:rPr>
          <w:rFonts w:ascii="Arial" w:hAnsi="Arial" w:cs="Arial"/>
          <w:sz w:val="18"/>
          <w:szCs w:val="18"/>
        </w:rPr>
        <w:t>C</w:t>
      </w:r>
      <w:r w:rsidR="005B093F" w:rsidRPr="00B12313">
        <w:rPr>
          <w:rFonts w:ascii="Arial" w:hAnsi="Arial" w:cs="Arial"/>
          <w:sz w:val="18"/>
          <w:szCs w:val="18"/>
        </w:rPr>
        <w:t>min</w:t>
      </w:r>
      <w:proofErr w:type="spellEnd"/>
    </w:p>
    <w:p w:rsidR="005B093F" w:rsidRPr="00B12313" w:rsidRDefault="005B093F" w:rsidP="0028767C">
      <w:pPr>
        <w:ind w:left="1418" w:hanging="436"/>
        <w:jc w:val="both"/>
        <w:rPr>
          <w:rFonts w:ascii="Arial" w:hAnsi="Arial" w:cs="Arial"/>
          <w:sz w:val="18"/>
          <w:szCs w:val="18"/>
        </w:rPr>
      </w:pPr>
      <w:r w:rsidRPr="00124D6E">
        <w:rPr>
          <w:rFonts w:ascii="Arial" w:hAnsi="Arial" w:cs="Arial"/>
          <w:sz w:val="18"/>
          <w:szCs w:val="18"/>
        </w:rPr>
        <w:t xml:space="preserve">C </w:t>
      </w:r>
      <w:r w:rsidRPr="00B12313">
        <w:rPr>
          <w:rFonts w:ascii="Arial" w:hAnsi="Arial" w:cs="Arial"/>
          <w:sz w:val="18"/>
          <w:szCs w:val="18"/>
        </w:rPr>
        <w:t>=</w:t>
      </w:r>
      <w:r w:rsidR="0028767C">
        <w:rPr>
          <w:rFonts w:ascii="Arial" w:hAnsi="Arial" w:cs="Arial"/>
          <w:sz w:val="18"/>
          <w:szCs w:val="18"/>
        </w:rPr>
        <w:t xml:space="preserve">          </w:t>
      </w:r>
      <w:r>
        <w:rPr>
          <w:rFonts w:ascii="Arial" w:hAnsi="Arial" w:cs="Arial"/>
          <w:sz w:val="18"/>
          <w:szCs w:val="18"/>
        </w:rPr>
        <w:t>----</w:t>
      </w:r>
      <w:r w:rsidR="0028767C">
        <w:rPr>
          <w:rFonts w:ascii="Arial" w:hAnsi="Arial" w:cs="Arial"/>
          <w:sz w:val="18"/>
          <w:szCs w:val="18"/>
        </w:rPr>
        <w:t>--------</w:t>
      </w:r>
      <w:r>
        <w:rPr>
          <w:rFonts w:ascii="Arial" w:hAnsi="Arial" w:cs="Arial"/>
          <w:sz w:val="18"/>
          <w:szCs w:val="18"/>
        </w:rPr>
        <w:t xml:space="preserve"> </w:t>
      </w:r>
      <w:r w:rsidR="0028767C">
        <w:rPr>
          <w:rFonts w:ascii="Arial" w:hAnsi="Arial" w:cs="Arial"/>
          <w:sz w:val="18"/>
          <w:szCs w:val="18"/>
        </w:rPr>
        <w:t xml:space="preserve">  </w:t>
      </w:r>
      <w:r w:rsidR="00860E04">
        <w:rPr>
          <w:rFonts w:ascii="Arial" w:hAnsi="Arial" w:cs="Arial"/>
          <w:sz w:val="18"/>
          <w:szCs w:val="18"/>
        </w:rPr>
        <w:t>x 10</w:t>
      </w:r>
      <w:r w:rsidRPr="00B12313">
        <w:rPr>
          <w:rFonts w:ascii="Arial" w:hAnsi="Arial" w:cs="Arial"/>
          <w:sz w:val="18"/>
          <w:szCs w:val="18"/>
        </w:rPr>
        <w:t xml:space="preserve">0 </w:t>
      </w:r>
      <w:r w:rsidRPr="00696655">
        <w:rPr>
          <w:rFonts w:ascii="Arial" w:hAnsi="Arial" w:cs="Arial"/>
          <w:sz w:val="18"/>
          <w:szCs w:val="18"/>
          <w:lang w:val="en-US"/>
        </w:rPr>
        <w:t>pkt.</w:t>
      </w:r>
    </w:p>
    <w:p w:rsidR="005B093F" w:rsidRPr="00B12313" w:rsidRDefault="0028767C" w:rsidP="005B093F">
      <w:pPr>
        <w:spacing w:line="360" w:lineRule="auto"/>
        <w:ind w:left="142" w:hanging="14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roofErr w:type="spellStart"/>
      <w:r w:rsidR="005B093F">
        <w:rPr>
          <w:rFonts w:ascii="Arial" w:hAnsi="Arial" w:cs="Arial"/>
          <w:sz w:val="18"/>
          <w:szCs w:val="18"/>
        </w:rPr>
        <w:t>Co</w:t>
      </w:r>
      <w:r>
        <w:rPr>
          <w:rFonts w:ascii="Arial" w:hAnsi="Arial" w:cs="Arial"/>
          <w:sz w:val="18"/>
          <w:szCs w:val="18"/>
        </w:rPr>
        <w:t>b</w:t>
      </w:r>
      <w:proofErr w:type="spellEnd"/>
    </w:p>
    <w:p w:rsidR="005B093F" w:rsidRDefault="005B093F" w:rsidP="0028767C">
      <w:pPr>
        <w:tabs>
          <w:tab w:val="left" w:pos="993"/>
        </w:tabs>
        <w:spacing w:line="360" w:lineRule="auto"/>
        <w:jc w:val="both"/>
        <w:rPr>
          <w:rFonts w:ascii="Arial" w:hAnsi="Arial" w:cs="Arial"/>
          <w:sz w:val="18"/>
          <w:szCs w:val="18"/>
        </w:rPr>
      </w:pPr>
    </w:p>
    <w:p w:rsidR="00667143" w:rsidRDefault="00667143" w:rsidP="00667143">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1B12C9" w:rsidRDefault="001B12C9" w:rsidP="00667143">
      <w:pPr>
        <w:tabs>
          <w:tab w:val="left" w:pos="993"/>
        </w:tabs>
        <w:spacing w:line="360" w:lineRule="auto"/>
        <w:ind w:left="993"/>
        <w:jc w:val="both"/>
        <w:rPr>
          <w:rFonts w:ascii="Arial" w:hAnsi="Arial" w:cs="Arial"/>
          <w:sz w:val="18"/>
          <w:szCs w:val="18"/>
        </w:rPr>
      </w:pPr>
    </w:p>
    <w:p w:rsidR="004816ED" w:rsidRPr="00B12313" w:rsidRDefault="00124D6E" w:rsidP="00667143">
      <w:pPr>
        <w:tabs>
          <w:tab w:val="left" w:pos="993"/>
        </w:tabs>
        <w:spacing w:line="360" w:lineRule="auto"/>
        <w:ind w:left="993"/>
        <w:jc w:val="both"/>
        <w:rPr>
          <w:rFonts w:ascii="Arial" w:hAnsi="Arial" w:cs="Arial"/>
          <w:sz w:val="18"/>
          <w:szCs w:val="18"/>
        </w:rPr>
      </w:pPr>
      <w:r>
        <w:rPr>
          <w:rFonts w:ascii="Arial" w:hAnsi="Arial" w:cs="Arial"/>
          <w:sz w:val="18"/>
          <w:szCs w:val="18"/>
        </w:rPr>
        <w:t>C</w:t>
      </w:r>
      <w:r w:rsidR="004816ED" w:rsidRPr="00B12313">
        <w:rPr>
          <w:rFonts w:ascii="Arial" w:hAnsi="Arial" w:cs="Arial"/>
          <w:sz w:val="18"/>
          <w:szCs w:val="18"/>
        </w:rPr>
        <w:t xml:space="preserve">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r w:rsidR="00ED01FB">
        <w:rPr>
          <w:rFonts w:ascii="Arial" w:hAnsi="Arial" w:cs="Arial"/>
          <w:sz w:val="18"/>
          <w:szCs w:val="18"/>
        </w:rPr>
        <w:t xml:space="preserve"> (zł)</w:t>
      </w:r>
    </w:p>
    <w:p w:rsidR="00667143" w:rsidRDefault="00ED01FB" w:rsidP="001B12C9">
      <w:pPr>
        <w:pStyle w:val="Tekstpodstawowywcity"/>
        <w:spacing w:after="0" w:line="360" w:lineRule="auto"/>
        <w:ind w:left="993"/>
        <w:jc w:val="both"/>
        <w:rPr>
          <w:rFonts w:ascii="Arial" w:hAnsi="Arial" w:cs="Arial"/>
          <w:sz w:val="18"/>
          <w:szCs w:val="18"/>
        </w:rPr>
      </w:pPr>
      <w:proofErr w:type="spellStart"/>
      <w:r>
        <w:rPr>
          <w:rFonts w:ascii="Arial" w:hAnsi="Arial" w:cs="Arial"/>
          <w:sz w:val="18"/>
          <w:szCs w:val="18"/>
        </w:rPr>
        <w:t>Co</w:t>
      </w:r>
      <w:r w:rsidR="0028767C">
        <w:rPr>
          <w:rFonts w:ascii="Arial" w:hAnsi="Arial" w:cs="Arial"/>
          <w:sz w:val="18"/>
          <w:szCs w:val="18"/>
        </w:rPr>
        <w:t>b</w:t>
      </w:r>
      <w:proofErr w:type="spellEnd"/>
      <w:r w:rsidR="004816ED" w:rsidRPr="00B12313">
        <w:rPr>
          <w:rFonts w:ascii="Arial" w:hAnsi="Arial" w:cs="Arial"/>
          <w:sz w:val="18"/>
          <w:szCs w:val="18"/>
        </w:rPr>
        <w:t xml:space="preserve"> – cena brutto oferty badanej</w:t>
      </w:r>
      <w:r>
        <w:rPr>
          <w:rFonts w:ascii="Arial" w:hAnsi="Arial" w:cs="Arial"/>
          <w:sz w:val="18"/>
          <w:szCs w:val="18"/>
        </w:rPr>
        <w:t xml:space="preserve"> (zł)</w:t>
      </w:r>
    </w:p>
    <w:p w:rsidR="00AF11B2" w:rsidRPr="00AF11B2" w:rsidRDefault="00AF11B2" w:rsidP="00696655">
      <w:pPr>
        <w:tabs>
          <w:tab w:val="left" w:pos="993"/>
        </w:tabs>
        <w:spacing w:line="360" w:lineRule="auto"/>
        <w:ind w:left="709"/>
        <w:jc w:val="both"/>
        <w:rPr>
          <w:rFonts w:ascii="Arial" w:hAnsi="Arial" w:cs="Arial"/>
          <w:sz w:val="10"/>
          <w:szCs w:val="18"/>
        </w:rPr>
      </w:pPr>
    </w:p>
    <w:p w:rsidR="00502B40" w:rsidRDefault="004816ED" w:rsidP="00502B40">
      <w:pPr>
        <w:pStyle w:val="Akapitzlist"/>
        <w:numPr>
          <w:ilvl w:val="0"/>
          <w:numId w:val="14"/>
        </w:numPr>
        <w:tabs>
          <w:tab w:val="left" w:pos="993"/>
        </w:tabs>
        <w:spacing w:line="360" w:lineRule="auto"/>
        <w:jc w:val="both"/>
        <w:rPr>
          <w:rFonts w:ascii="Arial" w:hAnsi="Arial" w:cs="Arial"/>
          <w:spacing w:val="4"/>
          <w:sz w:val="18"/>
          <w:szCs w:val="18"/>
        </w:rPr>
      </w:pPr>
      <w:r w:rsidRPr="00502B40">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502B40">
        <w:rPr>
          <w:rFonts w:ascii="Arial" w:hAnsi="Arial" w:cs="Arial"/>
          <w:spacing w:val="4"/>
          <w:sz w:val="18"/>
          <w:szCs w:val="18"/>
        </w:rPr>
        <w:t>niepodlegających</w:t>
      </w:r>
      <w:r w:rsidRPr="00502B40">
        <w:rPr>
          <w:rFonts w:ascii="Arial" w:hAnsi="Arial" w:cs="Arial"/>
          <w:spacing w:val="4"/>
          <w:sz w:val="18"/>
          <w:szCs w:val="18"/>
        </w:rPr>
        <w:t xml:space="preserve"> odrzuceniu.</w:t>
      </w:r>
    </w:p>
    <w:p w:rsidR="00502B40" w:rsidRPr="00502B40" w:rsidRDefault="00502B40" w:rsidP="00502B40">
      <w:pPr>
        <w:pStyle w:val="Akapitzlist"/>
        <w:numPr>
          <w:ilvl w:val="1"/>
          <w:numId w:val="17"/>
        </w:numPr>
        <w:tabs>
          <w:tab w:val="left" w:pos="426"/>
        </w:tabs>
        <w:spacing w:line="360" w:lineRule="auto"/>
        <w:ind w:left="426" w:hanging="426"/>
        <w:jc w:val="both"/>
        <w:rPr>
          <w:rFonts w:ascii="Arial" w:hAnsi="Arial" w:cs="Arial"/>
          <w:spacing w:val="4"/>
          <w:sz w:val="18"/>
          <w:szCs w:val="18"/>
        </w:rPr>
      </w:pPr>
      <w:r>
        <w:rPr>
          <w:rFonts w:ascii="Arial" w:hAnsi="Arial" w:cs="Arial"/>
          <w:b/>
          <w:spacing w:val="4"/>
          <w:sz w:val="18"/>
          <w:szCs w:val="18"/>
        </w:rPr>
        <w:t xml:space="preserve"> </w:t>
      </w:r>
      <w:r w:rsidR="004816ED" w:rsidRPr="00502B40">
        <w:rPr>
          <w:rFonts w:ascii="Arial" w:hAnsi="Arial" w:cs="Arial"/>
          <w:b/>
          <w:spacing w:val="4"/>
          <w:sz w:val="18"/>
          <w:szCs w:val="18"/>
        </w:rPr>
        <w:t xml:space="preserve">Za najkorzystniejszą ofertę zostanie uznana oferta, która otrzyma największą liczbę </w:t>
      </w:r>
      <w:r w:rsidR="00860E04" w:rsidRPr="00502B40">
        <w:rPr>
          <w:rFonts w:ascii="Arial" w:hAnsi="Arial" w:cs="Arial"/>
          <w:b/>
          <w:spacing w:val="4"/>
          <w:sz w:val="18"/>
          <w:szCs w:val="18"/>
        </w:rPr>
        <w:t xml:space="preserve">punktów </w:t>
      </w:r>
      <w:r>
        <w:rPr>
          <w:rFonts w:ascii="Arial" w:hAnsi="Arial" w:cs="Arial"/>
          <w:b/>
          <w:spacing w:val="4"/>
          <w:sz w:val="18"/>
          <w:szCs w:val="18"/>
        </w:rPr>
        <w:t xml:space="preserve">                </w:t>
      </w:r>
      <w:r w:rsidR="00860E04" w:rsidRPr="00502B40">
        <w:rPr>
          <w:rFonts w:ascii="Arial" w:hAnsi="Arial" w:cs="Arial"/>
          <w:b/>
          <w:spacing w:val="4"/>
          <w:sz w:val="18"/>
          <w:szCs w:val="18"/>
        </w:rPr>
        <w:t xml:space="preserve">w </w:t>
      </w:r>
      <w:r>
        <w:rPr>
          <w:rFonts w:ascii="Arial" w:hAnsi="Arial" w:cs="Arial"/>
          <w:b/>
          <w:spacing w:val="4"/>
          <w:sz w:val="18"/>
          <w:szCs w:val="18"/>
        </w:rPr>
        <w:t xml:space="preserve"> </w:t>
      </w:r>
      <w:r w:rsidR="00860E04" w:rsidRPr="00502B40">
        <w:rPr>
          <w:rFonts w:ascii="Arial" w:hAnsi="Arial" w:cs="Arial"/>
          <w:b/>
          <w:spacing w:val="4"/>
          <w:sz w:val="18"/>
          <w:szCs w:val="18"/>
        </w:rPr>
        <w:t>zastosowanym kryterium</w:t>
      </w:r>
      <w:r w:rsidR="006B0493" w:rsidRPr="00502B40">
        <w:rPr>
          <w:rFonts w:ascii="Arial" w:hAnsi="Arial" w:cs="Arial"/>
          <w:b/>
          <w:spacing w:val="4"/>
          <w:sz w:val="18"/>
          <w:szCs w:val="18"/>
        </w:rPr>
        <w:t>.</w:t>
      </w:r>
    </w:p>
    <w:p w:rsidR="00502B40" w:rsidRDefault="00502B40" w:rsidP="00502B40">
      <w:pPr>
        <w:pStyle w:val="Akapitzlist"/>
        <w:numPr>
          <w:ilvl w:val="1"/>
          <w:numId w:val="17"/>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4816ED" w:rsidRPr="00502B40">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502B40" w:rsidRDefault="00502B40" w:rsidP="00502B40">
      <w:pPr>
        <w:pStyle w:val="Akapitzlist"/>
        <w:numPr>
          <w:ilvl w:val="1"/>
          <w:numId w:val="17"/>
        </w:numPr>
        <w:tabs>
          <w:tab w:val="left" w:pos="426"/>
        </w:tabs>
        <w:spacing w:line="360" w:lineRule="auto"/>
        <w:ind w:left="426" w:hanging="426"/>
        <w:jc w:val="both"/>
        <w:rPr>
          <w:rFonts w:ascii="Arial" w:hAnsi="Arial" w:cs="Arial"/>
          <w:spacing w:val="4"/>
          <w:sz w:val="18"/>
          <w:szCs w:val="18"/>
        </w:rPr>
      </w:pPr>
      <w:r>
        <w:rPr>
          <w:rFonts w:ascii="Arial" w:hAnsi="Arial" w:cs="Arial"/>
          <w:spacing w:val="4"/>
          <w:sz w:val="18"/>
          <w:szCs w:val="18"/>
        </w:rPr>
        <w:t xml:space="preserve"> </w:t>
      </w:r>
      <w:r w:rsidR="004816ED" w:rsidRPr="00502B40">
        <w:rPr>
          <w:rFonts w:ascii="Arial" w:hAnsi="Arial" w:cs="Arial"/>
          <w:spacing w:val="4"/>
          <w:sz w:val="18"/>
          <w:szCs w:val="18"/>
        </w:rPr>
        <w:t>Zamawiający poprawia w ofercie:</w:t>
      </w:r>
    </w:p>
    <w:p w:rsidR="00EA3C66" w:rsidRPr="00B12313" w:rsidRDefault="00EA3C66"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r w:rsidR="0028767C">
        <w:rPr>
          <w:rFonts w:ascii="Arial" w:hAnsi="Arial" w:cs="Arial"/>
          <w:sz w:val="18"/>
          <w:szCs w:val="18"/>
        </w:rPr>
        <w:t>,</w:t>
      </w:r>
    </w:p>
    <w:p w:rsidR="00EA3C66" w:rsidRPr="00B12313" w:rsidRDefault="004816ED" w:rsidP="00950FED">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502B40" w:rsidRDefault="004816ED" w:rsidP="00502B40">
      <w:pPr>
        <w:numPr>
          <w:ilvl w:val="1"/>
          <w:numId w:val="15"/>
        </w:numPr>
        <w:tabs>
          <w:tab w:val="clear" w:pos="1506"/>
          <w:tab w:val="left" w:pos="567"/>
          <w:tab w:val="left" w:pos="993"/>
        </w:tabs>
        <w:spacing w:line="360" w:lineRule="auto"/>
        <w:ind w:left="1134" w:hanging="567"/>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502B40" w:rsidRPr="00502B40" w:rsidRDefault="004816ED" w:rsidP="00502B40">
      <w:pPr>
        <w:pStyle w:val="Akapitzlist"/>
        <w:numPr>
          <w:ilvl w:val="1"/>
          <w:numId w:val="17"/>
        </w:numPr>
        <w:tabs>
          <w:tab w:val="left" w:pos="426"/>
          <w:tab w:val="left" w:pos="567"/>
        </w:tabs>
        <w:spacing w:line="360" w:lineRule="auto"/>
        <w:ind w:left="426" w:hanging="426"/>
        <w:jc w:val="both"/>
        <w:rPr>
          <w:rFonts w:ascii="Arial" w:hAnsi="Arial" w:cs="Arial"/>
          <w:sz w:val="18"/>
          <w:szCs w:val="18"/>
        </w:rPr>
      </w:pPr>
      <w:r w:rsidRPr="00502B40">
        <w:rPr>
          <w:rFonts w:ascii="Arial" w:hAnsi="Arial" w:cs="Arial"/>
          <w:spacing w:val="4"/>
          <w:sz w:val="18"/>
          <w:szCs w:val="18"/>
        </w:rPr>
        <w:t>Zamawiający odrzuci ofertę, jeżeli wystąpi, co najmniej jed</w:t>
      </w:r>
      <w:r w:rsidR="00502B40">
        <w:rPr>
          <w:rFonts w:ascii="Arial" w:hAnsi="Arial" w:cs="Arial"/>
          <w:spacing w:val="4"/>
          <w:sz w:val="18"/>
          <w:szCs w:val="18"/>
        </w:rPr>
        <w:t xml:space="preserve">na przesłanka unormowana w art. </w:t>
      </w:r>
      <w:r w:rsidRPr="00502B40">
        <w:rPr>
          <w:rFonts w:ascii="Arial" w:hAnsi="Arial" w:cs="Arial"/>
          <w:spacing w:val="4"/>
          <w:sz w:val="18"/>
          <w:szCs w:val="18"/>
        </w:rPr>
        <w:t xml:space="preserve">89 </w:t>
      </w:r>
      <w:r w:rsidRPr="00502B40">
        <w:rPr>
          <w:rFonts w:ascii="Arial" w:hAnsi="Arial" w:cs="Arial"/>
          <w:spacing w:val="4"/>
          <w:sz w:val="18"/>
          <w:szCs w:val="18"/>
        </w:rPr>
        <w:br/>
        <w:t>ust. 1 lub 90 ust. 3 p.z.p.</w:t>
      </w:r>
    </w:p>
    <w:p w:rsidR="0059103A" w:rsidRPr="00502B40" w:rsidRDefault="00502B40" w:rsidP="00502B40">
      <w:pPr>
        <w:pStyle w:val="Akapitzlist"/>
        <w:numPr>
          <w:ilvl w:val="1"/>
          <w:numId w:val="17"/>
        </w:numPr>
        <w:tabs>
          <w:tab w:val="left" w:pos="426"/>
          <w:tab w:val="left" w:pos="567"/>
        </w:tabs>
        <w:spacing w:line="360" w:lineRule="auto"/>
        <w:ind w:left="426" w:hanging="426"/>
        <w:jc w:val="both"/>
        <w:rPr>
          <w:rFonts w:ascii="Arial" w:hAnsi="Arial" w:cs="Arial"/>
          <w:sz w:val="18"/>
          <w:szCs w:val="18"/>
        </w:rPr>
      </w:pPr>
      <w:r>
        <w:rPr>
          <w:rFonts w:ascii="Arial" w:hAnsi="Arial" w:cs="Arial"/>
          <w:spacing w:val="4"/>
          <w:sz w:val="18"/>
          <w:szCs w:val="18"/>
        </w:rPr>
        <w:t xml:space="preserve"> </w:t>
      </w:r>
      <w:r w:rsidR="0059103A" w:rsidRPr="00502B40">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502B40">
        <w:rPr>
          <w:rFonts w:ascii="Arial" w:hAnsi="Arial" w:cs="Arial"/>
          <w:spacing w:val="4"/>
          <w:sz w:val="18"/>
          <w:szCs w:val="18"/>
        </w:rPr>
        <w:t>oceniona, jako</w:t>
      </w:r>
      <w:r w:rsidR="0059103A" w:rsidRPr="00502B40">
        <w:rPr>
          <w:rFonts w:ascii="Arial" w:hAnsi="Arial" w:cs="Arial"/>
          <w:spacing w:val="4"/>
          <w:sz w:val="18"/>
          <w:szCs w:val="18"/>
        </w:rPr>
        <w:t xml:space="preserve"> najkorzystniejsza </w:t>
      </w:r>
      <w:r w:rsidR="0059103A" w:rsidRPr="00502B40">
        <w:rPr>
          <w:rFonts w:ascii="Arial" w:hAnsi="Arial" w:cs="Arial"/>
          <w:spacing w:val="4"/>
          <w:sz w:val="18"/>
          <w:szCs w:val="18"/>
        </w:rPr>
        <w:br/>
        <w:t xml:space="preserve">w oparciu o podane kryteria oceny i uzyska na tej podstawie największą ilość punktów obliczoną </w:t>
      </w:r>
      <w:r w:rsidR="0059103A" w:rsidRPr="00502B40">
        <w:rPr>
          <w:rFonts w:ascii="Arial" w:hAnsi="Arial" w:cs="Arial"/>
          <w:spacing w:val="4"/>
          <w:sz w:val="18"/>
          <w:szCs w:val="18"/>
        </w:rPr>
        <w:br/>
        <w:t>wg podanych w ust. 18.3. wzorów</w:t>
      </w:r>
    </w:p>
    <w:p w:rsidR="00E96362" w:rsidRPr="00B12313" w:rsidRDefault="00E96362" w:rsidP="00485639">
      <w:pPr>
        <w:widowControl w:val="0"/>
        <w:suppressAutoHyphens/>
        <w:ind w:left="1080" w:hanging="688"/>
        <w:contextualSpacing/>
        <w:jc w:val="both"/>
        <w:rPr>
          <w:rFonts w:ascii="Arial" w:hAnsi="Arial" w:cs="Arial"/>
          <w:sz w:val="18"/>
          <w:szCs w:val="18"/>
        </w:rPr>
      </w:pPr>
    </w:p>
    <w:p w:rsidR="004816ED" w:rsidRPr="00B12313" w:rsidRDefault="004816ED"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.1</w:t>
      </w:r>
      <w:r w:rsidR="00AF11B2">
        <w:rPr>
          <w:rFonts w:ascii="Arial" w:hAnsi="Arial" w:cs="Arial"/>
          <w:sz w:val="18"/>
          <w:szCs w:val="18"/>
        </w:rPr>
        <w:t>.</w:t>
      </w:r>
      <w:r w:rsidRPr="00B12313">
        <w:rPr>
          <w:rFonts w:ascii="Arial" w:hAnsi="Arial" w:cs="Arial"/>
          <w:sz w:val="18"/>
          <w:szCs w:val="18"/>
        </w:rPr>
        <w:t xml:space="preserve"> do niniejszej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5.1. do SIWZ.</w:t>
      </w:r>
    </w:p>
    <w:p w:rsidR="006B0493"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lastRenderedPageBreak/>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950FED">
      <w:pPr>
        <w:numPr>
          <w:ilvl w:val="1"/>
          <w:numId w:val="17"/>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w:t>
      </w:r>
      <w:r w:rsidR="002A62CB">
        <w:rPr>
          <w:rFonts w:ascii="Arial" w:hAnsi="Arial" w:cs="Arial"/>
          <w:sz w:val="18"/>
          <w:szCs w:val="18"/>
        </w:rPr>
        <w:t xml:space="preserve"> postępowania, o których mowa  </w:t>
      </w:r>
      <w:r w:rsidRPr="006B0493">
        <w:rPr>
          <w:rFonts w:ascii="Arial" w:hAnsi="Arial" w:cs="Arial"/>
          <w:sz w:val="18"/>
          <w:szCs w:val="18"/>
        </w:rPr>
        <w:t>w art. 93 ust. 1 P.z.p.</w:t>
      </w:r>
    </w:p>
    <w:p w:rsidR="00AF11B2" w:rsidRPr="00502B40" w:rsidRDefault="00AF11B2" w:rsidP="00AF11B2">
      <w:pPr>
        <w:tabs>
          <w:tab w:val="left" w:pos="426"/>
        </w:tabs>
        <w:spacing w:line="360" w:lineRule="auto"/>
        <w:ind w:left="426"/>
        <w:jc w:val="both"/>
        <w:rPr>
          <w:rFonts w:ascii="Arial" w:hAnsi="Arial" w:cs="Arial"/>
          <w:sz w:val="18"/>
          <w:szCs w:val="18"/>
        </w:rPr>
      </w:pPr>
    </w:p>
    <w:p w:rsidR="004816ED" w:rsidRPr="00B12313" w:rsidRDefault="00D40C14" w:rsidP="00950FED">
      <w:pPr>
        <w:numPr>
          <w:ilvl w:val="0"/>
          <w:numId w:val="17"/>
        </w:numPr>
        <w:pBdr>
          <w:top w:val="single" w:sz="4" w:space="1" w:color="auto"/>
          <w:left w:val="single" w:sz="4" w:space="0" w:color="auto"/>
          <w:bottom w:val="single" w:sz="4" w:space="1" w:color="auto"/>
          <w:right w:val="single" w:sz="4" w:space="4" w:color="auto"/>
        </w:pBdr>
        <w:tabs>
          <w:tab w:val="num" w:pos="426"/>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365F71">
        <w:rPr>
          <w:rFonts w:ascii="Arial" w:hAnsi="Arial" w:cs="Arial"/>
          <w:b/>
        </w:rPr>
        <w:t xml:space="preserve"> </w:t>
      </w:r>
      <w:r w:rsidR="004816ED" w:rsidRPr="00B12313">
        <w:rPr>
          <w:rFonts w:ascii="Arial" w:hAnsi="Arial" w:cs="Arial"/>
          <w:b/>
        </w:rPr>
        <w:t>w postępowaniu.</w:t>
      </w:r>
    </w:p>
    <w:p w:rsidR="00CF57CB" w:rsidRPr="00FC2EC1" w:rsidRDefault="006650FB" w:rsidP="00FC2EC1">
      <w:pPr>
        <w:numPr>
          <w:ilvl w:val="1"/>
          <w:numId w:val="17"/>
        </w:numPr>
        <w:tabs>
          <w:tab w:val="left" w:pos="426"/>
        </w:tabs>
        <w:spacing w:line="360" w:lineRule="auto"/>
        <w:ind w:left="426" w:hanging="426"/>
        <w:jc w:val="both"/>
        <w:rPr>
          <w:rFonts w:ascii="Arial" w:hAnsi="Arial" w:cs="Arial"/>
          <w:sz w:val="18"/>
          <w:szCs w:val="18"/>
        </w:rPr>
      </w:pPr>
      <w:r w:rsidRPr="006650FB">
        <w:rPr>
          <w:rFonts w:ascii="Arial" w:hAnsi="Arial" w:cs="Arial"/>
          <w:sz w:val="18"/>
          <w:szCs w:val="18"/>
        </w:rPr>
        <w:t xml:space="preserve">Zamawiający nie wymaga wniesienia zabezpieczenia. </w:t>
      </w:r>
    </w:p>
    <w:p w:rsidR="00CF57CB" w:rsidRPr="00502B40" w:rsidRDefault="00CF57CB" w:rsidP="00CF57CB">
      <w:pPr>
        <w:tabs>
          <w:tab w:val="left" w:pos="426"/>
        </w:tabs>
        <w:spacing w:line="360" w:lineRule="auto"/>
        <w:ind w:left="426"/>
        <w:jc w:val="both"/>
        <w:rPr>
          <w:rFonts w:ascii="Arial" w:hAnsi="Arial" w:cs="Arial"/>
          <w:sz w:val="18"/>
          <w:szCs w:val="18"/>
        </w:rPr>
      </w:pPr>
    </w:p>
    <w:p w:rsidR="004816ED" w:rsidRPr="00B1231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Pr>
          <w:rFonts w:ascii="Arial" w:hAnsi="Arial" w:cs="Arial"/>
          <w:b/>
        </w:rPr>
        <w:t xml:space="preserve"> </w:t>
      </w:r>
      <w:r w:rsidR="004816ED" w:rsidRPr="00B12313">
        <w:rPr>
          <w:rFonts w:ascii="Arial" w:hAnsi="Arial" w:cs="Arial"/>
          <w:b/>
        </w:rPr>
        <w:t>Pouczenie o środkach ochrony prawnej:</w:t>
      </w:r>
    </w:p>
    <w:p w:rsidR="0005093D" w:rsidRDefault="00E56CF5" w:rsidP="00950FED">
      <w:pPr>
        <w:numPr>
          <w:ilvl w:val="1"/>
          <w:numId w:val="17"/>
        </w:numPr>
        <w:tabs>
          <w:tab w:val="left" w:pos="426"/>
        </w:tabs>
        <w:spacing w:line="360" w:lineRule="auto"/>
        <w:ind w:left="426" w:hanging="426"/>
        <w:jc w:val="both"/>
        <w:rPr>
          <w:rFonts w:ascii="Arial" w:hAnsi="Arial" w:cs="Arial"/>
          <w:sz w:val="18"/>
          <w:szCs w:val="18"/>
        </w:rPr>
      </w:pPr>
      <w:r>
        <w:rPr>
          <w:rFonts w:ascii="Arial" w:hAnsi="Arial" w:cs="Arial"/>
          <w:sz w:val="18"/>
          <w:szCs w:val="18"/>
        </w:rPr>
        <w:t xml:space="preserve"> </w:t>
      </w:r>
      <w:r w:rsidR="004816ED"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F6697E" w:rsidRPr="00502B40" w:rsidRDefault="00F6697E" w:rsidP="00F6697E">
      <w:pPr>
        <w:tabs>
          <w:tab w:val="left" w:pos="426"/>
        </w:tabs>
        <w:spacing w:line="360" w:lineRule="auto"/>
        <w:ind w:left="426"/>
        <w:jc w:val="both"/>
        <w:rPr>
          <w:rFonts w:ascii="Arial" w:hAnsi="Arial" w:cs="Arial"/>
          <w:sz w:val="18"/>
          <w:szCs w:val="18"/>
        </w:rPr>
      </w:pPr>
    </w:p>
    <w:p w:rsidR="003F3EA3" w:rsidRPr="000A11A3" w:rsidRDefault="00386270" w:rsidP="00950FED">
      <w:pPr>
        <w:numPr>
          <w:ilvl w:val="0"/>
          <w:numId w:val="1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Pr>
          <w:rFonts w:ascii="Arial" w:hAnsi="Arial" w:cs="Arial"/>
          <w:b/>
        </w:rPr>
        <w:t xml:space="preserve"> </w:t>
      </w:r>
      <w:r w:rsidR="003F3EA3" w:rsidRPr="000A11A3">
        <w:rPr>
          <w:rFonts w:ascii="Arial" w:hAnsi="Arial" w:cs="Arial"/>
          <w:b/>
        </w:rPr>
        <w:t xml:space="preserve">Klauzula informacyjna z art. 13 RODO Zamawiającego związana z postępowaniem </w:t>
      </w:r>
      <w:r w:rsidR="003F3EA3">
        <w:rPr>
          <w:rFonts w:ascii="Arial" w:hAnsi="Arial" w:cs="Arial"/>
          <w:b/>
        </w:rPr>
        <w:br/>
      </w:r>
      <w:r w:rsidR="003F3EA3" w:rsidRPr="000A11A3">
        <w:rPr>
          <w:rFonts w:ascii="Arial" w:hAnsi="Arial" w:cs="Arial"/>
          <w:b/>
        </w:rPr>
        <w:t>o udzielenie zamówienia publicznego</w:t>
      </w:r>
    </w:p>
    <w:p w:rsidR="000E7F7F" w:rsidRPr="000E7F7F" w:rsidRDefault="00777816" w:rsidP="000E7F7F">
      <w:pPr>
        <w:spacing w:line="360" w:lineRule="auto"/>
        <w:jc w:val="both"/>
        <w:rPr>
          <w:rFonts w:ascii="Arial" w:hAnsi="Arial" w:cs="Arial"/>
          <w:sz w:val="18"/>
          <w:szCs w:val="18"/>
        </w:rPr>
      </w:pPr>
      <w:r>
        <w:rPr>
          <w:rFonts w:ascii="Arial" w:hAnsi="Arial" w:cs="Arial"/>
          <w:sz w:val="18"/>
          <w:szCs w:val="18"/>
        </w:rPr>
        <w:t>22.1</w:t>
      </w:r>
      <w:r w:rsidR="00F6697E">
        <w:rPr>
          <w:rFonts w:ascii="Arial" w:hAnsi="Arial" w:cs="Arial"/>
          <w:sz w:val="18"/>
          <w:szCs w:val="18"/>
        </w:rPr>
        <w:t>.</w:t>
      </w:r>
      <w:r>
        <w:rPr>
          <w:rFonts w:ascii="Arial" w:hAnsi="Arial" w:cs="Arial"/>
          <w:sz w:val="18"/>
          <w:szCs w:val="18"/>
        </w:rPr>
        <w:t xml:space="preserve"> </w:t>
      </w:r>
      <w:r w:rsidR="000E7F7F" w:rsidRPr="000E7F7F">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18" w:history="1">
        <w:r w:rsidRPr="0086638C">
          <w:rPr>
            <w:rStyle w:val="Hipercze"/>
            <w:rFonts w:ascii="Arial" w:hAnsi="Arial" w:cs="Arial"/>
            <w:sz w:val="18"/>
            <w:szCs w:val="18"/>
          </w:rPr>
          <w:t>starostwo@powiatwroclawski.pl</w:t>
        </w:r>
      </w:hyperlink>
      <w:r>
        <w:rPr>
          <w:rFonts w:ascii="Arial" w:hAnsi="Arial" w:cs="Arial"/>
          <w:sz w:val="18"/>
          <w:szCs w:val="18"/>
        </w:rPr>
        <w:t xml:space="preserve"> </w:t>
      </w:r>
      <w:r w:rsidRPr="000E7F7F">
        <w:rPr>
          <w:rFonts w:ascii="Arial" w:hAnsi="Arial" w:cs="Arial"/>
          <w:sz w:val="18"/>
          <w:szCs w:val="18"/>
        </w:rPr>
        <w:t>;</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Inspektorem ochrony danych osobowych Powiatu Wrocławskiego – Starostwa Powiatowego </w:t>
      </w:r>
      <w:r w:rsidR="00773301">
        <w:rPr>
          <w:rFonts w:ascii="Arial" w:hAnsi="Arial" w:cs="Arial"/>
          <w:sz w:val="18"/>
          <w:szCs w:val="18"/>
        </w:rPr>
        <w:t xml:space="preserve">                                   </w:t>
      </w:r>
      <w:r w:rsidRPr="000E7F7F">
        <w:rPr>
          <w:rFonts w:ascii="Arial" w:hAnsi="Arial" w:cs="Arial"/>
          <w:sz w:val="18"/>
          <w:szCs w:val="18"/>
        </w:rPr>
        <w:t xml:space="preserve">we Wrocławiu jest Pani Beata Pierzchała, kontakt: ul. Kościuszki 131, 50-440 Wrocław, tel. 71/7221700,  </w:t>
      </w:r>
      <w:r w:rsidR="00F6697E">
        <w:rPr>
          <w:rFonts w:ascii="Arial" w:hAnsi="Arial" w:cs="Arial"/>
          <w:sz w:val="18"/>
          <w:szCs w:val="18"/>
        </w:rPr>
        <w:t xml:space="preserve">                </w:t>
      </w:r>
      <w:r w:rsidRPr="000E7F7F">
        <w:rPr>
          <w:rFonts w:ascii="Arial" w:hAnsi="Arial" w:cs="Arial"/>
          <w:sz w:val="18"/>
          <w:szCs w:val="18"/>
        </w:rPr>
        <w:t>fax. 71/7221706, adres e-mail: beata.pierzchala@powiatwroclawski.pl;</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Pani/Pana dane osobowe przetwarzane będą na podstawie art. 6 ust. 1 lit. b RODO w celu związanym </w:t>
      </w:r>
    </w:p>
    <w:p w:rsidR="000E7F7F" w:rsidRPr="000E7F7F" w:rsidRDefault="000E7F7F" w:rsidP="00F6697E">
      <w:pPr>
        <w:spacing w:line="360" w:lineRule="auto"/>
        <w:ind w:left="709"/>
        <w:jc w:val="both"/>
        <w:rPr>
          <w:rFonts w:ascii="Arial" w:hAnsi="Arial" w:cs="Arial"/>
          <w:sz w:val="18"/>
          <w:szCs w:val="18"/>
        </w:rPr>
      </w:pPr>
      <w:r w:rsidRPr="000E7F7F">
        <w:rPr>
          <w:rFonts w:ascii="Arial" w:hAnsi="Arial" w:cs="Arial"/>
          <w:sz w:val="18"/>
          <w:szCs w:val="18"/>
        </w:rPr>
        <w:t xml:space="preserve">z przetwarzaniem danych niezbędnych do wykonania umowy, której stroną jest osoba, której dane dotyczą, lub do podjęcia działań na żądanie osoby, której dane dotyczą, przed zawarciem umowy </w:t>
      </w:r>
      <w:r w:rsidR="008C5E53">
        <w:rPr>
          <w:rFonts w:ascii="Arial" w:hAnsi="Arial" w:cs="Arial"/>
          <w:sz w:val="18"/>
          <w:szCs w:val="18"/>
        </w:rPr>
        <w:t xml:space="preserve">                           </w:t>
      </w:r>
      <w:r w:rsidRPr="000E7F7F">
        <w:rPr>
          <w:rFonts w:ascii="Arial" w:hAnsi="Arial" w:cs="Arial"/>
          <w:sz w:val="18"/>
          <w:szCs w:val="18"/>
        </w:rPr>
        <w:t xml:space="preserve">w postępowaniu o udzielenie zamówienia publicznego </w:t>
      </w:r>
      <w:r w:rsidRPr="00883096">
        <w:rPr>
          <w:rFonts w:ascii="Arial" w:hAnsi="Arial" w:cs="Arial"/>
          <w:b/>
          <w:i/>
          <w:sz w:val="18"/>
          <w:szCs w:val="18"/>
        </w:rPr>
        <w:t>nr SP.ZP.272.</w:t>
      </w:r>
      <w:r w:rsidR="00502B40">
        <w:rPr>
          <w:rFonts w:ascii="Arial" w:hAnsi="Arial" w:cs="Arial"/>
          <w:b/>
          <w:i/>
          <w:sz w:val="18"/>
          <w:szCs w:val="18"/>
        </w:rPr>
        <w:t>49</w:t>
      </w:r>
      <w:r w:rsidRPr="00883096">
        <w:rPr>
          <w:rFonts w:ascii="Arial" w:hAnsi="Arial" w:cs="Arial"/>
          <w:b/>
          <w:i/>
          <w:sz w:val="18"/>
          <w:szCs w:val="18"/>
        </w:rPr>
        <w:t>.2019.II.DT</w:t>
      </w:r>
      <w:r w:rsidR="00773301">
        <w:rPr>
          <w:rFonts w:ascii="Arial" w:hAnsi="Arial" w:cs="Arial"/>
          <w:b/>
          <w:i/>
          <w:sz w:val="18"/>
          <w:szCs w:val="18"/>
        </w:rPr>
        <w:t xml:space="preserve">. </w:t>
      </w:r>
      <w:r w:rsidR="00502B40" w:rsidRPr="00502B40">
        <w:rPr>
          <w:rFonts w:ascii="Arial" w:hAnsi="Arial" w:cs="Arial"/>
          <w:b/>
          <w:i/>
          <w:sz w:val="18"/>
          <w:szCs w:val="18"/>
        </w:rPr>
        <w:t>Dostawa paliw płynnych w asortymencie benzyny bezołowiowej oznaczonej symbolem E5 (Pb 95) oraz oleju napędowego oznaczonego symbolem B7 (ON) dla potrzeb samochodów i sprzętu służbowego Obwodu Drogowego w Sulimowie</w:t>
      </w:r>
      <w:r w:rsidR="00502B40">
        <w:rPr>
          <w:rFonts w:ascii="Arial" w:hAnsi="Arial" w:cs="Arial"/>
          <w:b/>
          <w:i/>
          <w:sz w:val="18"/>
          <w:szCs w:val="18"/>
        </w:rPr>
        <w:t xml:space="preserve"> </w:t>
      </w:r>
      <w:r w:rsidR="006650FB">
        <w:rPr>
          <w:rFonts w:ascii="Arial" w:hAnsi="Arial" w:cs="Arial"/>
          <w:i/>
          <w:sz w:val="18"/>
          <w:szCs w:val="18"/>
        </w:rPr>
        <w:t xml:space="preserve"> </w:t>
      </w:r>
      <w:r w:rsidR="00502B40">
        <w:rPr>
          <w:rFonts w:ascii="Arial" w:hAnsi="Arial" w:cs="Arial"/>
          <w:sz w:val="18"/>
          <w:szCs w:val="18"/>
        </w:rPr>
        <w:t xml:space="preserve">prowadzonym </w:t>
      </w:r>
      <w:r w:rsidRPr="000E7F7F">
        <w:rPr>
          <w:rFonts w:ascii="Arial" w:hAnsi="Arial" w:cs="Arial"/>
          <w:sz w:val="18"/>
          <w:szCs w:val="18"/>
        </w:rPr>
        <w:t>w trybie przetargu nieograniczonego;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Odbiorcami Pani/Pana danych osobowych będą osoby lub podmioty, którym udostępniona zostanie dokumentacja postępowania w oparciu o art. 8 i 8a oraz art. 96 ust. 3 ustawy z dnia 29 stycznia 2004 r. – Prawo zamówień publicznych (</w:t>
      </w:r>
      <w:r w:rsidR="00773301">
        <w:rPr>
          <w:rFonts w:ascii="Arial" w:hAnsi="Arial" w:cs="Arial"/>
          <w:sz w:val="18"/>
          <w:szCs w:val="18"/>
        </w:rPr>
        <w:t xml:space="preserve">t. j. </w:t>
      </w:r>
      <w:r w:rsidRPr="000E7F7F">
        <w:rPr>
          <w:rFonts w:ascii="Arial" w:hAnsi="Arial" w:cs="Arial"/>
          <w:sz w:val="18"/>
          <w:szCs w:val="18"/>
        </w:rPr>
        <w:t xml:space="preserve">Dz. U. z 2018 r. poz. 1986 ze zm.), dalej „ustawa 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 xml:space="preserve">Obowiązek podania przez Panią/Pana danych osobowych bezpośrednio Pani/Pana dotyczących jest wymogiem ustawowym określonym w przepisach ustawy Pzp, związanym z udziałem w postępowaniu </w:t>
      </w:r>
    </w:p>
    <w:p w:rsidR="000E7F7F" w:rsidRPr="000E7F7F" w:rsidRDefault="000E7F7F" w:rsidP="00773301">
      <w:pPr>
        <w:spacing w:line="360" w:lineRule="auto"/>
        <w:ind w:left="709"/>
        <w:jc w:val="both"/>
        <w:rPr>
          <w:rFonts w:ascii="Arial" w:hAnsi="Arial" w:cs="Arial"/>
          <w:sz w:val="18"/>
          <w:szCs w:val="18"/>
        </w:rPr>
      </w:pPr>
      <w:r w:rsidRPr="000E7F7F">
        <w:rPr>
          <w:rFonts w:ascii="Arial" w:hAnsi="Arial" w:cs="Arial"/>
          <w:sz w:val="18"/>
          <w:szCs w:val="18"/>
        </w:rPr>
        <w:lastRenderedPageBreak/>
        <w:t>o udzielenie zamówienia publicznego; konsekwencje niepodania określon</w:t>
      </w:r>
      <w:r w:rsidR="00773301">
        <w:rPr>
          <w:rFonts w:ascii="Arial" w:hAnsi="Arial" w:cs="Arial"/>
          <w:sz w:val="18"/>
          <w:szCs w:val="18"/>
        </w:rPr>
        <w:t xml:space="preserve">ych danych wynikają z ustawy </w:t>
      </w:r>
      <w:r w:rsidRPr="000E7F7F">
        <w:rPr>
          <w:rFonts w:ascii="Arial" w:hAnsi="Arial" w:cs="Arial"/>
          <w:sz w:val="18"/>
          <w:szCs w:val="18"/>
        </w:rPr>
        <w:t xml:space="preserve">Pzp;  </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W odniesieniu do Pani/Pana danych osobowych decyzje nie będą podejmowane w sposób zautomatyzowany, stosowanie do art. 22 RODO;</w:t>
      </w:r>
    </w:p>
    <w:p w:rsidR="000E7F7F" w:rsidRPr="000E7F7F" w:rsidRDefault="000E7F7F" w:rsidP="00950FED">
      <w:pPr>
        <w:numPr>
          <w:ilvl w:val="0"/>
          <w:numId w:val="21"/>
        </w:numPr>
        <w:spacing w:line="360" w:lineRule="auto"/>
        <w:jc w:val="both"/>
        <w:rPr>
          <w:rFonts w:ascii="Arial" w:hAnsi="Arial" w:cs="Arial"/>
          <w:sz w:val="18"/>
          <w:szCs w:val="18"/>
        </w:rPr>
      </w:pPr>
      <w:r w:rsidRPr="000E7F7F">
        <w:rPr>
          <w:rFonts w:ascii="Arial" w:hAnsi="Arial" w:cs="Arial"/>
          <w:sz w:val="18"/>
          <w:szCs w:val="18"/>
        </w:rPr>
        <w:t>Posiada Pani/Pan:</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15 RODO prawo dostępu do danych osobowych Pani/Pana dotyczących;</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na podstawie art. 16 RODO prawo do sprostowania Pani/Pana danych osobowych **;</w:t>
      </w:r>
    </w:p>
    <w:p w:rsidR="000E7F7F" w:rsidRPr="000E7F7F" w:rsidRDefault="000E7F7F" w:rsidP="00950FED">
      <w:pPr>
        <w:numPr>
          <w:ilvl w:val="0"/>
          <w:numId w:val="22"/>
        </w:numPr>
        <w:spacing w:line="360" w:lineRule="auto"/>
        <w:jc w:val="both"/>
        <w:rPr>
          <w:rFonts w:ascii="Arial" w:hAnsi="Arial" w:cs="Arial"/>
          <w:sz w:val="18"/>
          <w:szCs w:val="18"/>
        </w:rPr>
      </w:pPr>
      <w:r w:rsidRPr="000E7F7F">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Prawo do wniesienia skargi do Prezesa Urzędu Ochrony Danych Osobowych, gdy uzna Pani/Pan, że przetwarzanie danych osobowych Pani/Pana dotyczących narusza przepisy RODO</w:t>
      </w:r>
    </w:p>
    <w:p w:rsidR="000E7F7F" w:rsidRPr="000E7F7F" w:rsidRDefault="000E7F7F" w:rsidP="00950FED">
      <w:pPr>
        <w:numPr>
          <w:ilvl w:val="0"/>
          <w:numId w:val="23"/>
        </w:numPr>
        <w:spacing w:line="360" w:lineRule="auto"/>
        <w:jc w:val="both"/>
        <w:rPr>
          <w:rFonts w:ascii="Arial" w:hAnsi="Arial" w:cs="Arial"/>
          <w:sz w:val="18"/>
          <w:szCs w:val="18"/>
        </w:rPr>
      </w:pPr>
      <w:r w:rsidRPr="000E7F7F">
        <w:rPr>
          <w:rFonts w:ascii="Arial" w:hAnsi="Arial" w:cs="Arial"/>
          <w:sz w:val="18"/>
          <w:szCs w:val="18"/>
        </w:rPr>
        <w:t>Nie przysługuje Pani/Panu:</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w związku z art. 17 ust. 3 lit. b, d lub e RODO prawo do usunięcia danych osobowych;</w:t>
      </w:r>
    </w:p>
    <w:p w:rsidR="000E7F7F" w:rsidRPr="000E7F7F" w:rsidRDefault="000E7F7F" w:rsidP="00950FED">
      <w:pPr>
        <w:numPr>
          <w:ilvl w:val="0"/>
          <w:numId w:val="24"/>
        </w:numPr>
        <w:spacing w:line="360" w:lineRule="auto"/>
        <w:jc w:val="both"/>
        <w:rPr>
          <w:rFonts w:ascii="Arial" w:hAnsi="Arial" w:cs="Arial"/>
          <w:sz w:val="18"/>
          <w:szCs w:val="18"/>
        </w:rPr>
      </w:pPr>
      <w:r w:rsidRPr="000E7F7F">
        <w:rPr>
          <w:rFonts w:ascii="Arial" w:hAnsi="Arial" w:cs="Arial"/>
          <w:sz w:val="18"/>
          <w:szCs w:val="18"/>
        </w:rPr>
        <w:t>prawo do przenoszenia danych osobowych, o którym mowa w art. 20 RODO;</w:t>
      </w:r>
    </w:p>
    <w:p w:rsidR="000E7F7F" w:rsidRPr="008C5E53" w:rsidRDefault="000E7F7F" w:rsidP="00950FED">
      <w:pPr>
        <w:numPr>
          <w:ilvl w:val="0"/>
          <w:numId w:val="24"/>
        </w:numPr>
        <w:spacing w:line="360" w:lineRule="auto"/>
        <w:jc w:val="both"/>
        <w:rPr>
          <w:rFonts w:ascii="Arial" w:hAnsi="Arial" w:cs="Arial"/>
          <w:b/>
          <w:sz w:val="18"/>
          <w:szCs w:val="18"/>
        </w:rPr>
      </w:pPr>
      <w:r w:rsidRPr="008C5E53">
        <w:rPr>
          <w:rFonts w:ascii="Arial" w:hAnsi="Arial" w:cs="Arial"/>
          <w:b/>
          <w:sz w:val="18"/>
          <w:szCs w:val="18"/>
        </w:rPr>
        <w:t xml:space="preserve">na podstawie art. 21 RODO prawo sprzeciwu, wobec przetwarzania danych osobowych, gdyż podstawą prawną przetwarzania Pani/Pana danych osobowych jest art. 6 ust. 1 lit. b RODO. </w:t>
      </w:r>
    </w:p>
    <w:p w:rsidR="000E7F7F" w:rsidRPr="00773301" w:rsidRDefault="000E7F7F" w:rsidP="000E7F7F">
      <w:pPr>
        <w:spacing w:line="360" w:lineRule="auto"/>
        <w:jc w:val="both"/>
        <w:rPr>
          <w:rFonts w:ascii="Arial" w:hAnsi="Arial" w:cs="Arial"/>
          <w:sz w:val="4"/>
          <w:szCs w:val="18"/>
        </w:rPr>
      </w:pPr>
    </w:p>
    <w:p w:rsidR="000E7F7F" w:rsidRPr="000E7F7F" w:rsidRDefault="004B5AB8" w:rsidP="000E7F7F">
      <w:pPr>
        <w:spacing w:line="360" w:lineRule="auto"/>
        <w:jc w:val="both"/>
        <w:rPr>
          <w:rFonts w:ascii="Arial" w:hAnsi="Arial" w:cs="Arial"/>
          <w:sz w:val="18"/>
          <w:szCs w:val="18"/>
        </w:rPr>
      </w:pPr>
      <w:r>
        <w:rPr>
          <w:rFonts w:ascii="Arial" w:hAnsi="Arial" w:cs="Arial"/>
          <w:sz w:val="18"/>
          <w:szCs w:val="18"/>
        </w:rPr>
        <w:t>___</w:t>
      </w:r>
      <w:r w:rsidR="000E7F7F" w:rsidRPr="000E7F7F">
        <w:rPr>
          <w:rFonts w:ascii="Arial" w:hAnsi="Arial" w:cs="Arial"/>
          <w:sz w:val="18"/>
          <w:szCs w:val="18"/>
        </w:rPr>
        <w:t>____________</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skorzystanie z prawa do sprostowania nie może skutkować zmianą wyniku postępowania </w:t>
      </w:r>
      <w:r w:rsidR="00883096">
        <w:rPr>
          <w:rFonts w:ascii="Arial" w:hAnsi="Arial" w:cs="Arial"/>
          <w:i/>
          <w:sz w:val="18"/>
          <w:szCs w:val="18"/>
        </w:rPr>
        <w:t xml:space="preserve">                             </w:t>
      </w:r>
      <w:r w:rsidRPr="008C5E53">
        <w:rPr>
          <w:rFonts w:ascii="Arial" w:hAnsi="Arial" w:cs="Arial"/>
          <w:i/>
          <w:sz w:val="18"/>
          <w:szCs w:val="18"/>
        </w:rPr>
        <w:t>o udzielenie zamówienia publicznego ani zmianą postanowień umowy w zakresie niezgodnym z ustawą Pzp oraz nie może naruszać integralności protokołu oraz jego załączników.</w:t>
      </w:r>
    </w:p>
    <w:p w:rsidR="000E7F7F" w:rsidRPr="008C5E53" w:rsidRDefault="000E7F7F" w:rsidP="000E7F7F">
      <w:pPr>
        <w:spacing w:line="360" w:lineRule="auto"/>
        <w:jc w:val="both"/>
        <w:rPr>
          <w:rFonts w:ascii="Arial" w:hAnsi="Arial" w:cs="Arial"/>
          <w:i/>
          <w:sz w:val="18"/>
          <w:szCs w:val="18"/>
        </w:rPr>
      </w:pPr>
      <w:r w:rsidRPr="008C5E53">
        <w:rPr>
          <w:rFonts w:ascii="Arial" w:hAnsi="Arial" w:cs="Arial"/>
          <w:i/>
          <w:sz w:val="18"/>
          <w:szCs w:val="18"/>
        </w:rPr>
        <w:t xml:space="preserve">*** Wyjaśnienie: prawo do ograniczenia przetwarzania nie ma zastosowania w odniesieniu do przechowywania, </w:t>
      </w:r>
      <w:r w:rsidR="00883096">
        <w:rPr>
          <w:rFonts w:ascii="Arial" w:hAnsi="Arial" w:cs="Arial"/>
          <w:i/>
          <w:sz w:val="18"/>
          <w:szCs w:val="18"/>
        </w:rPr>
        <w:t xml:space="preserve">                     </w:t>
      </w:r>
      <w:r w:rsidRPr="008C5E53">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0E7F7F" w:rsidRPr="000E7F7F" w:rsidRDefault="000E7F7F" w:rsidP="000E7F7F">
      <w:pPr>
        <w:spacing w:line="360" w:lineRule="auto"/>
        <w:jc w:val="both"/>
        <w:rPr>
          <w:rFonts w:ascii="Arial" w:hAnsi="Arial" w:cs="Arial"/>
          <w:sz w:val="18"/>
          <w:szCs w:val="18"/>
        </w:rPr>
      </w:pPr>
    </w:p>
    <w:p w:rsidR="00EC1321" w:rsidRPr="00773301" w:rsidRDefault="00EC1321" w:rsidP="003F3EA3">
      <w:pPr>
        <w:spacing w:line="360" w:lineRule="auto"/>
        <w:jc w:val="both"/>
        <w:rPr>
          <w:rFonts w:ascii="Arial" w:hAnsi="Arial" w:cs="Arial"/>
          <w:i/>
          <w:sz w:val="8"/>
          <w:szCs w:val="16"/>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DE59CE" w:rsidRDefault="00DE59CE" w:rsidP="00DE59CE">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2.1.</w:t>
      </w:r>
      <w:r w:rsidRPr="00B12313">
        <w:rPr>
          <w:rFonts w:ascii="Arial" w:hAnsi="Arial" w:cs="Arial"/>
          <w:bCs/>
          <w:sz w:val="18"/>
          <w:szCs w:val="18"/>
        </w:rPr>
        <w:t xml:space="preserve"> </w:t>
      </w:r>
      <w:r w:rsidRPr="00B12313">
        <w:rPr>
          <w:rFonts w:ascii="Arial" w:hAnsi="Arial" w:cs="Arial"/>
          <w:bCs/>
          <w:sz w:val="18"/>
          <w:szCs w:val="18"/>
        </w:rPr>
        <w:tab/>
        <w:t>Formular</w:t>
      </w:r>
      <w:r>
        <w:rPr>
          <w:rFonts w:ascii="Arial" w:hAnsi="Arial" w:cs="Arial"/>
          <w:bCs/>
          <w:sz w:val="18"/>
          <w:szCs w:val="18"/>
        </w:rPr>
        <w:t>z O</w:t>
      </w:r>
      <w:r w:rsidRPr="00B12313">
        <w:rPr>
          <w:rFonts w:ascii="Arial" w:hAnsi="Arial" w:cs="Arial"/>
          <w:bCs/>
          <w:sz w:val="18"/>
          <w:szCs w:val="18"/>
        </w:rPr>
        <w:t xml:space="preserve">fertowy </w:t>
      </w:r>
    </w:p>
    <w:p w:rsidR="006650FB" w:rsidRPr="00B12313" w:rsidRDefault="006650FB" w:rsidP="00DE59CE">
      <w:pPr>
        <w:widowControl w:val="0"/>
        <w:suppressAutoHyphens/>
        <w:spacing w:line="360" w:lineRule="auto"/>
        <w:jc w:val="both"/>
        <w:rPr>
          <w:rFonts w:ascii="Arial" w:hAnsi="Arial" w:cs="Arial"/>
          <w:bCs/>
          <w:sz w:val="18"/>
          <w:szCs w:val="18"/>
        </w:rPr>
      </w:pPr>
    </w:p>
    <w:p w:rsidR="00FF422F" w:rsidRPr="00B12313" w:rsidRDefault="00FF422F" w:rsidP="00FF422F">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FF422F" w:rsidRPr="00B12313"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FF422F" w:rsidRPr="00B12313" w:rsidRDefault="00FF422F" w:rsidP="00FF422F">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FF422F" w:rsidRDefault="00FF422F" w:rsidP="00FF422F">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FF422F" w:rsidRDefault="00FF422F" w:rsidP="00FF422F">
      <w:pPr>
        <w:spacing w:line="360" w:lineRule="auto"/>
        <w:ind w:left="1701" w:hanging="1701"/>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FF422F" w:rsidRDefault="00FF422F" w:rsidP="00FF422F">
      <w:pPr>
        <w:widowControl w:val="0"/>
        <w:suppressAutoHyphens/>
        <w:spacing w:line="276" w:lineRule="auto"/>
        <w:ind w:left="1418" w:hanging="1418"/>
        <w:jc w:val="both"/>
        <w:rPr>
          <w:rFonts w:ascii="Arial" w:hAnsi="Arial" w:cs="Arial"/>
          <w:b/>
          <w:sz w:val="18"/>
          <w:szCs w:val="18"/>
        </w:rPr>
      </w:pPr>
      <w:r w:rsidRPr="00B12313">
        <w:rPr>
          <w:rFonts w:ascii="Arial" w:hAnsi="Arial" w:cs="Arial"/>
          <w:bCs/>
          <w:sz w:val="18"/>
          <w:szCs w:val="18"/>
        </w:rPr>
        <w:t xml:space="preserve">Załącznik 4.1.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p.z.p. </w:t>
      </w:r>
      <w:r w:rsidRPr="00B12313">
        <w:rPr>
          <w:rFonts w:ascii="Arial" w:hAnsi="Arial" w:cs="Arial"/>
          <w:b/>
          <w:sz w:val="18"/>
          <w:szCs w:val="18"/>
        </w:rPr>
        <w:t>UWAGA</w:t>
      </w:r>
      <w:r w:rsidRPr="00B12313">
        <w:rPr>
          <w:rFonts w:ascii="Arial" w:hAnsi="Arial" w:cs="Arial"/>
          <w:sz w:val="18"/>
          <w:szCs w:val="18"/>
        </w:rPr>
        <w:t xml:space="preserve"> – </w:t>
      </w:r>
      <w:r w:rsidRPr="00B12313">
        <w:rPr>
          <w:rFonts w:ascii="Arial" w:hAnsi="Arial" w:cs="Arial"/>
          <w:b/>
          <w:sz w:val="18"/>
          <w:szCs w:val="18"/>
        </w:rPr>
        <w:t>Każdy Wykonawca,</w:t>
      </w:r>
      <w:r w:rsidRPr="00B12313">
        <w:rPr>
          <w:rFonts w:ascii="Arial" w:hAnsi="Arial" w:cs="Arial"/>
          <w:sz w:val="18"/>
          <w:szCs w:val="18"/>
        </w:rPr>
        <w:t xml:space="preserve"> </w:t>
      </w:r>
      <w:r w:rsidRPr="00B12313">
        <w:rPr>
          <w:rFonts w:ascii="Arial" w:hAnsi="Arial" w:cs="Arial"/>
          <w:b/>
          <w:sz w:val="18"/>
          <w:szCs w:val="18"/>
        </w:rPr>
        <w:t xml:space="preserve">który złoży ofertę, musi złożyć Oświadczenie w wersji oryginalnej, w terminie 3 dni od dnia przekazania lub zamieszczenia na stronie informacji podawanych podczas sesji otwarcia ofert.  </w:t>
      </w:r>
    </w:p>
    <w:p w:rsidR="008C5E53" w:rsidRDefault="008C5E53" w:rsidP="00883096">
      <w:pPr>
        <w:spacing w:line="360" w:lineRule="auto"/>
        <w:jc w:val="both"/>
        <w:rPr>
          <w:rFonts w:ascii="Arial" w:hAnsi="Arial" w:cs="Arial"/>
          <w:b/>
          <w:sz w:val="18"/>
          <w:szCs w:val="18"/>
        </w:rPr>
      </w:pPr>
    </w:p>
    <w:p w:rsidR="00FF422F" w:rsidRPr="00B12313" w:rsidRDefault="00FF422F" w:rsidP="00FF422F">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FF422F" w:rsidRPr="00B12313" w:rsidRDefault="00FF422F" w:rsidP="00FF422F">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5.1.</w:t>
      </w:r>
      <w:r w:rsidRPr="00B12313">
        <w:rPr>
          <w:rFonts w:ascii="Arial" w:hAnsi="Arial" w:cs="Arial"/>
          <w:sz w:val="18"/>
          <w:szCs w:val="18"/>
        </w:rPr>
        <w:tab/>
        <w:t>Projekt umowy</w:t>
      </w:r>
    </w:p>
    <w:p w:rsidR="00FF422F" w:rsidRDefault="00FF422F" w:rsidP="00FF422F">
      <w:pPr>
        <w:spacing w:line="360" w:lineRule="auto"/>
        <w:ind w:left="1134" w:hanging="1134"/>
        <w:jc w:val="both"/>
        <w:rPr>
          <w:rFonts w:ascii="Arial" w:hAnsi="Arial" w:cs="Arial"/>
          <w:b/>
          <w:sz w:val="18"/>
          <w:szCs w:val="18"/>
        </w:rPr>
      </w:pPr>
    </w:p>
    <w:p w:rsidR="00B12313" w:rsidRPr="00B12313" w:rsidRDefault="00B12313" w:rsidP="001A5FA4">
      <w:pPr>
        <w:widowControl w:val="0"/>
        <w:suppressAutoHyphens/>
        <w:spacing w:line="360" w:lineRule="auto"/>
        <w:jc w:val="both"/>
        <w:rPr>
          <w:rFonts w:ascii="Arial" w:hAnsi="Arial" w:cs="Arial"/>
          <w:b/>
          <w:sz w:val="18"/>
          <w:szCs w:val="18"/>
        </w:rPr>
      </w:pPr>
    </w:p>
    <w:sectPr w:rsidR="00B12313" w:rsidRPr="00B12313" w:rsidSect="00D942BB">
      <w:footerReference w:type="even" r:id="rId19"/>
      <w:footerReference w:type="default" r:id="rId20"/>
      <w:headerReference w:type="first" r:id="rId21"/>
      <w:footerReference w:type="first" r:id="rId22"/>
      <w:footnotePr>
        <w:numFmt w:val="chicago"/>
      </w:footnotePr>
      <w:pgSz w:w="11906" w:h="16838" w:code="9"/>
      <w:pgMar w:top="1417"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495" w:rsidRDefault="006C5495">
      <w:r>
        <w:separator/>
      </w:r>
    </w:p>
  </w:endnote>
  <w:endnote w:type="continuationSeparator" w:id="0">
    <w:p w:rsidR="006C5495" w:rsidRDefault="006C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95" w:rsidRDefault="006C5495"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6C5495" w:rsidRDefault="006C5495"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95" w:rsidRDefault="006C5495"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17478">
      <w:rPr>
        <w:rStyle w:val="Numerstrony"/>
        <w:noProof/>
      </w:rPr>
      <w:t>16</w:t>
    </w:r>
    <w:r>
      <w:rPr>
        <w:rStyle w:val="Numerstrony"/>
      </w:rPr>
      <w:fldChar w:fldCharType="end"/>
    </w:r>
  </w:p>
  <w:p w:rsidR="006C5495" w:rsidRDefault="006C5495"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95" w:rsidRDefault="006C5495"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6C5495" w:rsidRPr="0090510D" w:rsidRDefault="006C5495"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6C5495" w:rsidRPr="00916FDB" w:rsidRDefault="006C5495"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6C5495" w:rsidRPr="0090510D" w:rsidRDefault="006C5495"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6C5495" w:rsidRPr="00916FDB" w:rsidRDefault="006C5495"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53A4B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495" w:rsidRDefault="006C5495">
      <w:r>
        <w:separator/>
      </w:r>
    </w:p>
  </w:footnote>
  <w:footnote w:type="continuationSeparator" w:id="0">
    <w:p w:rsidR="006C5495" w:rsidRDefault="006C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6C5495" w:rsidRPr="00532FC0" w:rsidTr="0064195F">
      <w:trPr>
        <w:trHeight w:val="1835"/>
      </w:trPr>
      <w:tc>
        <w:tcPr>
          <w:tcW w:w="1526" w:type="dxa"/>
          <w:tcBorders>
            <w:top w:val="nil"/>
            <w:left w:val="nil"/>
            <w:bottom w:val="nil"/>
            <w:right w:val="nil"/>
          </w:tcBorders>
          <w:shd w:val="clear" w:color="auto" w:fill="auto"/>
          <w:vAlign w:val="center"/>
        </w:tcPr>
        <w:p w:rsidR="006C5495" w:rsidRPr="00532FC0" w:rsidRDefault="006C5495"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6C5495" w:rsidRPr="008066CF" w:rsidRDefault="006C5495"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6C5495" w:rsidRPr="00532FC0" w:rsidTr="0064195F">
      <w:trPr>
        <w:trHeight w:val="118"/>
      </w:trPr>
      <w:tc>
        <w:tcPr>
          <w:tcW w:w="1526" w:type="dxa"/>
          <w:tcBorders>
            <w:top w:val="nil"/>
            <w:left w:val="nil"/>
            <w:bottom w:val="single" w:sz="4" w:space="0" w:color="auto"/>
            <w:right w:val="nil"/>
          </w:tcBorders>
          <w:shd w:val="clear" w:color="auto" w:fill="auto"/>
        </w:tcPr>
        <w:p w:rsidR="006C5495" w:rsidRPr="00532FC0" w:rsidRDefault="006C5495"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6C5495" w:rsidRPr="00532FC0" w:rsidRDefault="006C5495" w:rsidP="0064195F">
          <w:pPr>
            <w:keepNext/>
            <w:tabs>
              <w:tab w:val="center" w:pos="5387"/>
            </w:tabs>
            <w:jc w:val="center"/>
            <w:outlineLvl w:val="0"/>
            <w:rPr>
              <w:rFonts w:ascii="Bookman Old Style" w:hAnsi="Bookman Old Style" w:cs="Arial"/>
              <w:b/>
              <w:noProof/>
              <w:sz w:val="8"/>
              <w:szCs w:val="40"/>
            </w:rPr>
          </w:pPr>
        </w:p>
      </w:tc>
    </w:tr>
  </w:tbl>
  <w:p w:rsidR="006C5495" w:rsidRDefault="006C5495"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9A18D7"/>
    <w:multiLevelType w:val="hybridMultilevel"/>
    <w:tmpl w:val="58B6A374"/>
    <w:lvl w:ilvl="0" w:tplc="A07E7472">
      <w:start w:val="1"/>
      <w:numFmt w:val="decimal"/>
      <w:lvlText w:val="%1)"/>
      <w:lvlJc w:val="left"/>
      <w:pPr>
        <w:tabs>
          <w:tab w:val="num" w:pos="720"/>
        </w:tabs>
        <w:ind w:left="720" w:hanging="360"/>
      </w:pPr>
      <w:rPr>
        <w:rFonts w:hint="default"/>
      </w:rPr>
    </w:lvl>
    <w:lvl w:ilvl="1" w:tplc="0A3029B2">
      <w:start w:val="1"/>
      <w:numFmt w:val="lowerLetter"/>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BA40E6"/>
    <w:multiLevelType w:val="hybridMultilevel"/>
    <w:tmpl w:val="06263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C42A9"/>
    <w:multiLevelType w:val="multilevel"/>
    <w:tmpl w:val="8B1296FC"/>
    <w:lvl w:ilvl="0">
      <w:start w:val="11"/>
      <w:numFmt w:val="decimal"/>
      <w:lvlText w:val="%1."/>
      <w:lvlJc w:val="left"/>
      <w:pPr>
        <w:ind w:left="2880" w:hanging="360"/>
      </w:pPr>
      <w:rPr>
        <w:rFonts w:hint="default"/>
      </w:rPr>
    </w:lvl>
    <w:lvl w:ilvl="1">
      <w:start w:val="6"/>
      <w:numFmt w:val="decimal"/>
      <w:isLgl/>
      <w:lvlText w:val="%1.%2."/>
      <w:lvlJc w:val="left"/>
      <w:pPr>
        <w:ind w:left="547"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4" w15:restartNumberingAfterBreak="0">
    <w:nsid w:val="165856AF"/>
    <w:multiLevelType w:val="hybridMultilevel"/>
    <w:tmpl w:val="22567F32"/>
    <w:lvl w:ilvl="0" w:tplc="E9CE2C24">
      <w:start w:val="1"/>
      <w:numFmt w:val="lowerLetter"/>
      <w:lvlText w:val="%1)"/>
      <w:lvlJc w:val="left"/>
      <w:pPr>
        <w:ind w:left="1222" w:hanging="360"/>
      </w:pPr>
      <w:rPr>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7" w15:restartNumberingAfterBreak="0">
    <w:nsid w:val="265F524A"/>
    <w:multiLevelType w:val="hybridMultilevel"/>
    <w:tmpl w:val="C51C6C64"/>
    <w:lvl w:ilvl="0" w:tplc="2A347DD0">
      <w:start w:val="1"/>
      <w:numFmt w:val="upperRoman"/>
      <w:lvlText w:val="%1."/>
      <w:lvlJc w:val="right"/>
      <w:pPr>
        <w:ind w:left="2421" w:hanging="360"/>
      </w:pPr>
      <w:rPr>
        <w:b/>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8" w15:restartNumberingAfterBreak="0">
    <w:nsid w:val="26AA7F54"/>
    <w:multiLevelType w:val="hybridMultilevel"/>
    <w:tmpl w:val="22567F32"/>
    <w:lvl w:ilvl="0" w:tplc="E9CE2C24">
      <w:start w:val="1"/>
      <w:numFmt w:val="lowerLetter"/>
      <w:lvlText w:val="%1)"/>
      <w:lvlJc w:val="left"/>
      <w:pPr>
        <w:ind w:left="1222" w:hanging="360"/>
      </w:pPr>
      <w:rPr>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B2AF0"/>
    <w:multiLevelType w:val="hybridMultilevel"/>
    <w:tmpl w:val="246CCBC2"/>
    <w:lvl w:ilvl="0" w:tplc="2A347DD0">
      <w:start w:val="1"/>
      <w:numFmt w:val="upperRoman"/>
      <w:lvlText w:val="%1."/>
      <w:lvlJc w:val="right"/>
      <w:pPr>
        <w:ind w:left="2421" w:hanging="360"/>
      </w:pPr>
      <w:rPr>
        <w:b/>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7" w15:restartNumberingAfterBreak="0">
    <w:nsid w:val="36FD3F2E"/>
    <w:multiLevelType w:val="hybridMultilevel"/>
    <w:tmpl w:val="BBD46D9C"/>
    <w:lvl w:ilvl="0" w:tplc="04150017">
      <w:start w:val="1"/>
      <w:numFmt w:val="lowerLetter"/>
      <w:lvlText w:val="%1)"/>
      <w:lvlJc w:val="left"/>
      <w:pPr>
        <w:ind w:left="1146" w:hanging="360"/>
      </w:pPr>
    </w:lvl>
    <w:lvl w:ilvl="1" w:tplc="67B6341C">
      <w:start w:val="1"/>
      <w:numFmt w:val="decimal"/>
      <w:lvlText w:val="%2)"/>
      <w:lvlJc w:val="left"/>
      <w:pPr>
        <w:ind w:left="1866" w:hanging="360"/>
      </w:pPr>
      <w:rPr>
        <w:rFonts w:hint="default"/>
        <w:b/>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3B12098"/>
    <w:multiLevelType w:val="multilevel"/>
    <w:tmpl w:val="50FEB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190039"/>
    <w:multiLevelType w:val="hybridMultilevel"/>
    <w:tmpl w:val="53E02AA8"/>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E47545"/>
    <w:multiLevelType w:val="hybridMultilevel"/>
    <w:tmpl w:val="50AAE322"/>
    <w:lvl w:ilvl="0" w:tplc="E9CE2C24">
      <w:start w:val="1"/>
      <w:numFmt w:val="lowerLetter"/>
      <w:lvlText w:val="%1)"/>
      <w:lvlJc w:val="left"/>
      <w:pPr>
        <w:ind w:left="2390" w:hanging="360"/>
      </w:pPr>
      <w:rPr>
        <w:b w:val="0"/>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24"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9F4B81"/>
    <w:multiLevelType w:val="hybridMultilevel"/>
    <w:tmpl w:val="9328045C"/>
    <w:lvl w:ilvl="0" w:tplc="E9CE2C24">
      <w:start w:val="1"/>
      <w:numFmt w:val="lowerLetter"/>
      <w:lvlText w:val="%1)"/>
      <w:lvlJc w:val="left"/>
      <w:pPr>
        <w:ind w:left="1724" w:hanging="360"/>
      </w:pPr>
      <w:rPr>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6" w15:restartNumberingAfterBreak="0">
    <w:nsid w:val="558B0B77"/>
    <w:multiLevelType w:val="hybridMultilevel"/>
    <w:tmpl w:val="F35CBF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28" w15:restartNumberingAfterBreak="0">
    <w:nsid w:val="5A6929AC"/>
    <w:multiLevelType w:val="hybridMultilevel"/>
    <w:tmpl w:val="F07C6A7E"/>
    <w:lvl w:ilvl="0" w:tplc="2A347DD0">
      <w:start w:val="1"/>
      <w:numFmt w:val="upperRoman"/>
      <w:lvlText w:val="%1."/>
      <w:lvlJc w:val="right"/>
      <w:pPr>
        <w:ind w:left="1287" w:hanging="360"/>
      </w:pPr>
      <w:rPr>
        <w:b/>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66BE503E"/>
    <w:multiLevelType w:val="multilevel"/>
    <w:tmpl w:val="69D0B730"/>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4" w15:restartNumberingAfterBreak="0">
    <w:nsid w:val="75A477F4"/>
    <w:multiLevelType w:val="hybridMultilevel"/>
    <w:tmpl w:val="38429132"/>
    <w:lvl w:ilvl="0" w:tplc="04150017">
      <w:start w:val="1"/>
      <w:numFmt w:val="lowerLetter"/>
      <w:lvlText w:val="%1)"/>
      <w:lvlJc w:val="left"/>
      <w:pPr>
        <w:ind w:left="1168" w:hanging="360"/>
      </w:p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35"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7BCC075C"/>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3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31"/>
  </w:num>
  <w:num w:numId="4">
    <w:abstractNumId w:val="33"/>
  </w:num>
  <w:num w:numId="5">
    <w:abstractNumId w:val="6"/>
  </w:num>
  <w:num w:numId="6">
    <w:abstractNumId w:val="10"/>
  </w:num>
  <w:num w:numId="7">
    <w:abstractNumId w:val="35"/>
  </w:num>
  <w:num w:numId="8">
    <w:abstractNumId w:val="30"/>
  </w:num>
  <w:num w:numId="9">
    <w:abstractNumId w:val="1"/>
  </w:num>
  <w:num w:numId="10">
    <w:abstractNumId w:val="9"/>
  </w:num>
  <w:num w:numId="11">
    <w:abstractNumId w:val="5"/>
  </w:num>
  <w:num w:numId="12">
    <w:abstractNumId w:val="24"/>
  </w:num>
  <w:num w:numId="13">
    <w:abstractNumId w:val="37"/>
  </w:num>
  <w:num w:numId="14">
    <w:abstractNumId w:val="21"/>
  </w:num>
  <w:num w:numId="15">
    <w:abstractNumId w:val="29"/>
  </w:num>
  <w:num w:numId="16">
    <w:abstractNumId w:val="16"/>
  </w:num>
  <w:num w:numId="17">
    <w:abstractNumId w:val="27"/>
  </w:num>
  <w:num w:numId="18">
    <w:abstractNumId w:val="15"/>
  </w:num>
  <w:num w:numId="19">
    <w:abstractNumId w:val="19"/>
  </w:num>
  <w:num w:numId="20">
    <w:abstractNumId w:val="3"/>
  </w:num>
  <w:num w:numId="21">
    <w:abstractNumId w:val="22"/>
  </w:num>
  <w:num w:numId="22">
    <w:abstractNumId w:val="13"/>
  </w:num>
  <w:num w:numId="23">
    <w:abstractNumId w:val="38"/>
  </w:num>
  <w:num w:numId="24">
    <w:abstractNumId w:val="32"/>
  </w:num>
  <w:num w:numId="25">
    <w:abstractNumId w:val="11"/>
  </w:num>
  <w:num w:numId="26">
    <w:abstractNumId w:val="18"/>
  </w:num>
  <w:num w:numId="27">
    <w:abstractNumId w:val="20"/>
  </w:num>
  <w:num w:numId="28">
    <w:abstractNumId w:val="34"/>
  </w:num>
  <w:num w:numId="29">
    <w:abstractNumId w:val="26"/>
  </w:num>
  <w:num w:numId="30">
    <w:abstractNumId w:val="8"/>
  </w:num>
  <w:num w:numId="31">
    <w:abstractNumId w:val="23"/>
  </w:num>
  <w:num w:numId="32">
    <w:abstractNumId w:val="4"/>
  </w:num>
  <w:num w:numId="33">
    <w:abstractNumId w:val="25"/>
  </w:num>
  <w:num w:numId="34">
    <w:abstractNumId w:val="17"/>
  </w:num>
  <w:num w:numId="35">
    <w:abstractNumId w:val="2"/>
  </w:num>
  <w:num w:numId="36">
    <w:abstractNumId w:val="28"/>
  </w:num>
  <w:num w:numId="37">
    <w:abstractNumId w:val="7"/>
  </w:num>
  <w:num w:numId="38">
    <w:abstractNumId w:val="36"/>
  </w:num>
  <w:num w:numId="3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EE4"/>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16BE"/>
    <w:rsid w:val="000240D4"/>
    <w:rsid w:val="000248CC"/>
    <w:rsid w:val="00025977"/>
    <w:rsid w:val="00025C8B"/>
    <w:rsid w:val="00025CB0"/>
    <w:rsid w:val="00030A29"/>
    <w:rsid w:val="0003107B"/>
    <w:rsid w:val="000328F2"/>
    <w:rsid w:val="00032BAF"/>
    <w:rsid w:val="000334FB"/>
    <w:rsid w:val="000335BF"/>
    <w:rsid w:val="000348B2"/>
    <w:rsid w:val="00034B73"/>
    <w:rsid w:val="0003508A"/>
    <w:rsid w:val="000357B6"/>
    <w:rsid w:val="0003646C"/>
    <w:rsid w:val="000366D2"/>
    <w:rsid w:val="00036CE4"/>
    <w:rsid w:val="00037483"/>
    <w:rsid w:val="000411EA"/>
    <w:rsid w:val="00041527"/>
    <w:rsid w:val="00042C7D"/>
    <w:rsid w:val="00044275"/>
    <w:rsid w:val="00044B87"/>
    <w:rsid w:val="00044BF2"/>
    <w:rsid w:val="00047B24"/>
    <w:rsid w:val="00050146"/>
    <w:rsid w:val="00050936"/>
    <w:rsid w:val="0005093D"/>
    <w:rsid w:val="00050B49"/>
    <w:rsid w:val="00052C49"/>
    <w:rsid w:val="00053827"/>
    <w:rsid w:val="00054F75"/>
    <w:rsid w:val="000562E8"/>
    <w:rsid w:val="000568E9"/>
    <w:rsid w:val="000572A4"/>
    <w:rsid w:val="0005774C"/>
    <w:rsid w:val="00060154"/>
    <w:rsid w:val="00060240"/>
    <w:rsid w:val="000603A7"/>
    <w:rsid w:val="00060454"/>
    <w:rsid w:val="000604C4"/>
    <w:rsid w:val="00060569"/>
    <w:rsid w:val="00060BBE"/>
    <w:rsid w:val="00061A4F"/>
    <w:rsid w:val="00063E59"/>
    <w:rsid w:val="00063FAC"/>
    <w:rsid w:val="00064AA4"/>
    <w:rsid w:val="0006522D"/>
    <w:rsid w:val="00071428"/>
    <w:rsid w:val="0007239C"/>
    <w:rsid w:val="000725DE"/>
    <w:rsid w:val="00072D4C"/>
    <w:rsid w:val="00076AEE"/>
    <w:rsid w:val="000771D1"/>
    <w:rsid w:val="000779CB"/>
    <w:rsid w:val="00077D23"/>
    <w:rsid w:val="0008011B"/>
    <w:rsid w:val="000818F1"/>
    <w:rsid w:val="00081A75"/>
    <w:rsid w:val="00081E28"/>
    <w:rsid w:val="000829F1"/>
    <w:rsid w:val="00082D6B"/>
    <w:rsid w:val="00082F9D"/>
    <w:rsid w:val="00083339"/>
    <w:rsid w:val="000839B3"/>
    <w:rsid w:val="00084697"/>
    <w:rsid w:val="00086495"/>
    <w:rsid w:val="00087F63"/>
    <w:rsid w:val="0009067F"/>
    <w:rsid w:val="00091D73"/>
    <w:rsid w:val="00092F3F"/>
    <w:rsid w:val="00093F55"/>
    <w:rsid w:val="00093F8E"/>
    <w:rsid w:val="0009438A"/>
    <w:rsid w:val="000943AF"/>
    <w:rsid w:val="00094F6A"/>
    <w:rsid w:val="00096135"/>
    <w:rsid w:val="00096363"/>
    <w:rsid w:val="00096B49"/>
    <w:rsid w:val="00096ECE"/>
    <w:rsid w:val="000A136D"/>
    <w:rsid w:val="000A175C"/>
    <w:rsid w:val="000A18E0"/>
    <w:rsid w:val="000A332B"/>
    <w:rsid w:val="000A3C3C"/>
    <w:rsid w:val="000A3D3F"/>
    <w:rsid w:val="000A424A"/>
    <w:rsid w:val="000A565A"/>
    <w:rsid w:val="000A58D4"/>
    <w:rsid w:val="000A71ED"/>
    <w:rsid w:val="000A76BB"/>
    <w:rsid w:val="000B0212"/>
    <w:rsid w:val="000B13E6"/>
    <w:rsid w:val="000B1EDF"/>
    <w:rsid w:val="000B39DE"/>
    <w:rsid w:val="000B4A26"/>
    <w:rsid w:val="000B4B50"/>
    <w:rsid w:val="000B4E54"/>
    <w:rsid w:val="000B510F"/>
    <w:rsid w:val="000B5453"/>
    <w:rsid w:val="000B6913"/>
    <w:rsid w:val="000B6AFD"/>
    <w:rsid w:val="000B7B64"/>
    <w:rsid w:val="000C02A6"/>
    <w:rsid w:val="000C08D6"/>
    <w:rsid w:val="000C0D48"/>
    <w:rsid w:val="000C2E97"/>
    <w:rsid w:val="000C3673"/>
    <w:rsid w:val="000C36B9"/>
    <w:rsid w:val="000C36F0"/>
    <w:rsid w:val="000C58F5"/>
    <w:rsid w:val="000C63EB"/>
    <w:rsid w:val="000D0B30"/>
    <w:rsid w:val="000D1CBE"/>
    <w:rsid w:val="000D2833"/>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1DE1"/>
    <w:rsid w:val="00123174"/>
    <w:rsid w:val="00124348"/>
    <w:rsid w:val="001248DD"/>
    <w:rsid w:val="00124936"/>
    <w:rsid w:val="00124D6E"/>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4AD"/>
    <w:rsid w:val="0015575B"/>
    <w:rsid w:val="0015722E"/>
    <w:rsid w:val="00157607"/>
    <w:rsid w:val="00160225"/>
    <w:rsid w:val="00160455"/>
    <w:rsid w:val="00160671"/>
    <w:rsid w:val="00160A52"/>
    <w:rsid w:val="00161527"/>
    <w:rsid w:val="0016224C"/>
    <w:rsid w:val="001630A3"/>
    <w:rsid w:val="0016424C"/>
    <w:rsid w:val="00164C94"/>
    <w:rsid w:val="00166ABC"/>
    <w:rsid w:val="00167A3B"/>
    <w:rsid w:val="00167E61"/>
    <w:rsid w:val="0017007A"/>
    <w:rsid w:val="0017091E"/>
    <w:rsid w:val="00170A48"/>
    <w:rsid w:val="00170E3E"/>
    <w:rsid w:val="001713F4"/>
    <w:rsid w:val="0017140C"/>
    <w:rsid w:val="00172109"/>
    <w:rsid w:val="001733B4"/>
    <w:rsid w:val="0017358E"/>
    <w:rsid w:val="00174EF3"/>
    <w:rsid w:val="00175525"/>
    <w:rsid w:val="00177089"/>
    <w:rsid w:val="001772CA"/>
    <w:rsid w:val="0017770C"/>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940"/>
    <w:rsid w:val="001B0F25"/>
    <w:rsid w:val="001B12C9"/>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4FDF"/>
    <w:rsid w:val="001C54D1"/>
    <w:rsid w:val="001C68F8"/>
    <w:rsid w:val="001C70BB"/>
    <w:rsid w:val="001D02F2"/>
    <w:rsid w:val="001D043A"/>
    <w:rsid w:val="001D1707"/>
    <w:rsid w:val="001D2048"/>
    <w:rsid w:val="001D2AA7"/>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450"/>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4F60"/>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5FE3"/>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50F"/>
    <w:rsid w:val="00262DA3"/>
    <w:rsid w:val="002638AF"/>
    <w:rsid w:val="00264401"/>
    <w:rsid w:val="00264BBD"/>
    <w:rsid w:val="002651B7"/>
    <w:rsid w:val="00267672"/>
    <w:rsid w:val="002715EF"/>
    <w:rsid w:val="00271DD9"/>
    <w:rsid w:val="00271E5E"/>
    <w:rsid w:val="002738A3"/>
    <w:rsid w:val="00273CDC"/>
    <w:rsid w:val="00273E94"/>
    <w:rsid w:val="002741A7"/>
    <w:rsid w:val="002752A1"/>
    <w:rsid w:val="00275B3D"/>
    <w:rsid w:val="00275C0E"/>
    <w:rsid w:val="00275FC4"/>
    <w:rsid w:val="0027678F"/>
    <w:rsid w:val="0027693E"/>
    <w:rsid w:val="00283188"/>
    <w:rsid w:val="00283D90"/>
    <w:rsid w:val="00285831"/>
    <w:rsid w:val="00285FCB"/>
    <w:rsid w:val="00286151"/>
    <w:rsid w:val="002869FD"/>
    <w:rsid w:val="0028767C"/>
    <w:rsid w:val="0028779E"/>
    <w:rsid w:val="00290521"/>
    <w:rsid w:val="00290948"/>
    <w:rsid w:val="00290EA5"/>
    <w:rsid w:val="002938D5"/>
    <w:rsid w:val="00293C64"/>
    <w:rsid w:val="00294095"/>
    <w:rsid w:val="00294292"/>
    <w:rsid w:val="002955B1"/>
    <w:rsid w:val="00295E8B"/>
    <w:rsid w:val="00296B1E"/>
    <w:rsid w:val="00297130"/>
    <w:rsid w:val="00297513"/>
    <w:rsid w:val="002975A2"/>
    <w:rsid w:val="002A0029"/>
    <w:rsid w:val="002A0F07"/>
    <w:rsid w:val="002A25AD"/>
    <w:rsid w:val="002A2B55"/>
    <w:rsid w:val="002A3160"/>
    <w:rsid w:val="002A59D0"/>
    <w:rsid w:val="002A62CB"/>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282E"/>
    <w:rsid w:val="002F3121"/>
    <w:rsid w:val="002F3527"/>
    <w:rsid w:val="002F35D4"/>
    <w:rsid w:val="002F3BE7"/>
    <w:rsid w:val="002F402F"/>
    <w:rsid w:val="002F42E3"/>
    <w:rsid w:val="002F6BD0"/>
    <w:rsid w:val="002F720E"/>
    <w:rsid w:val="00301080"/>
    <w:rsid w:val="00301E96"/>
    <w:rsid w:val="00302159"/>
    <w:rsid w:val="00303166"/>
    <w:rsid w:val="003037F0"/>
    <w:rsid w:val="003076E5"/>
    <w:rsid w:val="00311180"/>
    <w:rsid w:val="00312200"/>
    <w:rsid w:val="0031238A"/>
    <w:rsid w:val="00312F13"/>
    <w:rsid w:val="00314905"/>
    <w:rsid w:val="0031495B"/>
    <w:rsid w:val="00316A59"/>
    <w:rsid w:val="00317478"/>
    <w:rsid w:val="003177DD"/>
    <w:rsid w:val="00317AD0"/>
    <w:rsid w:val="003203BA"/>
    <w:rsid w:val="00320912"/>
    <w:rsid w:val="003215A1"/>
    <w:rsid w:val="00321E73"/>
    <w:rsid w:val="00322DC6"/>
    <w:rsid w:val="00323AD7"/>
    <w:rsid w:val="00324F7E"/>
    <w:rsid w:val="0032510C"/>
    <w:rsid w:val="003255AA"/>
    <w:rsid w:val="00326774"/>
    <w:rsid w:val="00326A7A"/>
    <w:rsid w:val="00327B85"/>
    <w:rsid w:val="0033117D"/>
    <w:rsid w:val="00331827"/>
    <w:rsid w:val="00332091"/>
    <w:rsid w:val="00332685"/>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801"/>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5F71"/>
    <w:rsid w:val="003667E8"/>
    <w:rsid w:val="0036697E"/>
    <w:rsid w:val="00366E54"/>
    <w:rsid w:val="003738B5"/>
    <w:rsid w:val="00373B26"/>
    <w:rsid w:val="00374A59"/>
    <w:rsid w:val="00375836"/>
    <w:rsid w:val="00377B1C"/>
    <w:rsid w:val="0038470C"/>
    <w:rsid w:val="00385703"/>
    <w:rsid w:val="00385FB4"/>
    <w:rsid w:val="00386270"/>
    <w:rsid w:val="003904F1"/>
    <w:rsid w:val="00390DCD"/>
    <w:rsid w:val="00391347"/>
    <w:rsid w:val="00393018"/>
    <w:rsid w:val="00393500"/>
    <w:rsid w:val="00394459"/>
    <w:rsid w:val="00395619"/>
    <w:rsid w:val="00396F08"/>
    <w:rsid w:val="00397AF2"/>
    <w:rsid w:val="00397DE0"/>
    <w:rsid w:val="003A037E"/>
    <w:rsid w:val="003A0516"/>
    <w:rsid w:val="003A1276"/>
    <w:rsid w:val="003A165C"/>
    <w:rsid w:val="003A2951"/>
    <w:rsid w:val="003A2F14"/>
    <w:rsid w:val="003A3466"/>
    <w:rsid w:val="003A38D5"/>
    <w:rsid w:val="003A411E"/>
    <w:rsid w:val="003A4A36"/>
    <w:rsid w:val="003A58AB"/>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BED"/>
    <w:rsid w:val="003D1C7D"/>
    <w:rsid w:val="003D2699"/>
    <w:rsid w:val="003D29C4"/>
    <w:rsid w:val="003D46FD"/>
    <w:rsid w:val="003D58EA"/>
    <w:rsid w:val="003D6E98"/>
    <w:rsid w:val="003E0713"/>
    <w:rsid w:val="003E0719"/>
    <w:rsid w:val="003E138A"/>
    <w:rsid w:val="003E2263"/>
    <w:rsid w:val="003E2AB3"/>
    <w:rsid w:val="003E3264"/>
    <w:rsid w:val="003E3726"/>
    <w:rsid w:val="003E3E21"/>
    <w:rsid w:val="003E6DD4"/>
    <w:rsid w:val="003E7848"/>
    <w:rsid w:val="003E7CE8"/>
    <w:rsid w:val="003F02B2"/>
    <w:rsid w:val="003F0455"/>
    <w:rsid w:val="003F0CF5"/>
    <w:rsid w:val="003F10B9"/>
    <w:rsid w:val="003F1570"/>
    <w:rsid w:val="003F1A12"/>
    <w:rsid w:val="003F1E68"/>
    <w:rsid w:val="003F2101"/>
    <w:rsid w:val="003F2974"/>
    <w:rsid w:val="003F2BBF"/>
    <w:rsid w:val="003F37D3"/>
    <w:rsid w:val="003F3A0A"/>
    <w:rsid w:val="003F3EA3"/>
    <w:rsid w:val="003F4253"/>
    <w:rsid w:val="003F4F75"/>
    <w:rsid w:val="003F5F4F"/>
    <w:rsid w:val="003F63A7"/>
    <w:rsid w:val="003F6D6F"/>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1933"/>
    <w:rsid w:val="00426993"/>
    <w:rsid w:val="00427C1B"/>
    <w:rsid w:val="00427D6B"/>
    <w:rsid w:val="00432A51"/>
    <w:rsid w:val="00433CD5"/>
    <w:rsid w:val="00433DA1"/>
    <w:rsid w:val="00435C76"/>
    <w:rsid w:val="004364D2"/>
    <w:rsid w:val="00437146"/>
    <w:rsid w:val="0044015E"/>
    <w:rsid w:val="004401E3"/>
    <w:rsid w:val="0044093D"/>
    <w:rsid w:val="00440FC4"/>
    <w:rsid w:val="00441110"/>
    <w:rsid w:val="0044455A"/>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5D3D"/>
    <w:rsid w:val="0046618C"/>
    <w:rsid w:val="004662FB"/>
    <w:rsid w:val="004664E2"/>
    <w:rsid w:val="00466E6A"/>
    <w:rsid w:val="004670E9"/>
    <w:rsid w:val="004706F3"/>
    <w:rsid w:val="00470E80"/>
    <w:rsid w:val="00471391"/>
    <w:rsid w:val="00472841"/>
    <w:rsid w:val="00472A6D"/>
    <w:rsid w:val="0047322E"/>
    <w:rsid w:val="00473360"/>
    <w:rsid w:val="00475874"/>
    <w:rsid w:val="00476283"/>
    <w:rsid w:val="00476737"/>
    <w:rsid w:val="0047776D"/>
    <w:rsid w:val="00477993"/>
    <w:rsid w:val="004812AE"/>
    <w:rsid w:val="004816ED"/>
    <w:rsid w:val="00481E42"/>
    <w:rsid w:val="004833DC"/>
    <w:rsid w:val="0048480A"/>
    <w:rsid w:val="00485421"/>
    <w:rsid w:val="00485639"/>
    <w:rsid w:val="00485853"/>
    <w:rsid w:val="004858B1"/>
    <w:rsid w:val="00485ECE"/>
    <w:rsid w:val="004871CD"/>
    <w:rsid w:val="00487522"/>
    <w:rsid w:val="00491A30"/>
    <w:rsid w:val="00491D93"/>
    <w:rsid w:val="00493471"/>
    <w:rsid w:val="00496C7F"/>
    <w:rsid w:val="00497E95"/>
    <w:rsid w:val="004A174F"/>
    <w:rsid w:val="004A1F54"/>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2EE8"/>
    <w:rsid w:val="004B35DE"/>
    <w:rsid w:val="004B3D15"/>
    <w:rsid w:val="004B4389"/>
    <w:rsid w:val="004B475B"/>
    <w:rsid w:val="004B5AB8"/>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31AB"/>
    <w:rsid w:val="004E485A"/>
    <w:rsid w:val="004E499D"/>
    <w:rsid w:val="004E5082"/>
    <w:rsid w:val="004E521D"/>
    <w:rsid w:val="004E7425"/>
    <w:rsid w:val="004E7A30"/>
    <w:rsid w:val="004F172E"/>
    <w:rsid w:val="004F2279"/>
    <w:rsid w:val="004F3E02"/>
    <w:rsid w:val="004F53E0"/>
    <w:rsid w:val="004F55E2"/>
    <w:rsid w:val="004F5C1D"/>
    <w:rsid w:val="004F65DA"/>
    <w:rsid w:val="004F6683"/>
    <w:rsid w:val="004F7A9D"/>
    <w:rsid w:val="004F7B8F"/>
    <w:rsid w:val="004F7D96"/>
    <w:rsid w:val="00501269"/>
    <w:rsid w:val="005013D6"/>
    <w:rsid w:val="00502A05"/>
    <w:rsid w:val="00502B3E"/>
    <w:rsid w:val="00502B40"/>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2F68"/>
    <w:rsid w:val="005233EA"/>
    <w:rsid w:val="005236AB"/>
    <w:rsid w:val="005246CA"/>
    <w:rsid w:val="00525348"/>
    <w:rsid w:val="0052664A"/>
    <w:rsid w:val="005276AB"/>
    <w:rsid w:val="0053038E"/>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4F54"/>
    <w:rsid w:val="00546E6F"/>
    <w:rsid w:val="005470E9"/>
    <w:rsid w:val="005475FB"/>
    <w:rsid w:val="00550DEA"/>
    <w:rsid w:val="00551272"/>
    <w:rsid w:val="00553448"/>
    <w:rsid w:val="00553B59"/>
    <w:rsid w:val="00555552"/>
    <w:rsid w:val="00555CE4"/>
    <w:rsid w:val="00556418"/>
    <w:rsid w:val="005564D1"/>
    <w:rsid w:val="00557E3D"/>
    <w:rsid w:val="00560871"/>
    <w:rsid w:val="0056102D"/>
    <w:rsid w:val="00561748"/>
    <w:rsid w:val="0056446C"/>
    <w:rsid w:val="00564959"/>
    <w:rsid w:val="005649B7"/>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87EE5"/>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093F"/>
    <w:rsid w:val="005B25DD"/>
    <w:rsid w:val="005B3662"/>
    <w:rsid w:val="005B3AC2"/>
    <w:rsid w:val="005B4B8E"/>
    <w:rsid w:val="005B62A9"/>
    <w:rsid w:val="005B62F5"/>
    <w:rsid w:val="005B6B30"/>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C7F4B"/>
    <w:rsid w:val="005D002A"/>
    <w:rsid w:val="005D0988"/>
    <w:rsid w:val="005D1859"/>
    <w:rsid w:val="005D35B6"/>
    <w:rsid w:val="005D430F"/>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5F66"/>
    <w:rsid w:val="005F7720"/>
    <w:rsid w:val="0060087A"/>
    <w:rsid w:val="00600B04"/>
    <w:rsid w:val="00600BA0"/>
    <w:rsid w:val="00601102"/>
    <w:rsid w:val="0060144F"/>
    <w:rsid w:val="006015A2"/>
    <w:rsid w:val="0060246B"/>
    <w:rsid w:val="006026AE"/>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4623"/>
    <w:rsid w:val="0063524F"/>
    <w:rsid w:val="0063526E"/>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0FB"/>
    <w:rsid w:val="006651C4"/>
    <w:rsid w:val="00665A17"/>
    <w:rsid w:val="00665B0B"/>
    <w:rsid w:val="00667143"/>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5A1C"/>
    <w:rsid w:val="006B6415"/>
    <w:rsid w:val="006B7BC0"/>
    <w:rsid w:val="006C10B8"/>
    <w:rsid w:val="006C25E7"/>
    <w:rsid w:val="006C2D4D"/>
    <w:rsid w:val="006C5495"/>
    <w:rsid w:val="006C59DB"/>
    <w:rsid w:val="006C65E2"/>
    <w:rsid w:val="006C7899"/>
    <w:rsid w:val="006D00C4"/>
    <w:rsid w:val="006D0A84"/>
    <w:rsid w:val="006D0D66"/>
    <w:rsid w:val="006D12FC"/>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81B"/>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114B"/>
    <w:rsid w:val="00712F0A"/>
    <w:rsid w:val="0071405A"/>
    <w:rsid w:val="00715865"/>
    <w:rsid w:val="00715934"/>
    <w:rsid w:val="00715DEC"/>
    <w:rsid w:val="00720427"/>
    <w:rsid w:val="007223A7"/>
    <w:rsid w:val="00722778"/>
    <w:rsid w:val="00722FA8"/>
    <w:rsid w:val="00723141"/>
    <w:rsid w:val="00723A87"/>
    <w:rsid w:val="00723ABD"/>
    <w:rsid w:val="00723EDA"/>
    <w:rsid w:val="00724B09"/>
    <w:rsid w:val="00730340"/>
    <w:rsid w:val="00730D76"/>
    <w:rsid w:val="0073176C"/>
    <w:rsid w:val="00733645"/>
    <w:rsid w:val="00733CD8"/>
    <w:rsid w:val="007341F6"/>
    <w:rsid w:val="0073447B"/>
    <w:rsid w:val="007344FF"/>
    <w:rsid w:val="00734525"/>
    <w:rsid w:val="00734DCD"/>
    <w:rsid w:val="00734E25"/>
    <w:rsid w:val="00734EE7"/>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5A75"/>
    <w:rsid w:val="00756792"/>
    <w:rsid w:val="00757F41"/>
    <w:rsid w:val="00760265"/>
    <w:rsid w:val="00760AE4"/>
    <w:rsid w:val="00761C2B"/>
    <w:rsid w:val="00763806"/>
    <w:rsid w:val="00763EC6"/>
    <w:rsid w:val="00765659"/>
    <w:rsid w:val="007667F0"/>
    <w:rsid w:val="00770672"/>
    <w:rsid w:val="007706E1"/>
    <w:rsid w:val="007715FC"/>
    <w:rsid w:val="00772018"/>
    <w:rsid w:val="00772914"/>
    <w:rsid w:val="00772F47"/>
    <w:rsid w:val="00773301"/>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7B0"/>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2543"/>
    <w:rsid w:val="007C374D"/>
    <w:rsid w:val="007C4285"/>
    <w:rsid w:val="007C632A"/>
    <w:rsid w:val="007C6AC8"/>
    <w:rsid w:val="007C6C71"/>
    <w:rsid w:val="007C74FE"/>
    <w:rsid w:val="007C758B"/>
    <w:rsid w:val="007C7ADE"/>
    <w:rsid w:val="007D0968"/>
    <w:rsid w:val="007D282B"/>
    <w:rsid w:val="007D2BC6"/>
    <w:rsid w:val="007D2BE1"/>
    <w:rsid w:val="007D4F06"/>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0220"/>
    <w:rsid w:val="0083237E"/>
    <w:rsid w:val="008328C4"/>
    <w:rsid w:val="008349FE"/>
    <w:rsid w:val="008375C2"/>
    <w:rsid w:val="00837ED5"/>
    <w:rsid w:val="00840F08"/>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0E04"/>
    <w:rsid w:val="00862131"/>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096"/>
    <w:rsid w:val="008833CE"/>
    <w:rsid w:val="008843E2"/>
    <w:rsid w:val="008845F8"/>
    <w:rsid w:val="00884FDC"/>
    <w:rsid w:val="00885425"/>
    <w:rsid w:val="008857E3"/>
    <w:rsid w:val="00885A0B"/>
    <w:rsid w:val="008866F2"/>
    <w:rsid w:val="008868D7"/>
    <w:rsid w:val="00887FC3"/>
    <w:rsid w:val="008906E8"/>
    <w:rsid w:val="00890D0D"/>
    <w:rsid w:val="008924E9"/>
    <w:rsid w:val="0089324A"/>
    <w:rsid w:val="0089341D"/>
    <w:rsid w:val="00893BD8"/>
    <w:rsid w:val="00893C59"/>
    <w:rsid w:val="00894613"/>
    <w:rsid w:val="00895E5B"/>
    <w:rsid w:val="00896A08"/>
    <w:rsid w:val="008973AE"/>
    <w:rsid w:val="00897E99"/>
    <w:rsid w:val="008A01C0"/>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767"/>
    <w:rsid w:val="008C5E53"/>
    <w:rsid w:val="008C678D"/>
    <w:rsid w:val="008C7FBF"/>
    <w:rsid w:val="008D0041"/>
    <w:rsid w:val="008D1006"/>
    <w:rsid w:val="008D20BE"/>
    <w:rsid w:val="008D2CEF"/>
    <w:rsid w:val="008D38FF"/>
    <w:rsid w:val="008D4109"/>
    <w:rsid w:val="008D4FA2"/>
    <w:rsid w:val="008D6FFF"/>
    <w:rsid w:val="008D785E"/>
    <w:rsid w:val="008D7A5C"/>
    <w:rsid w:val="008E2BFE"/>
    <w:rsid w:val="008E2C13"/>
    <w:rsid w:val="008E2F4F"/>
    <w:rsid w:val="008E3539"/>
    <w:rsid w:val="008E3A82"/>
    <w:rsid w:val="008E464A"/>
    <w:rsid w:val="008E6030"/>
    <w:rsid w:val="008E66B4"/>
    <w:rsid w:val="008E6B6C"/>
    <w:rsid w:val="008E6B72"/>
    <w:rsid w:val="008E7777"/>
    <w:rsid w:val="008F17BA"/>
    <w:rsid w:val="008F2FFA"/>
    <w:rsid w:val="008F3E1F"/>
    <w:rsid w:val="008F5178"/>
    <w:rsid w:val="008F5FBD"/>
    <w:rsid w:val="008F6E6D"/>
    <w:rsid w:val="00900CF5"/>
    <w:rsid w:val="00901266"/>
    <w:rsid w:val="00901BB5"/>
    <w:rsid w:val="009020EA"/>
    <w:rsid w:val="00902D57"/>
    <w:rsid w:val="00903C29"/>
    <w:rsid w:val="00903C5B"/>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26F67"/>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5977"/>
    <w:rsid w:val="00946F95"/>
    <w:rsid w:val="0094715D"/>
    <w:rsid w:val="00947CAF"/>
    <w:rsid w:val="0095002E"/>
    <w:rsid w:val="00950344"/>
    <w:rsid w:val="00950F72"/>
    <w:rsid w:val="00950FED"/>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109"/>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E03"/>
    <w:rsid w:val="009E1F4F"/>
    <w:rsid w:val="009E2CC9"/>
    <w:rsid w:val="009E326B"/>
    <w:rsid w:val="009E38E0"/>
    <w:rsid w:val="009E4B8B"/>
    <w:rsid w:val="009E5085"/>
    <w:rsid w:val="009E51FF"/>
    <w:rsid w:val="009E57E8"/>
    <w:rsid w:val="009E5817"/>
    <w:rsid w:val="009E66A4"/>
    <w:rsid w:val="009E6C46"/>
    <w:rsid w:val="009E6F92"/>
    <w:rsid w:val="009E72B3"/>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3278"/>
    <w:rsid w:val="00A036A7"/>
    <w:rsid w:val="00A03D22"/>
    <w:rsid w:val="00A040F5"/>
    <w:rsid w:val="00A0553F"/>
    <w:rsid w:val="00A07650"/>
    <w:rsid w:val="00A104E4"/>
    <w:rsid w:val="00A10B14"/>
    <w:rsid w:val="00A11748"/>
    <w:rsid w:val="00A12DBA"/>
    <w:rsid w:val="00A130D9"/>
    <w:rsid w:val="00A13128"/>
    <w:rsid w:val="00A138B5"/>
    <w:rsid w:val="00A15F83"/>
    <w:rsid w:val="00A16385"/>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20A4"/>
    <w:rsid w:val="00A9390C"/>
    <w:rsid w:val="00A93ACE"/>
    <w:rsid w:val="00A93B6B"/>
    <w:rsid w:val="00A93EC1"/>
    <w:rsid w:val="00A941FF"/>
    <w:rsid w:val="00A947C4"/>
    <w:rsid w:val="00A96D45"/>
    <w:rsid w:val="00A970EC"/>
    <w:rsid w:val="00A97DA9"/>
    <w:rsid w:val="00AA10FD"/>
    <w:rsid w:val="00AA19CF"/>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07B"/>
    <w:rsid w:val="00AE0EDC"/>
    <w:rsid w:val="00AE31FC"/>
    <w:rsid w:val="00AE3E3C"/>
    <w:rsid w:val="00AE40D4"/>
    <w:rsid w:val="00AE4829"/>
    <w:rsid w:val="00AE4AAD"/>
    <w:rsid w:val="00AE6FFC"/>
    <w:rsid w:val="00AE74F3"/>
    <w:rsid w:val="00AF11B2"/>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1355"/>
    <w:rsid w:val="00B118BC"/>
    <w:rsid w:val="00B12313"/>
    <w:rsid w:val="00B12494"/>
    <w:rsid w:val="00B13692"/>
    <w:rsid w:val="00B14468"/>
    <w:rsid w:val="00B14D06"/>
    <w:rsid w:val="00B15676"/>
    <w:rsid w:val="00B16460"/>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57AA8"/>
    <w:rsid w:val="00B601CA"/>
    <w:rsid w:val="00B60AB2"/>
    <w:rsid w:val="00B61C70"/>
    <w:rsid w:val="00B62E1B"/>
    <w:rsid w:val="00B63092"/>
    <w:rsid w:val="00B6323E"/>
    <w:rsid w:val="00B64FB5"/>
    <w:rsid w:val="00B67227"/>
    <w:rsid w:val="00B704B1"/>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97222"/>
    <w:rsid w:val="00B974C8"/>
    <w:rsid w:val="00BA071C"/>
    <w:rsid w:val="00BA0998"/>
    <w:rsid w:val="00BA0ACA"/>
    <w:rsid w:val="00BA1061"/>
    <w:rsid w:val="00BA1E9B"/>
    <w:rsid w:val="00BA3212"/>
    <w:rsid w:val="00BA3B51"/>
    <w:rsid w:val="00BA42EC"/>
    <w:rsid w:val="00BA5045"/>
    <w:rsid w:val="00BA6032"/>
    <w:rsid w:val="00BA7C38"/>
    <w:rsid w:val="00BB18B2"/>
    <w:rsid w:val="00BB1C19"/>
    <w:rsid w:val="00BB24D0"/>
    <w:rsid w:val="00BB2A14"/>
    <w:rsid w:val="00BB33C1"/>
    <w:rsid w:val="00BB3CB7"/>
    <w:rsid w:val="00BB43A9"/>
    <w:rsid w:val="00BB48B1"/>
    <w:rsid w:val="00BB4E29"/>
    <w:rsid w:val="00BB5468"/>
    <w:rsid w:val="00BC1FC4"/>
    <w:rsid w:val="00BC415E"/>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2634"/>
    <w:rsid w:val="00C1397D"/>
    <w:rsid w:val="00C144EB"/>
    <w:rsid w:val="00C14CEC"/>
    <w:rsid w:val="00C17335"/>
    <w:rsid w:val="00C1763F"/>
    <w:rsid w:val="00C17FB3"/>
    <w:rsid w:val="00C2037E"/>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5C06"/>
    <w:rsid w:val="00C46431"/>
    <w:rsid w:val="00C46F10"/>
    <w:rsid w:val="00C47122"/>
    <w:rsid w:val="00C50747"/>
    <w:rsid w:val="00C50895"/>
    <w:rsid w:val="00C51AE9"/>
    <w:rsid w:val="00C55922"/>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5A2"/>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9D5"/>
    <w:rsid w:val="00CA0AE7"/>
    <w:rsid w:val="00CA1096"/>
    <w:rsid w:val="00CA16F4"/>
    <w:rsid w:val="00CA18F4"/>
    <w:rsid w:val="00CA2367"/>
    <w:rsid w:val="00CA30D3"/>
    <w:rsid w:val="00CA3804"/>
    <w:rsid w:val="00CA554A"/>
    <w:rsid w:val="00CA7AAF"/>
    <w:rsid w:val="00CA7B17"/>
    <w:rsid w:val="00CB0A4A"/>
    <w:rsid w:val="00CB0AD7"/>
    <w:rsid w:val="00CB1828"/>
    <w:rsid w:val="00CB183C"/>
    <w:rsid w:val="00CB1B75"/>
    <w:rsid w:val="00CB25CF"/>
    <w:rsid w:val="00CB53F3"/>
    <w:rsid w:val="00CB5FE7"/>
    <w:rsid w:val="00CB6C79"/>
    <w:rsid w:val="00CB7082"/>
    <w:rsid w:val="00CB7116"/>
    <w:rsid w:val="00CB7B96"/>
    <w:rsid w:val="00CC020A"/>
    <w:rsid w:val="00CC04DD"/>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E0367"/>
    <w:rsid w:val="00CE1212"/>
    <w:rsid w:val="00CE18A2"/>
    <w:rsid w:val="00CE2BCF"/>
    <w:rsid w:val="00CE2EA4"/>
    <w:rsid w:val="00CE45EE"/>
    <w:rsid w:val="00CE565B"/>
    <w:rsid w:val="00CE71EB"/>
    <w:rsid w:val="00CE7630"/>
    <w:rsid w:val="00CF141F"/>
    <w:rsid w:val="00CF14C8"/>
    <w:rsid w:val="00CF1593"/>
    <w:rsid w:val="00CF478E"/>
    <w:rsid w:val="00CF4AF2"/>
    <w:rsid w:val="00CF57CB"/>
    <w:rsid w:val="00CF7511"/>
    <w:rsid w:val="00CF7BAD"/>
    <w:rsid w:val="00D0169B"/>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1A"/>
    <w:rsid w:val="00D1722B"/>
    <w:rsid w:val="00D2097D"/>
    <w:rsid w:val="00D23C7F"/>
    <w:rsid w:val="00D23F6A"/>
    <w:rsid w:val="00D24B11"/>
    <w:rsid w:val="00D25509"/>
    <w:rsid w:val="00D26D51"/>
    <w:rsid w:val="00D302E4"/>
    <w:rsid w:val="00D30859"/>
    <w:rsid w:val="00D31320"/>
    <w:rsid w:val="00D31786"/>
    <w:rsid w:val="00D322A2"/>
    <w:rsid w:val="00D32CC5"/>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2F2E"/>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117B"/>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B7F61"/>
    <w:rsid w:val="00DC08FE"/>
    <w:rsid w:val="00DC0F64"/>
    <w:rsid w:val="00DC18A0"/>
    <w:rsid w:val="00DC1E76"/>
    <w:rsid w:val="00DC2D26"/>
    <w:rsid w:val="00DC3677"/>
    <w:rsid w:val="00DC3689"/>
    <w:rsid w:val="00DC3D3F"/>
    <w:rsid w:val="00DC6331"/>
    <w:rsid w:val="00DC72B8"/>
    <w:rsid w:val="00DD024F"/>
    <w:rsid w:val="00DD0AF2"/>
    <w:rsid w:val="00DD119F"/>
    <w:rsid w:val="00DD23F8"/>
    <w:rsid w:val="00DD2A47"/>
    <w:rsid w:val="00DD2B66"/>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59CE"/>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07FC9"/>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1548"/>
    <w:rsid w:val="00E32839"/>
    <w:rsid w:val="00E34782"/>
    <w:rsid w:val="00E35592"/>
    <w:rsid w:val="00E356F5"/>
    <w:rsid w:val="00E35E03"/>
    <w:rsid w:val="00E35E39"/>
    <w:rsid w:val="00E3672B"/>
    <w:rsid w:val="00E37119"/>
    <w:rsid w:val="00E4011B"/>
    <w:rsid w:val="00E44CD6"/>
    <w:rsid w:val="00E44F69"/>
    <w:rsid w:val="00E46530"/>
    <w:rsid w:val="00E46697"/>
    <w:rsid w:val="00E46AD2"/>
    <w:rsid w:val="00E47F5F"/>
    <w:rsid w:val="00E513BA"/>
    <w:rsid w:val="00E52C53"/>
    <w:rsid w:val="00E52E10"/>
    <w:rsid w:val="00E54C2D"/>
    <w:rsid w:val="00E5676C"/>
    <w:rsid w:val="00E56CF5"/>
    <w:rsid w:val="00E57A35"/>
    <w:rsid w:val="00E6022A"/>
    <w:rsid w:val="00E60394"/>
    <w:rsid w:val="00E60443"/>
    <w:rsid w:val="00E622F7"/>
    <w:rsid w:val="00E625C8"/>
    <w:rsid w:val="00E6360A"/>
    <w:rsid w:val="00E63729"/>
    <w:rsid w:val="00E63FE6"/>
    <w:rsid w:val="00E65B8E"/>
    <w:rsid w:val="00E66377"/>
    <w:rsid w:val="00E664F7"/>
    <w:rsid w:val="00E66DB7"/>
    <w:rsid w:val="00E67113"/>
    <w:rsid w:val="00E67976"/>
    <w:rsid w:val="00E715FE"/>
    <w:rsid w:val="00E71ACE"/>
    <w:rsid w:val="00E73550"/>
    <w:rsid w:val="00E74915"/>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2F45"/>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4FF"/>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1FB"/>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9F7"/>
    <w:rsid w:val="00EE2CE2"/>
    <w:rsid w:val="00EE4162"/>
    <w:rsid w:val="00EE4B2C"/>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0448"/>
    <w:rsid w:val="00F31745"/>
    <w:rsid w:val="00F31A52"/>
    <w:rsid w:val="00F32756"/>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175"/>
    <w:rsid w:val="00F6697E"/>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1C5F"/>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249"/>
    <w:rsid w:val="00FA7777"/>
    <w:rsid w:val="00FB2D0C"/>
    <w:rsid w:val="00FB2E35"/>
    <w:rsid w:val="00FB32D6"/>
    <w:rsid w:val="00FB51DD"/>
    <w:rsid w:val="00FC0373"/>
    <w:rsid w:val="00FC070A"/>
    <w:rsid w:val="00FC2375"/>
    <w:rsid w:val="00FC27AF"/>
    <w:rsid w:val="00FC2EC1"/>
    <w:rsid w:val="00FC3F3F"/>
    <w:rsid w:val="00FC3F57"/>
    <w:rsid w:val="00FC4B94"/>
    <w:rsid w:val="00FC55C3"/>
    <w:rsid w:val="00FC5801"/>
    <w:rsid w:val="00FC72F1"/>
    <w:rsid w:val="00FC7BCC"/>
    <w:rsid w:val="00FD0CB5"/>
    <w:rsid w:val="00FD12A5"/>
    <w:rsid w:val="00FD1811"/>
    <w:rsid w:val="00FD21CD"/>
    <w:rsid w:val="00FD285D"/>
    <w:rsid w:val="00FD2CA4"/>
    <w:rsid w:val="00FD3368"/>
    <w:rsid w:val="00FD3B1F"/>
    <w:rsid w:val="00FD4F07"/>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F026A"/>
    <w:rsid w:val="00FF055F"/>
    <w:rsid w:val="00FF1964"/>
    <w:rsid w:val="00FF1989"/>
    <w:rsid w:val="00FF1E3E"/>
    <w:rsid w:val="00FF2252"/>
    <w:rsid w:val="00FF2E3C"/>
    <w:rsid w:val="00FF36FB"/>
    <w:rsid w:val="00FF385A"/>
    <w:rsid w:val="00FF422F"/>
    <w:rsid w:val="00FF4982"/>
    <w:rsid w:val="00FF5027"/>
    <w:rsid w:val="00FF5737"/>
    <w:rsid w:val="00FF659C"/>
    <w:rsid w:val="00FF6A18"/>
    <w:rsid w:val="00FF6E69"/>
    <w:rsid w:val="00FF7131"/>
    <w:rsid w:val="00FF7167"/>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03FB608"/>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16A"/>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ist Paragraph,L1,Numerowanie,Akapit z listą5,Akapit z listą BS,maz_wyliczenie,opis dzialania,K-P_odwolanie,A_wyliczenie,sw tekst,Kolorowa lista — akcent 1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6"/>
      </w:numPr>
      <w:spacing w:line="312" w:lineRule="auto"/>
      <w:jc w:val="both"/>
    </w:pPr>
    <w:rPr>
      <w:rFonts w:ascii="Arial" w:eastAsia="Calibri" w:hAnsi="Arial"/>
    </w:rPr>
  </w:style>
  <w:style w:type="character" w:customStyle="1" w:styleId="AkapitzlistZnak">
    <w:name w:val="Akapit z listą Znak"/>
    <w:aliases w:val="normalny tekst Znak,List Paragraph Znak,L1 Znak,Numerowanie Znak,Akapit z listą5 Znak,Akapit z listą BS Znak,maz_wyliczenie Znak,opis dzialania Znak,K-P_odwolanie Znak,A_wyliczenie Znak,sw tekst Znak,Kolorowa lista — akcent 11 Znak"/>
    <w:link w:val="Akapitzlist"/>
    <w:uiPriority w:val="99"/>
    <w:locked/>
    <w:rsid w:val="008B704A"/>
  </w:style>
  <w:style w:type="paragraph" w:customStyle="1" w:styleId="Normalny1">
    <w:name w:val="Normalny1"/>
    <w:uiPriority w:val="99"/>
    <w:rsid w:val="002A3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 Type="http://schemas.openxmlformats.org/officeDocument/2006/relationships/numbering" Target="numbering.xml"/><Relationship Id="rId16" Type="http://schemas.openxmlformats.org/officeDocument/2006/relationships/hyperlink" Target="mailto:wdit@powiatwroclawski.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s://powiatwroclawski.bip.net.pl/?c=24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mailto:zp@powiatwroclawski.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64F0-3A19-46D2-8FE7-E85CFD91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6855</Words>
  <Characters>44490</Characters>
  <Application>Microsoft Office Word</Application>
  <DocSecurity>0</DocSecurity>
  <Lines>370</Lines>
  <Paragraphs>102</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51243</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Marta Chudy</cp:lastModifiedBy>
  <cp:revision>13</cp:revision>
  <cp:lastPrinted>2019-08-12T12:04:00Z</cp:lastPrinted>
  <dcterms:created xsi:type="dcterms:W3CDTF">2019-08-12T07:12:00Z</dcterms:created>
  <dcterms:modified xsi:type="dcterms:W3CDTF">2019-10-01T13:36:00Z</dcterms:modified>
</cp:coreProperties>
</file>