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2F40E7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E6105" w:rsidRPr="00BD3075">
        <w:rPr>
          <w:rFonts w:ascii="Arial" w:hAnsi="Arial" w:cs="Arial"/>
          <w:b/>
          <w:sz w:val="18"/>
          <w:szCs w:val="18"/>
        </w:rPr>
        <w:t>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2F40E7">
        <w:rPr>
          <w:rFonts w:ascii="Arial" w:hAnsi="Arial" w:cs="Arial"/>
          <w:b/>
          <w:sz w:val="18"/>
          <w:szCs w:val="18"/>
        </w:rPr>
        <w:t>49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2F40E7" w:rsidRDefault="006E6105" w:rsidP="0061761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2F40E7">
        <w:rPr>
          <w:rFonts w:ascii="Arial" w:hAnsi="Arial" w:cs="Arial"/>
          <w:sz w:val="18"/>
          <w:szCs w:val="18"/>
        </w:rPr>
        <w:t xml:space="preserve">.: </w:t>
      </w:r>
      <w:bookmarkStart w:id="0" w:name="_GoBack"/>
      <w:bookmarkEnd w:id="0"/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2F40E7" w:rsidRPr="002F40E7">
        <w:rPr>
          <w:rFonts w:ascii="Arial" w:hAnsi="Arial" w:cs="Arial"/>
          <w:b/>
          <w:bCs/>
          <w:sz w:val="18"/>
          <w:szCs w:val="18"/>
        </w:rPr>
        <w:t xml:space="preserve">Dostawa paliw płynnych </w:t>
      </w:r>
      <w:r w:rsidR="002F40E7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2F40E7" w:rsidRPr="002F40E7">
        <w:rPr>
          <w:rFonts w:ascii="Arial" w:hAnsi="Arial" w:cs="Arial"/>
          <w:b/>
          <w:bCs/>
          <w:sz w:val="18"/>
          <w:szCs w:val="18"/>
        </w:rPr>
        <w:t>w asortymencie benzyny bezołowi</w:t>
      </w:r>
      <w:r w:rsidR="002F40E7">
        <w:rPr>
          <w:rFonts w:ascii="Arial" w:hAnsi="Arial" w:cs="Arial"/>
          <w:b/>
          <w:bCs/>
          <w:sz w:val="18"/>
          <w:szCs w:val="18"/>
        </w:rPr>
        <w:t>owej oznaczonej symbolem E5 (Pb</w:t>
      </w:r>
      <w:r w:rsidR="002F40E7" w:rsidRPr="002F40E7">
        <w:rPr>
          <w:rFonts w:ascii="Arial" w:hAnsi="Arial" w:cs="Arial"/>
          <w:b/>
          <w:bCs/>
          <w:sz w:val="18"/>
          <w:szCs w:val="18"/>
        </w:rPr>
        <w:t>95) oraz oleju napędowego oznaczonego symbolem B7 (ON) dla potrzeb samochodów i sprzętu służbowe</w:t>
      </w:r>
      <w:r w:rsidR="002F40E7">
        <w:rPr>
          <w:rFonts w:ascii="Arial" w:hAnsi="Arial" w:cs="Arial"/>
          <w:b/>
          <w:bCs/>
          <w:sz w:val="18"/>
          <w:szCs w:val="18"/>
        </w:rPr>
        <w:t>go Obwodu Drogowego                    w Sulimowie</w:t>
      </w:r>
      <w:r w:rsidR="009C4716">
        <w:rPr>
          <w:rFonts w:ascii="Arial" w:hAnsi="Arial" w:cs="Arial"/>
          <w:b/>
          <w:bCs/>
          <w:sz w:val="18"/>
          <w:szCs w:val="18"/>
        </w:rPr>
        <w:t xml:space="preserve">”, </w:t>
      </w:r>
    </w:p>
    <w:p w:rsidR="006E6105" w:rsidRPr="00BD3075" w:rsidRDefault="006E6105" w:rsidP="002F40E7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2F40E7">
        <w:rPr>
          <w:rFonts w:ascii="Arial" w:hAnsi="Arial" w:cs="Arial"/>
          <w:sz w:val="18"/>
          <w:szCs w:val="18"/>
        </w:rPr>
        <w:t>49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2F40E7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2F40E7">
        <w:rPr>
          <w:rFonts w:ascii="Arial" w:hAnsi="Arial" w:cs="Arial"/>
          <w:i/>
          <w:sz w:val="18"/>
          <w:szCs w:val="18"/>
        </w:rPr>
        <w:t xml:space="preserve">                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</w:t>
      </w:r>
      <w:r w:rsidR="002F40E7">
        <w:rPr>
          <w:rFonts w:ascii="Arial" w:hAnsi="Arial" w:cs="Arial"/>
          <w:sz w:val="18"/>
          <w:szCs w:val="18"/>
        </w:rPr>
        <w:t xml:space="preserve">                       </w:t>
      </w:r>
      <w:r w:rsidRPr="00BD3075">
        <w:rPr>
          <w:rFonts w:ascii="Arial" w:hAnsi="Arial" w:cs="Arial"/>
          <w:sz w:val="18"/>
          <w:szCs w:val="18"/>
        </w:rPr>
        <w:t xml:space="preserve">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F40E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2F40E7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1CD9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BD77-5222-4131-A147-341C8772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8</cp:revision>
  <cp:lastPrinted>2018-03-13T09:17:00Z</cp:lastPrinted>
  <dcterms:created xsi:type="dcterms:W3CDTF">2019-05-28T07:38:00Z</dcterms:created>
  <dcterms:modified xsi:type="dcterms:W3CDTF">2019-10-01T09:53:00Z</dcterms:modified>
</cp:coreProperties>
</file>