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3852" w:rsidRDefault="00533746" w:rsidP="005C3852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533746">
        <w:rPr>
          <w:rFonts w:ascii="Arial" w:hAnsi="Arial" w:cs="Arial"/>
          <w:sz w:val="20"/>
          <w:szCs w:val="20"/>
        </w:rPr>
        <w:t xml:space="preserve">Załącznik nr </w:t>
      </w:r>
      <w:r w:rsidR="000971D8">
        <w:rPr>
          <w:rFonts w:ascii="Arial" w:hAnsi="Arial" w:cs="Arial"/>
          <w:sz w:val="20"/>
          <w:szCs w:val="20"/>
        </w:rPr>
        <w:t>4</w:t>
      </w:r>
      <w:r w:rsidRPr="00533746">
        <w:rPr>
          <w:rFonts w:ascii="Arial" w:hAnsi="Arial" w:cs="Arial"/>
          <w:sz w:val="20"/>
          <w:szCs w:val="20"/>
        </w:rPr>
        <w:t xml:space="preserve"> do zapytania ofertowego</w:t>
      </w:r>
    </w:p>
    <w:p w:rsidR="005C3852" w:rsidRPr="005C3852" w:rsidRDefault="00686251" w:rsidP="005C3852">
      <w:pPr>
        <w:spacing w:after="0" w:line="240" w:lineRule="auto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Znak sprawy: </w:t>
      </w:r>
      <w:r w:rsidR="005C3852" w:rsidRPr="005C3852">
        <w:rPr>
          <w:rFonts w:ascii="Arial" w:hAnsi="Arial" w:cs="Arial"/>
          <w:bCs/>
          <w:sz w:val="20"/>
          <w:szCs w:val="20"/>
        </w:rPr>
        <w:t>SP-DR-ZP.272</w:t>
      </w:r>
      <w:r w:rsidR="00EC01B1">
        <w:rPr>
          <w:rFonts w:ascii="Arial" w:hAnsi="Arial" w:cs="Arial"/>
          <w:bCs/>
          <w:sz w:val="20"/>
          <w:szCs w:val="20"/>
        </w:rPr>
        <w:t>.1</w:t>
      </w:r>
      <w:r w:rsidR="00872E6B">
        <w:rPr>
          <w:rFonts w:ascii="Arial" w:hAnsi="Arial" w:cs="Arial"/>
          <w:bCs/>
          <w:sz w:val="20"/>
          <w:szCs w:val="20"/>
        </w:rPr>
        <w:t>4</w:t>
      </w:r>
      <w:bookmarkStart w:id="0" w:name="_GoBack"/>
      <w:bookmarkEnd w:id="0"/>
      <w:r w:rsidR="005C3852" w:rsidRPr="005C3852">
        <w:rPr>
          <w:rFonts w:ascii="Arial" w:hAnsi="Arial" w:cs="Arial"/>
          <w:bCs/>
          <w:sz w:val="20"/>
          <w:szCs w:val="20"/>
        </w:rPr>
        <w:t xml:space="preserve">.2026 </w:t>
      </w:r>
    </w:p>
    <w:p w:rsidR="00A15A43" w:rsidRPr="00533746" w:rsidRDefault="00A15A43" w:rsidP="00533746">
      <w:pPr>
        <w:spacing w:after="120" w:line="360" w:lineRule="auto"/>
        <w:jc w:val="right"/>
        <w:rPr>
          <w:rFonts w:ascii="Arial" w:hAnsi="Arial" w:cs="Arial"/>
          <w:sz w:val="20"/>
          <w:szCs w:val="20"/>
        </w:rPr>
      </w:pPr>
    </w:p>
    <w:p w:rsidR="00AA4FC9" w:rsidRDefault="00175820" w:rsidP="00B6581E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Oświadczenie</w:t>
      </w:r>
      <w:r w:rsidR="00AA4FC9">
        <w:rPr>
          <w:rFonts w:ascii="Arial" w:hAnsi="Arial" w:cs="Arial"/>
          <w:b/>
          <w:u w:val="single"/>
        </w:rPr>
        <w:t xml:space="preserve"> Wykonawcy</w:t>
      </w:r>
    </w:p>
    <w:p w:rsidR="00AA4FC9" w:rsidRDefault="00AA4FC9" w:rsidP="00AA4FC9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7 UST. 1 USTAWY </w:t>
      </w:r>
      <w:r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B6581E" w:rsidRPr="000971D8" w:rsidRDefault="00B6581E" w:rsidP="00B6581E">
      <w:pPr>
        <w:spacing w:before="120" w:after="0" w:line="360" w:lineRule="auto"/>
        <w:rPr>
          <w:rFonts w:ascii="Arial" w:hAnsi="Arial" w:cs="Arial"/>
          <w:b/>
          <w:caps/>
          <w:sz w:val="20"/>
          <w:szCs w:val="20"/>
          <w:u w:val="single"/>
        </w:rPr>
      </w:pPr>
    </w:p>
    <w:p w:rsidR="004D2688" w:rsidRPr="00EC01B1" w:rsidRDefault="00B6581E" w:rsidP="004D268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color w:val="222222"/>
          <w:sz w:val="20"/>
          <w:szCs w:val="20"/>
        </w:rPr>
      </w:pPr>
      <w:r w:rsidRPr="00EC01B1">
        <w:rPr>
          <w:rFonts w:ascii="Arial" w:hAnsi="Arial" w:cs="Arial"/>
          <w:color w:val="222222"/>
          <w:sz w:val="20"/>
          <w:szCs w:val="20"/>
        </w:rPr>
        <w:t>Nazwa za</w:t>
      </w:r>
      <w:r w:rsidR="00590EF8" w:rsidRPr="00EC01B1">
        <w:rPr>
          <w:rFonts w:ascii="Arial" w:hAnsi="Arial" w:cs="Arial"/>
          <w:color w:val="222222"/>
          <w:sz w:val="20"/>
          <w:szCs w:val="20"/>
        </w:rPr>
        <w:t>mówienia</w:t>
      </w:r>
      <w:r w:rsidRPr="00EC01B1">
        <w:rPr>
          <w:rFonts w:ascii="Arial" w:hAnsi="Arial" w:cs="Arial"/>
          <w:color w:val="222222"/>
          <w:sz w:val="20"/>
          <w:szCs w:val="20"/>
        </w:rPr>
        <w:t xml:space="preserve">: </w:t>
      </w:r>
      <w:r w:rsidR="004D2688" w:rsidRPr="00EC01B1">
        <w:rPr>
          <w:rFonts w:ascii="Arial" w:hAnsi="Arial" w:cs="Arial"/>
          <w:b/>
          <w:sz w:val="20"/>
          <w:szCs w:val="20"/>
        </w:rPr>
        <w:t xml:space="preserve">Świadczenie usług związanych z oczyszczaniem/odchwaszczaniem chodników dróg powiatowych w podziale na 2 </w:t>
      </w:r>
      <w:r w:rsidR="004D2688" w:rsidRPr="00EC01B1">
        <w:rPr>
          <w:rFonts w:ascii="Arial" w:hAnsi="Arial" w:cs="Arial"/>
          <w:b/>
          <w:bCs/>
          <w:sz w:val="20"/>
          <w:szCs w:val="20"/>
        </w:rPr>
        <w:t>zadania:</w:t>
      </w:r>
    </w:p>
    <w:p w:rsidR="004D2688" w:rsidRPr="00EC01B1" w:rsidRDefault="004D2688" w:rsidP="004D2688">
      <w:pPr>
        <w:tabs>
          <w:tab w:val="left" w:pos="709"/>
          <w:tab w:val="right" w:leader="dot" w:pos="8820"/>
        </w:tabs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Arial" w:hAnsi="Arial" w:cs="Arial"/>
          <w:b/>
          <w:bCs/>
          <w:sz w:val="20"/>
          <w:szCs w:val="20"/>
        </w:rPr>
      </w:pPr>
      <w:r w:rsidRPr="00EC01B1">
        <w:rPr>
          <w:rFonts w:ascii="Arial" w:hAnsi="Arial" w:cs="Arial"/>
          <w:b/>
          <w:sz w:val="20"/>
          <w:szCs w:val="20"/>
        </w:rPr>
        <w:t xml:space="preserve">Zadanie 1 </w:t>
      </w:r>
      <w:r w:rsidRPr="00EC01B1">
        <w:rPr>
          <w:rFonts w:ascii="Arial" w:hAnsi="Arial" w:cs="Arial"/>
          <w:sz w:val="20"/>
          <w:szCs w:val="20"/>
        </w:rPr>
        <w:t xml:space="preserve">– Świadczenie usług związanych z oczyszczaniem/odchwaszczaniem chodników w pasie dróg powiatowych </w:t>
      </w:r>
      <w:r w:rsidRPr="00EC01B1">
        <w:rPr>
          <w:rFonts w:ascii="Arial" w:hAnsi="Arial" w:cs="Arial"/>
          <w:bCs/>
          <w:sz w:val="20"/>
          <w:szCs w:val="20"/>
        </w:rPr>
        <w:t>na terenie działania Obwodu Drogowego w Mirosławicach</w:t>
      </w:r>
      <w:r w:rsidRPr="00EC01B1">
        <w:rPr>
          <w:rFonts w:ascii="Arial" w:hAnsi="Arial" w:cs="Arial"/>
          <w:color w:val="000000" w:themeColor="text1"/>
          <w:sz w:val="20"/>
          <w:szCs w:val="20"/>
        </w:rPr>
        <w:t>*</w:t>
      </w:r>
    </w:p>
    <w:p w:rsidR="004D2688" w:rsidRPr="00EC01B1" w:rsidRDefault="004D2688" w:rsidP="004D2688">
      <w:pPr>
        <w:pBdr>
          <w:top w:val="nil"/>
          <w:left w:val="nil"/>
          <w:bottom w:val="nil"/>
          <w:right w:val="nil"/>
          <w:between w:val="nil"/>
          <w:bar w:val="nil"/>
        </w:pBd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C01B1">
        <w:rPr>
          <w:rFonts w:ascii="Arial" w:hAnsi="Arial" w:cs="Arial"/>
          <w:b/>
          <w:sz w:val="20"/>
          <w:szCs w:val="20"/>
        </w:rPr>
        <w:t xml:space="preserve">Zadanie 2 </w:t>
      </w:r>
      <w:r w:rsidRPr="00EC01B1">
        <w:rPr>
          <w:rFonts w:ascii="Arial" w:hAnsi="Arial" w:cs="Arial"/>
          <w:sz w:val="20"/>
          <w:szCs w:val="20"/>
        </w:rPr>
        <w:t xml:space="preserve">– Świadczenie usług związanych z oczyszczaniem/odchwaszczaniem chodników w pasie dróg powiatowych </w:t>
      </w:r>
      <w:r w:rsidRPr="00EC01B1">
        <w:rPr>
          <w:rFonts w:ascii="Arial" w:hAnsi="Arial" w:cs="Arial"/>
          <w:bCs/>
          <w:sz w:val="20"/>
          <w:szCs w:val="20"/>
        </w:rPr>
        <w:t>na terenie działania Obwodu Drogowego w Sulimowie</w:t>
      </w:r>
      <w:r w:rsidRPr="00EC01B1">
        <w:rPr>
          <w:rFonts w:ascii="Arial" w:hAnsi="Arial" w:cs="Arial"/>
          <w:color w:val="000000" w:themeColor="text1"/>
          <w:sz w:val="20"/>
          <w:szCs w:val="20"/>
        </w:rPr>
        <w:t>*</w:t>
      </w:r>
    </w:p>
    <w:p w:rsidR="00590EF8" w:rsidRPr="00590EF8" w:rsidRDefault="00590EF8" w:rsidP="00590EF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Arial Unicode MS" w:hAnsi="Arial" w:cs="Arial"/>
          <w:color w:val="000000" w:themeColor="text1"/>
          <w:sz w:val="10"/>
          <w:szCs w:val="10"/>
          <w:lang w:eastAsia="pl-PL"/>
        </w:rPr>
      </w:pPr>
    </w:p>
    <w:p w:rsidR="00590EF8" w:rsidRPr="00590EF8" w:rsidRDefault="00590EF8" w:rsidP="00590EF8">
      <w:pPr>
        <w:tabs>
          <w:tab w:val="left" w:pos="426"/>
        </w:tabs>
        <w:suppressAutoHyphens/>
        <w:autoSpaceDN w:val="0"/>
        <w:spacing w:after="0" w:line="240" w:lineRule="auto"/>
        <w:jc w:val="both"/>
        <w:textAlignment w:val="baseline"/>
        <w:rPr>
          <w:rFonts w:ascii="Arial" w:hAnsi="Arial" w:cs="Arial"/>
          <w:color w:val="000000" w:themeColor="text1"/>
          <w:sz w:val="14"/>
          <w:szCs w:val="14"/>
        </w:rPr>
      </w:pPr>
      <w:r w:rsidRPr="00590EF8">
        <w:rPr>
          <w:rFonts w:ascii="Arial" w:hAnsi="Arial" w:cs="Arial"/>
          <w:color w:val="000000" w:themeColor="text1"/>
          <w:sz w:val="14"/>
          <w:szCs w:val="14"/>
        </w:rPr>
        <w:t xml:space="preserve">* niepotrzebne skreślić   </w:t>
      </w:r>
    </w:p>
    <w:p w:rsidR="00912401" w:rsidRDefault="00912401" w:rsidP="005B61B9">
      <w:pPr>
        <w:pStyle w:val="NormalnyWeb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D2688" w:rsidRDefault="004D2688" w:rsidP="004D2688">
      <w:pPr>
        <w:pStyle w:val="NormalnyWeb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vertAlign w:val="superscript"/>
        </w:rPr>
      </w:pPr>
      <w:r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podstawie art. </w:t>
      </w:r>
      <w:r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7 ust. 1 ustawy </w:t>
      </w:r>
      <w:r>
        <w:rPr>
          <w:rFonts w:ascii="Arial" w:hAnsi="Arial" w:cs="Arial"/>
          <w:color w:val="222222"/>
          <w:sz w:val="20"/>
          <w:szCs w:val="20"/>
        </w:rPr>
        <w:t>z dnia 13 kwietnia 2022 r.</w:t>
      </w:r>
      <w:r>
        <w:rPr>
          <w:rFonts w:ascii="Arial" w:hAnsi="Arial" w:cs="Arial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 </w:t>
      </w:r>
      <w:r>
        <w:rPr>
          <w:rFonts w:ascii="Arial" w:hAnsi="Arial" w:cs="Arial"/>
          <w:color w:val="222222"/>
          <w:sz w:val="20"/>
          <w:szCs w:val="20"/>
        </w:rPr>
        <w:t>(</w:t>
      </w:r>
      <w:r>
        <w:rPr>
          <w:rFonts w:ascii="Arial" w:hAnsi="Arial" w:cs="Arial"/>
          <w:sz w:val="20"/>
          <w:szCs w:val="20"/>
        </w:rPr>
        <w:t>t.j. Dz. U. z 2025 r. poz. 514</w:t>
      </w:r>
      <w:r>
        <w:rPr>
          <w:rFonts w:ascii="Arial" w:hAnsi="Arial" w:cs="Arial"/>
          <w:color w:val="222222"/>
          <w:sz w:val="20"/>
          <w:szCs w:val="20"/>
        </w:rPr>
        <w:t>).</w:t>
      </w:r>
    </w:p>
    <w:p w:rsidR="004D2688" w:rsidRDefault="004D2688" w:rsidP="004D2688">
      <w:pPr>
        <w:spacing w:after="0" w:line="240" w:lineRule="auto"/>
        <w:jc w:val="both"/>
        <w:rPr>
          <w:rFonts w:ascii="Arial" w:hAnsi="Arial" w:cs="Arial"/>
          <w:color w:val="222222"/>
          <w:sz w:val="20"/>
          <w:szCs w:val="20"/>
        </w:rPr>
      </w:pPr>
    </w:p>
    <w:p w:rsidR="004D2688" w:rsidRDefault="004D2688" w:rsidP="004D2688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pl-PL"/>
        </w:rPr>
      </w:pPr>
      <w:r>
        <w:rPr>
          <w:rFonts w:ascii="Arial" w:hAnsi="Arial" w:cs="Arial"/>
          <w:color w:val="222222"/>
          <w:sz w:val="20"/>
          <w:szCs w:val="20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color w:val="222222"/>
          <w:sz w:val="20"/>
          <w:szCs w:val="20"/>
        </w:rPr>
        <w:t xml:space="preserve">z </w:t>
      </w:r>
      <w:r>
        <w:rPr>
          <w:rFonts w:ascii="Arial" w:eastAsia="Times New Roman" w:hAnsi="Arial" w:cs="Arial"/>
          <w:color w:val="222222"/>
          <w:sz w:val="20"/>
          <w:szCs w:val="20"/>
          <w:lang w:eastAsia="pl-PL"/>
        </w:rPr>
        <w:t>postępowania o udzielenie zamówienia publicznego lub konkursu prowadzonego na podstawie ustawy Pzp wyklucza się:</w:t>
      </w:r>
    </w:p>
    <w:p w:rsidR="004D2688" w:rsidRDefault="004D2688" w:rsidP="004D2688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1) wykonawcę oraz uczestnika konkursu wymienionego w wykazach określonych w </w:t>
      </w:r>
      <w:hyperlink r:id="rId7" w:anchor="/document/67607987?cm=DOCUMENT" w:history="1">
        <w:r>
          <w:rPr>
            <w:rStyle w:val="Hipercze"/>
            <w:rFonts w:ascii="Arial" w:eastAsia="Times New Roman" w:hAnsi="Arial" w:cs="Arial"/>
            <w:color w:val="000000" w:themeColor="text1"/>
            <w:sz w:val="20"/>
            <w:szCs w:val="20"/>
            <w:lang w:eastAsia="pl-PL"/>
          </w:rPr>
          <w:t>rozporządzeniu</w:t>
        </w:r>
      </w:hyperlink>
      <w:r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765/2006 i </w:t>
      </w:r>
      <w:hyperlink r:id="rId8" w:anchor="/document/68410867?cm=DOCUMENT" w:history="1">
        <w:r>
          <w:rPr>
            <w:rStyle w:val="Hipercze"/>
            <w:rFonts w:ascii="Arial" w:eastAsia="Times New Roman" w:hAnsi="Arial" w:cs="Arial"/>
            <w:color w:val="000000" w:themeColor="text1"/>
            <w:sz w:val="20"/>
            <w:szCs w:val="20"/>
            <w:lang w:eastAsia="pl-PL"/>
          </w:rPr>
          <w:t>rozporządzeniu</w:t>
        </w:r>
      </w:hyperlink>
      <w:r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269/2014 albo wpisanego na listę na podstawie decyzji w sprawie wpisu na listę rozstrzygającej o zastosowaniu środka, o którym mowa w art. 1 pkt 3 ustawy;</w:t>
      </w:r>
    </w:p>
    <w:p w:rsidR="004D2688" w:rsidRDefault="004D2688" w:rsidP="004D2688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2) wykonawcę oraz uczestnika konkursu, którego beneficjentem rzeczywistym w rozumieniu </w:t>
      </w:r>
      <w:hyperlink r:id="rId9" w:anchor="/document/18708093?cm=DOCUMENT" w:history="1">
        <w:r>
          <w:rPr>
            <w:rStyle w:val="Hipercze"/>
            <w:rFonts w:ascii="Arial" w:eastAsia="Times New Roman" w:hAnsi="Arial" w:cs="Arial"/>
            <w:color w:val="000000" w:themeColor="text1"/>
            <w:sz w:val="20"/>
            <w:szCs w:val="20"/>
            <w:lang w:eastAsia="pl-PL"/>
          </w:rPr>
          <w:t>ustawy</w:t>
        </w:r>
      </w:hyperlink>
      <w:r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z dnia 1 marca 2018 r. o przeciwdziałaniu praniu pieniędzy oraz finansowaniu terroryzmu </w:t>
      </w:r>
      <w:r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br/>
        <w:t xml:space="preserve">(t.j. Dz. U. z 2025 r. poz. 644) jest osoba wymieniona w wykazach określonych w </w:t>
      </w:r>
      <w:hyperlink r:id="rId10" w:anchor="/document/67607987?cm=DOCUMENT" w:history="1">
        <w:r>
          <w:rPr>
            <w:rStyle w:val="Hipercze"/>
            <w:rFonts w:ascii="Arial" w:eastAsia="Times New Roman" w:hAnsi="Arial" w:cs="Arial"/>
            <w:color w:val="000000" w:themeColor="text1"/>
            <w:sz w:val="20"/>
            <w:szCs w:val="20"/>
            <w:lang w:eastAsia="pl-PL"/>
          </w:rPr>
          <w:t>rozporządzeniu</w:t>
        </w:r>
      </w:hyperlink>
      <w:r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765/2006 i </w:t>
      </w:r>
      <w:hyperlink r:id="rId11" w:anchor="/document/68410867?cm=DOCUMENT" w:history="1">
        <w:r>
          <w:rPr>
            <w:rStyle w:val="Hipercze"/>
            <w:rFonts w:ascii="Arial" w:eastAsia="Times New Roman" w:hAnsi="Arial" w:cs="Arial"/>
            <w:color w:val="000000" w:themeColor="text1"/>
            <w:sz w:val="20"/>
            <w:szCs w:val="20"/>
            <w:lang w:eastAsia="pl-PL"/>
          </w:rPr>
          <w:t>rozporządzeniu</w:t>
        </w:r>
      </w:hyperlink>
      <w:r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4D2688" w:rsidRDefault="004D2688" w:rsidP="004D2688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3) wykonawcę oraz uczestnika konkursu, którego jednostką dominującą w rozumieniu </w:t>
      </w:r>
      <w:hyperlink r:id="rId12" w:anchor="/document/16796295?unitId=art(3)ust(1)pkt(37)&amp;cm=DOCUMENT" w:history="1">
        <w:r>
          <w:rPr>
            <w:rStyle w:val="Hipercze"/>
            <w:rFonts w:ascii="Arial" w:eastAsia="Times New Roman" w:hAnsi="Arial" w:cs="Arial"/>
            <w:color w:val="000000" w:themeColor="text1"/>
            <w:sz w:val="20"/>
            <w:szCs w:val="20"/>
            <w:lang w:eastAsia="pl-PL"/>
          </w:rPr>
          <w:t>art. 3 ust. 1 pkt 37</w:t>
        </w:r>
      </w:hyperlink>
      <w:r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ustawy z dnia 29 września 1994 r. o rachunkowości (t.j. Dz. U. z 2026 r. poz. 522 z późn. zm.) jest podmiot wymieniony w wykazach określonych w </w:t>
      </w:r>
      <w:hyperlink r:id="rId13" w:anchor="/document/67607987?cm=DOCUMENT" w:history="1">
        <w:r>
          <w:rPr>
            <w:rStyle w:val="Hipercze"/>
            <w:rFonts w:ascii="Arial" w:eastAsia="Times New Roman" w:hAnsi="Arial" w:cs="Arial"/>
            <w:color w:val="000000" w:themeColor="text1"/>
            <w:sz w:val="20"/>
            <w:szCs w:val="20"/>
            <w:lang w:eastAsia="pl-PL"/>
          </w:rPr>
          <w:t>rozporządzeniu</w:t>
        </w:r>
      </w:hyperlink>
      <w:r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765/2006 i </w:t>
      </w:r>
      <w:hyperlink r:id="rId14" w:anchor="/document/68410867?cm=DOCUMENT" w:history="1">
        <w:r>
          <w:rPr>
            <w:rStyle w:val="Hipercze"/>
            <w:rFonts w:ascii="Arial" w:eastAsia="Times New Roman" w:hAnsi="Arial" w:cs="Arial"/>
            <w:color w:val="000000" w:themeColor="text1"/>
            <w:sz w:val="20"/>
            <w:szCs w:val="20"/>
            <w:lang w:eastAsia="pl-PL"/>
          </w:rPr>
          <w:t>rozporządzeniu</w:t>
        </w:r>
      </w:hyperlink>
      <w:r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4D2688" w:rsidRDefault="004D2688" w:rsidP="005B61B9">
      <w:pPr>
        <w:pStyle w:val="NormalnyWeb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142E5" w:rsidRPr="005B61B9" w:rsidRDefault="00B142E5" w:rsidP="00F91D6D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pl-PL"/>
        </w:rPr>
      </w:pPr>
    </w:p>
    <w:p w:rsidR="00F17158" w:rsidRPr="005B61B9" w:rsidRDefault="00F17158" w:rsidP="00F17158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pl-PL"/>
        </w:rPr>
      </w:pPr>
    </w:p>
    <w:p w:rsidR="00AA4FC9" w:rsidRPr="005B61B9" w:rsidRDefault="00F91D6D">
      <w:pPr>
        <w:rPr>
          <w:rFonts w:ascii="Arial" w:hAnsi="Arial" w:cs="Arial"/>
          <w:b/>
          <w:sz w:val="20"/>
          <w:szCs w:val="20"/>
        </w:rPr>
      </w:pPr>
      <w:r w:rsidRPr="005B61B9">
        <w:rPr>
          <w:rFonts w:ascii="Arial" w:hAnsi="Arial" w:cs="Arial"/>
          <w:b/>
          <w:sz w:val="20"/>
          <w:szCs w:val="20"/>
        </w:rPr>
        <w:t>Wykluczenie następuje na okres trwania okoliczności wskazanych w pkt. 1-3 powyżej.</w:t>
      </w:r>
    </w:p>
    <w:p w:rsidR="00F91D6D" w:rsidRDefault="00F91D6D">
      <w:pPr>
        <w:rPr>
          <w:rFonts w:ascii="Arial" w:hAnsi="Arial" w:cs="Arial"/>
          <w:sz w:val="18"/>
          <w:szCs w:val="18"/>
        </w:rPr>
      </w:pPr>
    </w:p>
    <w:p w:rsidR="00F91D6D" w:rsidRPr="00F91D6D" w:rsidRDefault="00F91D6D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81"/>
        <w:gridCol w:w="5229"/>
      </w:tblGrid>
      <w:tr w:rsidR="00AA4FC9" w:rsidRPr="00AA4FC9" w:rsidTr="00003BD7">
        <w:trPr>
          <w:trHeight w:val="334"/>
          <w:jc w:val="center"/>
        </w:trPr>
        <w:tc>
          <w:tcPr>
            <w:tcW w:w="4381" w:type="dxa"/>
          </w:tcPr>
          <w:p w:rsidR="00AA4FC9" w:rsidRPr="00AA4FC9" w:rsidRDefault="00AA4FC9" w:rsidP="00AA4FC9">
            <w:pPr>
              <w:widowControl w:val="0"/>
              <w:suppressAutoHyphens/>
              <w:spacing w:after="0" w:line="240" w:lineRule="auto"/>
              <w:ind w:left="360" w:hanging="360"/>
              <w:rPr>
                <w:rFonts w:ascii="Arial" w:eastAsia="Arial Unicode MS" w:hAnsi="Arial" w:cs="Arial"/>
                <w:bCs/>
                <w:kern w:val="1"/>
                <w:sz w:val="20"/>
                <w:szCs w:val="20"/>
              </w:rPr>
            </w:pPr>
            <w:r w:rsidRPr="00AA4FC9">
              <w:rPr>
                <w:rFonts w:ascii="Arial" w:eastAsia="Arial Unicode MS" w:hAnsi="Arial" w:cs="Arial"/>
                <w:bCs/>
                <w:spacing w:val="40"/>
                <w:kern w:val="1"/>
                <w:sz w:val="20"/>
                <w:szCs w:val="20"/>
              </w:rPr>
              <w:t>...................</w:t>
            </w:r>
            <w:r w:rsidRPr="00AA4FC9">
              <w:rPr>
                <w:rFonts w:ascii="Arial" w:eastAsia="Arial Unicode MS" w:hAnsi="Arial" w:cs="Arial"/>
                <w:bCs/>
                <w:kern w:val="1"/>
                <w:sz w:val="20"/>
                <w:szCs w:val="20"/>
              </w:rPr>
              <w:t>, dnia.............</w:t>
            </w:r>
          </w:p>
        </w:tc>
        <w:tc>
          <w:tcPr>
            <w:tcW w:w="5229" w:type="dxa"/>
          </w:tcPr>
          <w:p w:rsidR="00AA4FC9" w:rsidRPr="00AA4FC9" w:rsidRDefault="00AA4FC9" w:rsidP="00003BD7">
            <w:pPr>
              <w:widowControl w:val="0"/>
              <w:suppressAutoHyphens/>
              <w:spacing w:after="0" w:line="240" w:lineRule="auto"/>
              <w:ind w:left="360" w:hanging="360"/>
              <w:jc w:val="center"/>
              <w:rPr>
                <w:rFonts w:ascii="Arial" w:eastAsia="Arial Unicode MS" w:hAnsi="Arial" w:cs="Arial"/>
                <w:spacing w:val="40"/>
                <w:kern w:val="1"/>
                <w:sz w:val="20"/>
                <w:szCs w:val="20"/>
              </w:rPr>
            </w:pPr>
            <w:r w:rsidRPr="00AA4FC9">
              <w:rPr>
                <w:rFonts w:ascii="Arial" w:eastAsia="Arial Unicode MS" w:hAnsi="Arial" w:cs="Arial"/>
                <w:spacing w:val="40"/>
                <w:kern w:val="1"/>
                <w:sz w:val="20"/>
                <w:szCs w:val="20"/>
              </w:rPr>
              <w:t>..........................................</w:t>
            </w:r>
          </w:p>
          <w:p w:rsidR="00003BD7" w:rsidRDefault="00003BD7" w:rsidP="00003BD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</w:pPr>
            <w:r w:rsidRPr="00003BD7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>Imię i nazwisko (pieczęć) i podpis osoby</w:t>
            </w:r>
          </w:p>
          <w:p w:rsidR="00AA4FC9" w:rsidRPr="00003BD7" w:rsidRDefault="00003BD7" w:rsidP="00003BD7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i/>
                <w:spacing w:val="20"/>
                <w:kern w:val="1"/>
                <w:sz w:val="20"/>
                <w:szCs w:val="20"/>
              </w:rPr>
            </w:pPr>
            <w:r w:rsidRPr="00003BD7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 xml:space="preserve"> upoważnionej do reprezentowania Wykonawcy</w:t>
            </w:r>
          </w:p>
        </w:tc>
      </w:tr>
    </w:tbl>
    <w:p w:rsidR="00DE3328" w:rsidRDefault="00DE3328" w:rsidP="00DE3328"/>
    <w:sectPr w:rsidR="00DE33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6058" w:rsidRDefault="00516058" w:rsidP="00AA4FC9">
      <w:pPr>
        <w:spacing w:after="0" w:line="240" w:lineRule="auto"/>
      </w:pPr>
      <w:r>
        <w:separator/>
      </w:r>
    </w:p>
  </w:endnote>
  <w:endnote w:type="continuationSeparator" w:id="0">
    <w:p w:rsidR="00516058" w:rsidRDefault="00516058" w:rsidP="00AA4F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6058" w:rsidRDefault="00516058" w:rsidP="00AA4FC9">
      <w:pPr>
        <w:spacing w:after="0" w:line="240" w:lineRule="auto"/>
      </w:pPr>
      <w:r>
        <w:separator/>
      </w:r>
    </w:p>
  </w:footnote>
  <w:footnote w:type="continuationSeparator" w:id="0">
    <w:p w:rsidR="00516058" w:rsidRDefault="00516058" w:rsidP="00AA4F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FC9"/>
    <w:rsid w:val="00003BD7"/>
    <w:rsid w:val="00005234"/>
    <w:rsid w:val="00022657"/>
    <w:rsid w:val="000859B1"/>
    <w:rsid w:val="00086702"/>
    <w:rsid w:val="000971D8"/>
    <w:rsid w:val="000A2965"/>
    <w:rsid w:val="000A7C58"/>
    <w:rsid w:val="000D0397"/>
    <w:rsid w:val="00126EF4"/>
    <w:rsid w:val="00137984"/>
    <w:rsid w:val="0015479B"/>
    <w:rsid w:val="0017438D"/>
    <w:rsid w:val="00175820"/>
    <w:rsid w:val="001D63CF"/>
    <w:rsid w:val="001E3675"/>
    <w:rsid w:val="001F0232"/>
    <w:rsid w:val="002A0BAD"/>
    <w:rsid w:val="002C18F3"/>
    <w:rsid w:val="003243DC"/>
    <w:rsid w:val="00325C86"/>
    <w:rsid w:val="003431FB"/>
    <w:rsid w:val="003A1513"/>
    <w:rsid w:val="003C325E"/>
    <w:rsid w:val="003C44D1"/>
    <w:rsid w:val="004071D7"/>
    <w:rsid w:val="00470721"/>
    <w:rsid w:val="00490197"/>
    <w:rsid w:val="004B7CC4"/>
    <w:rsid w:val="004D2688"/>
    <w:rsid w:val="00516058"/>
    <w:rsid w:val="00523090"/>
    <w:rsid w:val="00533746"/>
    <w:rsid w:val="0057614B"/>
    <w:rsid w:val="00590EF8"/>
    <w:rsid w:val="00593B4A"/>
    <w:rsid w:val="005A1AE8"/>
    <w:rsid w:val="005B28EC"/>
    <w:rsid w:val="005B61B9"/>
    <w:rsid w:val="005C3852"/>
    <w:rsid w:val="006220F2"/>
    <w:rsid w:val="0065441C"/>
    <w:rsid w:val="00686251"/>
    <w:rsid w:val="00724AC7"/>
    <w:rsid w:val="00746E88"/>
    <w:rsid w:val="0078540E"/>
    <w:rsid w:val="007A5958"/>
    <w:rsid w:val="007E36B9"/>
    <w:rsid w:val="0086282C"/>
    <w:rsid w:val="00872E6B"/>
    <w:rsid w:val="008B4759"/>
    <w:rsid w:val="008C535C"/>
    <w:rsid w:val="008F727B"/>
    <w:rsid w:val="00912401"/>
    <w:rsid w:val="00917F2B"/>
    <w:rsid w:val="009B2F7A"/>
    <w:rsid w:val="009C0728"/>
    <w:rsid w:val="00A15A43"/>
    <w:rsid w:val="00A45EEC"/>
    <w:rsid w:val="00AA4FC9"/>
    <w:rsid w:val="00AA7193"/>
    <w:rsid w:val="00AB4FD5"/>
    <w:rsid w:val="00AF044F"/>
    <w:rsid w:val="00B142E5"/>
    <w:rsid w:val="00B42CB7"/>
    <w:rsid w:val="00B6581E"/>
    <w:rsid w:val="00B72FA9"/>
    <w:rsid w:val="00C81EB2"/>
    <w:rsid w:val="00CC4A79"/>
    <w:rsid w:val="00D06CBC"/>
    <w:rsid w:val="00D12755"/>
    <w:rsid w:val="00DD77BD"/>
    <w:rsid w:val="00DE3328"/>
    <w:rsid w:val="00DE678F"/>
    <w:rsid w:val="00E141F1"/>
    <w:rsid w:val="00E25561"/>
    <w:rsid w:val="00E261CF"/>
    <w:rsid w:val="00E329A2"/>
    <w:rsid w:val="00E3757A"/>
    <w:rsid w:val="00E75921"/>
    <w:rsid w:val="00E87808"/>
    <w:rsid w:val="00EC01B1"/>
    <w:rsid w:val="00EF6FF1"/>
    <w:rsid w:val="00F17158"/>
    <w:rsid w:val="00F91D6D"/>
    <w:rsid w:val="00FA3BB2"/>
    <w:rsid w:val="00FA6E92"/>
    <w:rsid w:val="00FF7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3BFA91"/>
  <w15:docId w15:val="{C9C2B17C-E477-453D-8917-C0DB89779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581E"/>
    <w:pPr>
      <w:spacing w:line="254" w:lineRule="auto"/>
    </w:pPr>
  </w:style>
  <w:style w:type="paragraph" w:styleId="Nagwek4">
    <w:name w:val="heading 4"/>
    <w:basedOn w:val="Normalny"/>
    <w:next w:val="Normalny"/>
    <w:link w:val="Nagwek4Znak"/>
    <w:unhideWhenUsed/>
    <w:qFormat/>
    <w:rsid w:val="009B2F7A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A4FC9"/>
    <w:pPr>
      <w:spacing w:line="256" w:lineRule="auto"/>
    </w:pPr>
    <w:rPr>
      <w:rFonts w:ascii="Times New Roman" w:hAnsi="Times New Roman" w:cs="Times New Roman"/>
      <w:sz w:val="24"/>
      <w:szCs w:val="24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A4FC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91D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1D6D"/>
  </w:style>
  <w:style w:type="paragraph" w:styleId="Stopka">
    <w:name w:val="footer"/>
    <w:basedOn w:val="Normalny"/>
    <w:link w:val="StopkaZnak"/>
    <w:uiPriority w:val="99"/>
    <w:unhideWhenUsed/>
    <w:rsid w:val="00F91D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1D6D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E332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E3328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57614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9B2F7A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4D268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915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9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24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8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68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047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860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3080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8827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58731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05219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29457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38637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0594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65496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0623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41719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555866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67190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859444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37299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665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12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ip.lex.pl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sip.lex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p.lex.pl/" TargetMode="External"/><Relationship Id="rId1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519</Words>
  <Characters>3116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Justyna Brzezińska</dc:creator>
  <cp:lastModifiedBy>Justyna Brzezińska</cp:lastModifiedBy>
  <cp:revision>26</cp:revision>
  <cp:lastPrinted>2025-12-15T11:25:00Z</cp:lastPrinted>
  <dcterms:created xsi:type="dcterms:W3CDTF">2025-05-28T12:54:00Z</dcterms:created>
  <dcterms:modified xsi:type="dcterms:W3CDTF">2026-08-04T12:24:00Z</dcterms:modified>
</cp:coreProperties>
</file>